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Dust,</w:t>
      </w:r>
      <w:r>
        <w:t xml:space="preserve"> </w:t>
      </w:r>
      <w:r>
        <w:t xml:space="preserve">Water,</w:t>
      </w:r>
      <w:r>
        <w:t xml:space="preserve"> </w:t>
      </w:r>
      <w:r>
        <w:t xml:space="preserve">and</w:t>
      </w:r>
      <w:r>
        <w:t xml:space="preserve"> </w:t>
      </w:r>
      <w:r>
        <w:t xml:space="preserve">the</w:t>
      </w:r>
      <w:r>
        <w:t xml:space="preserve"> </w:t>
      </w:r>
      <w:r>
        <w:t xml:space="preserve">Architecture</w:t>
      </w:r>
      <w:r>
        <w:t xml:space="preserve"> </w:t>
      </w:r>
      <w:r>
        <w:t xml:space="preserve">of</w:t>
      </w:r>
      <w:r>
        <w:t xml:space="preserve"> </w:t>
      </w:r>
      <w:r>
        <w:t xml:space="preserve">Consent</w:t>
      </w:r>
    </w:p>
    <w:p>
      <w:pPr>
        <w:pStyle w:val="FirstParagraph"/>
      </w:pPr>
      <w:r>
        <w:rPr>
          <w:iCs/>
          <w:i/>
        </w:rPr>
        <w:t xml:space="preserve">A Hermeneutic, Literary and Development-Theoretic Reading of M.J. Hydara’s Songs of Dust and Water, with a Commentary</w:t>
      </w:r>
    </w:p>
    <w:bookmarkStart w:id="21" w:name="contents"/>
    <w:p>
      <w:pPr>
        <w:pStyle w:val="Heading2"/>
      </w:pPr>
      <w:r>
        <w:t xml:space="preserve">Contents</w:t>
      </w:r>
    </w:p>
    <w:p>
      <w:pPr>
        <w:numPr>
          <w:ilvl w:val="0"/>
          <w:numId w:val="1001"/>
        </w:numPr>
        <w:pStyle w:val="Compact"/>
      </w:pPr>
      <w:r>
        <w:t xml:space="preserve">Preliminary note on the text</w:t>
      </w:r>
    </w:p>
    <w:p>
      <w:pPr>
        <w:pStyle w:val="FirstParagraph"/>
      </w:pPr>
      <w:r>
        <w:rPr>
          <w:bCs/>
          <w:b/>
        </w:rPr>
        <w:t xml:space="preserve">PART I — FOUNDATIONS</w:t>
      </w:r>
    </w:p>
    <w:p>
      <w:pPr>
        <w:numPr>
          <w:ilvl w:val="0"/>
          <w:numId w:val="1002"/>
        </w:numPr>
        <w:pStyle w:val="Compact"/>
      </w:pPr>
    </w:p>
    <w:p>
      <w:pPr>
        <w:numPr>
          <w:ilvl w:val="1"/>
          <w:numId w:val="1003"/>
        </w:numPr>
        <w:pStyle w:val="Compact"/>
      </w:pPr>
      <w:r>
        <w:t xml:space="preserve">Introduction: the argument of this study</w:t>
      </w:r>
    </w:p>
    <w:p>
      <w:pPr>
        <w:numPr>
          <w:ilvl w:val="0"/>
          <w:numId w:val="1002"/>
        </w:numPr>
        <w:pStyle w:val="Compact"/>
      </w:pPr>
    </w:p>
    <w:p>
      <w:pPr>
        <w:numPr>
          <w:ilvl w:val="1"/>
          <w:numId w:val="1004"/>
        </w:numPr>
        <w:pStyle w:val="Compact"/>
      </w:pPr>
      <w:r>
        <w:t xml:space="preserve">Method: what a hermeneutic reading commits you to</w:t>
      </w:r>
    </w:p>
    <w:p>
      <w:pPr>
        <w:numPr>
          <w:ilvl w:val="0"/>
          <w:numId w:val="1002"/>
        </w:numPr>
        <w:pStyle w:val="Compact"/>
      </w:pPr>
    </w:p>
    <w:p>
      <w:pPr>
        <w:numPr>
          <w:ilvl w:val="1"/>
          <w:numId w:val="1005"/>
        </w:numPr>
        <w:pStyle w:val="Compact"/>
      </w:pPr>
      <w:r>
        <w:t xml:space="preserve">Exposition: the novel, chapter by chapter</w:t>
      </w:r>
    </w:p>
    <w:p>
      <w:pPr>
        <w:pStyle w:val="FirstParagraph"/>
      </w:pPr>
      <w:r>
        <w:rPr>
          <w:bCs/>
          <w:b/>
        </w:rPr>
        <w:t xml:space="preserve">PART II — THE ARGUMENT ACROSS DISCIPLINES</w:t>
      </w:r>
    </w:p>
    <w:p>
      <w:pPr>
        <w:numPr>
          <w:ilvl w:val="0"/>
          <w:numId w:val="1006"/>
        </w:numPr>
        <w:pStyle w:val="Compact"/>
      </w:pPr>
    </w:p>
    <w:p>
      <w:pPr>
        <w:numPr>
          <w:ilvl w:val="1"/>
          <w:numId w:val="1007"/>
        </w:numPr>
        <w:pStyle w:val="Compact"/>
      </w:pPr>
      <w:r>
        <w:t xml:space="preserve">The philosophical lens: freedom as non-domination</w:t>
      </w:r>
    </w:p>
    <w:p>
      <w:pPr>
        <w:numPr>
          <w:ilvl w:val="0"/>
          <w:numId w:val="1006"/>
        </w:numPr>
        <w:pStyle w:val="Compact"/>
      </w:pPr>
    </w:p>
    <w:p>
      <w:pPr>
        <w:numPr>
          <w:ilvl w:val="1"/>
          <w:numId w:val="1008"/>
        </w:numPr>
        <w:pStyle w:val="Compact"/>
      </w:pPr>
      <w:r>
        <w:t xml:space="preserve">The sociological lens: capture, trust and the making of collective action</w:t>
      </w:r>
    </w:p>
    <w:p>
      <w:pPr>
        <w:numPr>
          <w:ilvl w:val="0"/>
          <w:numId w:val="1006"/>
        </w:numPr>
        <w:pStyle w:val="Compact"/>
      </w:pPr>
    </w:p>
    <w:p>
      <w:pPr>
        <w:numPr>
          <w:ilvl w:val="1"/>
          <w:numId w:val="1009"/>
        </w:numPr>
        <w:pStyle w:val="Compact"/>
      </w:pPr>
      <w:r>
        <w:t xml:space="preserve">The anthropological lens: legibility, local knowledge and the outsider</w:t>
      </w:r>
    </w:p>
    <w:p>
      <w:pPr>
        <w:numPr>
          <w:ilvl w:val="0"/>
          <w:numId w:val="1006"/>
        </w:numPr>
        <w:pStyle w:val="Compact"/>
      </w:pPr>
    </w:p>
    <w:p>
      <w:pPr>
        <w:numPr>
          <w:ilvl w:val="1"/>
          <w:numId w:val="1010"/>
        </w:numPr>
        <w:pStyle w:val="Compact"/>
      </w:pPr>
      <w:r>
        <w:t xml:space="preserve">The psychological lens: belief, loss of faith, and wanting</w:t>
      </w:r>
    </w:p>
    <w:p>
      <w:pPr>
        <w:numPr>
          <w:ilvl w:val="0"/>
          <w:numId w:val="1006"/>
        </w:numPr>
        <w:pStyle w:val="Compact"/>
      </w:pPr>
    </w:p>
    <w:p>
      <w:pPr>
        <w:numPr>
          <w:ilvl w:val="1"/>
          <w:numId w:val="1011"/>
        </w:numPr>
        <w:pStyle w:val="Compact"/>
      </w:pPr>
      <w:r>
        <w:t xml:space="preserve">The political lens: the state as operator</w:t>
      </w:r>
    </w:p>
    <w:p>
      <w:pPr>
        <w:numPr>
          <w:ilvl w:val="0"/>
          <w:numId w:val="1006"/>
        </w:numPr>
        <w:pStyle w:val="Compact"/>
      </w:pPr>
    </w:p>
    <w:p>
      <w:pPr>
        <w:numPr>
          <w:ilvl w:val="1"/>
          <w:numId w:val="1012"/>
        </w:numPr>
        <w:pStyle w:val="Compact"/>
      </w:pPr>
      <w:r>
        <w:t xml:space="preserve">The economic lens: ownership, rents and the price of the future</w:t>
      </w:r>
    </w:p>
    <w:p>
      <w:pPr>
        <w:numPr>
          <w:ilvl w:val="0"/>
          <w:numId w:val="1006"/>
        </w:numPr>
        <w:pStyle w:val="Compact"/>
      </w:pPr>
    </w:p>
    <w:p>
      <w:pPr>
        <w:numPr>
          <w:ilvl w:val="1"/>
          <w:numId w:val="1013"/>
        </w:numPr>
        <w:pStyle w:val="Compact"/>
      </w:pPr>
      <w:r>
        <w:t xml:space="preserve">The technological lens: sealed systems and tolerant ones</w:t>
      </w:r>
    </w:p>
    <w:p>
      <w:pPr>
        <w:numPr>
          <w:ilvl w:val="0"/>
          <w:numId w:val="1006"/>
        </w:numPr>
        <w:pStyle w:val="Compact"/>
      </w:pPr>
    </w:p>
    <w:p>
      <w:pPr>
        <w:numPr>
          <w:ilvl w:val="1"/>
          <w:numId w:val="1014"/>
        </w:numPr>
        <w:pStyle w:val="Compact"/>
      </w:pPr>
      <w:r>
        <w:t xml:space="preserve">The spiritual lens: covenant, custodianship and faith in daily life</w:t>
      </w:r>
    </w:p>
    <w:p>
      <w:pPr>
        <w:numPr>
          <w:ilvl w:val="0"/>
          <w:numId w:val="1006"/>
        </w:numPr>
        <w:pStyle w:val="Compact"/>
      </w:pPr>
    </w:p>
    <w:p>
      <w:pPr>
        <w:numPr>
          <w:ilvl w:val="1"/>
          <w:numId w:val="1015"/>
        </w:numPr>
        <w:pStyle w:val="Compact"/>
      </w:pPr>
      <w:r>
        <w:t xml:space="preserve">The biological and anatomical lens: the body of the land</w:t>
      </w:r>
    </w:p>
    <w:p>
      <w:pPr>
        <w:pStyle w:val="FirstParagraph"/>
      </w:pPr>
      <w:r>
        <w:rPr>
          <w:bCs/>
          <w:b/>
        </w:rPr>
        <w:t xml:space="preserve">PART III — HOW THE NOVEL MAKES ITS ARGUMENT</w:t>
      </w:r>
    </w:p>
    <w:p>
      <w:pPr>
        <w:numPr>
          <w:ilvl w:val="0"/>
          <w:numId w:val="1016"/>
        </w:numPr>
        <w:pStyle w:val="Compact"/>
      </w:pPr>
    </w:p>
    <w:p>
      <w:pPr>
        <w:numPr>
          <w:ilvl w:val="1"/>
          <w:numId w:val="1017"/>
        </w:numPr>
        <w:pStyle w:val="Compact"/>
      </w:pPr>
      <w:r>
        <w:t xml:space="preserve">Literary deconstruction: the novel as a made object</w:t>
      </w:r>
    </w:p>
    <w:p>
      <w:pPr>
        <w:numPr>
          <w:ilvl w:val="0"/>
          <w:numId w:val="1016"/>
        </w:numPr>
        <w:pStyle w:val="Compact"/>
      </w:pPr>
    </w:p>
    <w:p>
      <w:pPr>
        <w:numPr>
          <w:ilvl w:val="1"/>
          <w:numId w:val="1018"/>
        </w:numPr>
        <w:pStyle w:val="Compact"/>
      </w:pPr>
      <w:r>
        <w:t xml:space="preserve">World-building: a world made of institutions</w:t>
      </w:r>
    </w:p>
    <w:p>
      <w:pPr>
        <w:numPr>
          <w:ilvl w:val="0"/>
          <w:numId w:val="1016"/>
        </w:numPr>
        <w:pStyle w:val="Compact"/>
      </w:pPr>
    </w:p>
    <w:p>
      <w:pPr>
        <w:numPr>
          <w:ilvl w:val="1"/>
          <w:numId w:val="1019"/>
        </w:numPr>
        <w:pStyle w:val="Compact"/>
      </w:pPr>
      <w:r>
        <w:t xml:space="preserve">The well: object, symbol, character, institution</w:t>
      </w:r>
    </w:p>
    <w:p>
      <w:pPr>
        <w:numPr>
          <w:ilvl w:val="0"/>
          <w:numId w:val="1016"/>
        </w:numPr>
        <w:pStyle w:val="Compact"/>
      </w:pPr>
    </w:p>
    <w:p>
      <w:pPr>
        <w:numPr>
          <w:ilvl w:val="1"/>
          <w:numId w:val="1020"/>
        </w:numPr>
        <w:pStyle w:val="Compact"/>
      </w:pPr>
      <w:r>
        <w:t xml:space="preserve">Wagadu: history, legend and the novel’s use of both</w:t>
      </w:r>
    </w:p>
    <w:p>
      <w:pPr>
        <w:numPr>
          <w:ilvl w:val="0"/>
          <w:numId w:val="1016"/>
        </w:numPr>
        <w:pStyle w:val="Compact"/>
      </w:pPr>
    </w:p>
    <w:p>
      <w:pPr>
        <w:numPr>
          <w:ilvl w:val="1"/>
          <w:numId w:val="1021"/>
        </w:numPr>
        <w:pStyle w:val="Compact"/>
      </w:pPr>
      <w:r>
        <w:t xml:space="preserve">Subtext: what the novel says without saying</w:t>
      </w:r>
    </w:p>
    <w:p>
      <w:pPr>
        <w:pStyle w:val="FirstParagraph"/>
      </w:pPr>
      <w:r>
        <w:rPr>
          <w:bCs/>
          <w:b/>
        </w:rPr>
        <w:t xml:space="preserve">PART IV — THE NOVEL IN ITS FIELDS</w:t>
      </w:r>
    </w:p>
    <w:p>
      <w:pPr>
        <w:numPr>
          <w:ilvl w:val="0"/>
          <w:numId w:val="1022"/>
        </w:numPr>
        <w:pStyle w:val="Compact"/>
      </w:pPr>
    </w:p>
    <w:p>
      <w:pPr>
        <w:numPr>
          <w:ilvl w:val="1"/>
          <w:numId w:val="1023"/>
        </w:numPr>
        <w:pStyle w:val="Compact"/>
      </w:pPr>
      <w:r>
        <w:t xml:space="preserve">Plausibility, coherence, consistency and relatability</w:t>
      </w:r>
    </w:p>
    <w:p>
      <w:pPr>
        <w:numPr>
          <w:ilvl w:val="0"/>
          <w:numId w:val="1022"/>
        </w:numPr>
        <w:pStyle w:val="Compact"/>
      </w:pPr>
    </w:p>
    <w:p>
      <w:pPr>
        <w:numPr>
          <w:ilvl w:val="1"/>
          <w:numId w:val="1024"/>
        </w:numPr>
        <w:pStyle w:val="Compact"/>
      </w:pPr>
      <w:r>
        <w:t xml:space="preserve">Development paradigms: where the novel challenges, and where it concedes</w:t>
      </w:r>
    </w:p>
    <w:p>
      <w:pPr>
        <w:numPr>
          <w:ilvl w:val="0"/>
          <w:numId w:val="1022"/>
        </w:numPr>
        <w:pStyle w:val="Compact"/>
      </w:pPr>
    </w:p>
    <w:p>
      <w:pPr>
        <w:numPr>
          <w:ilvl w:val="1"/>
          <w:numId w:val="1025"/>
        </w:numPr>
        <w:pStyle w:val="Compact"/>
      </w:pPr>
      <w:r>
        <w:t xml:space="preserve">African development thinkers and literary critics</w:t>
      </w:r>
    </w:p>
    <w:p>
      <w:pPr>
        <w:numPr>
          <w:ilvl w:val="0"/>
          <w:numId w:val="1022"/>
        </w:numPr>
        <w:pStyle w:val="Compact"/>
      </w:pPr>
    </w:p>
    <w:p>
      <w:pPr>
        <w:numPr>
          <w:ilvl w:val="1"/>
          <w:numId w:val="1026"/>
        </w:numPr>
        <w:pStyle w:val="Compact"/>
      </w:pPr>
      <w:r>
        <w:t xml:space="preserve">The African literary tradition</w:t>
      </w:r>
    </w:p>
    <w:p>
      <w:pPr>
        <w:numPr>
          <w:ilvl w:val="0"/>
          <w:numId w:val="1022"/>
        </w:numPr>
        <w:pStyle w:val="Compact"/>
      </w:pPr>
    </w:p>
    <w:p>
      <w:pPr>
        <w:numPr>
          <w:ilvl w:val="1"/>
          <w:numId w:val="1027"/>
        </w:numPr>
        <w:pStyle w:val="Compact"/>
      </w:pPr>
      <w:r>
        <w:t xml:space="preserve">Utopian, speculative and world traditions</w:t>
      </w:r>
    </w:p>
    <w:p>
      <w:pPr>
        <w:pStyle w:val="FirstParagraph"/>
      </w:pPr>
      <w:r>
        <w:rPr>
          <w:bCs/>
          <w:b/>
        </w:rPr>
        <w:t xml:space="preserve">PART V — COMMENTARY</w:t>
      </w:r>
    </w:p>
    <w:p>
      <w:pPr>
        <w:numPr>
          <w:ilvl w:val="0"/>
          <w:numId w:val="1028"/>
        </w:numPr>
        <w:pStyle w:val="Compact"/>
      </w:pPr>
    </w:p>
    <w:p>
      <w:pPr>
        <w:numPr>
          <w:ilvl w:val="1"/>
          <w:numId w:val="1029"/>
        </w:numPr>
        <w:pStyle w:val="Compact"/>
      </w:pPr>
      <w:r>
        <w:t xml:space="preserve">A commentary on the novel</w:t>
      </w:r>
    </w:p>
    <w:p>
      <w:pPr>
        <w:numPr>
          <w:ilvl w:val="0"/>
          <w:numId w:val="1028"/>
        </w:numPr>
        <w:pStyle w:val="Compact"/>
      </w:pPr>
    </w:p>
    <w:p>
      <w:pPr>
        <w:numPr>
          <w:ilvl w:val="1"/>
          <w:numId w:val="1030"/>
        </w:numPr>
        <w:pStyle w:val="Compact"/>
      </w:pPr>
      <w:r>
        <w:t xml:space="preserve">The pairings: one argument, told twice</w:t>
      </w:r>
    </w:p>
    <w:p>
      <w:pPr>
        <w:pStyle w:val="FirstParagraph"/>
      </w:pPr>
      <w:r>
        <w:rPr>
          <w:bCs/>
          <w:b/>
        </w:rPr>
        <w:t xml:space="preserve">PART VI — JUDGEMENT</w:t>
      </w:r>
    </w:p>
    <w:p>
      <w:pPr>
        <w:numPr>
          <w:ilvl w:val="0"/>
          <w:numId w:val="1031"/>
        </w:numPr>
        <w:pStyle w:val="Compact"/>
      </w:pPr>
    </w:p>
    <w:p>
      <w:pPr>
        <w:numPr>
          <w:ilvl w:val="1"/>
          <w:numId w:val="1032"/>
        </w:numPr>
        <w:pStyle w:val="Compact"/>
      </w:pPr>
      <w:r>
        <w:t xml:space="preserve">What the narrative critiques, and what it argues for</w:t>
      </w:r>
    </w:p>
    <w:p>
      <w:pPr>
        <w:numPr>
          <w:ilvl w:val="0"/>
          <w:numId w:val="1031"/>
        </w:numPr>
        <w:pStyle w:val="Compact"/>
      </w:pPr>
    </w:p>
    <w:p>
      <w:pPr>
        <w:numPr>
          <w:ilvl w:val="1"/>
          <w:numId w:val="1033"/>
        </w:numPr>
        <w:pStyle w:val="Compact"/>
      </w:pPr>
      <w:r>
        <w:t xml:space="preserve">For the student of English literature: vision, intention and real-world implication</w:t>
      </w:r>
    </w:p>
    <w:p>
      <w:pPr>
        <w:numPr>
          <w:ilvl w:val="0"/>
          <w:numId w:val="1031"/>
        </w:numPr>
        <w:pStyle w:val="Compact"/>
      </w:pPr>
      <w:r>
        <w:t xml:space="preserve">Conclusion</w:t>
      </w:r>
    </w:p>
    <w:bookmarkStart w:id="20" w:name="preliminary-note-on-the-text"/>
    <w:p>
      <w:pPr>
        <w:pStyle w:val="Heading3"/>
      </w:pPr>
      <w:r>
        <w:t xml:space="preserve">Preliminary note on the text</w:t>
      </w:r>
    </w:p>
    <w:p>
      <w:pPr>
        <w:pStyle w:val="FirstParagraph"/>
      </w:pPr>
      <w:r>
        <w:rPr>
          <w:iCs/>
          <w:i/>
        </w:rPr>
        <w:t xml:space="preserve">Songs of Dust and Water</w:t>
      </w:r>
      <w:r>
        <w:t xml:space="preserve">, by M.J. Hydara, is a literary novel of about sixty thousand words, told in two parts and twenty-eight numbered chapters. Part One,</w:t>
      </w:r>
      <w:r>
        <w:t xml:space="preserve"> </w:t>
      </w:r>
      <w:r>
        <w:rPr>
          <w:iCs/>
          <w:i/>
        </w:rPr>
        <w:t xml:space="preserve">The Glass House of Sahel</w:t>
      </w:r>
      <w:r>
        <w:t xml:space="preserve"> </w:t>
      </w:r>
      <w:r>
        <w:t xml:space="preserve">(chapters 1–9), is set in Madina, a village in the dry north of the Republic of Awdagha, and in the capital, Bakoro. Part Two,</w:t>
      </w:r>
      <w:r>
        <w:t xml:space="preserve"> </w:t>
      </w:r>
      <w:r>
        <w:rPr>
          <w:iCs/>
          <w:i/>
        </w:rPr>
        <w:t xml:space="preserve">The Water-Keeper</w:t>
      </w:r>
      <w:r>
        <w:t xml:space="preserve">, opens with a short unnumbered bridge that crosses ten years and a border, and then runs from chapter 10 to chapter 28. Its setting is Nafawol, a village on a floodplain the river has abandoned, in the Republic of Tekuru, together with its neighbours Sirawol, Talawol and Kumbawol and the capital, Port Walada. Each chapter of Part Two carries a heading that dates it by the project’s years, from the first to the fifteenth. Part Two does not stay in the south: short passages at the ends of chapters 18 and 25 return to Madina, and chapter 27 is set wholly in Awdagha. The book closes with a coda of four sentences.</w:t>
      </w:r>
    </w:p>
    <w:p>
      <w:pPr>
        <w:pStyle w:val="BodyText"/>
      </w:pPr>
      <w:r>
        <w:t xml:space="preserve">A short note at the front tells the reader that the two countries, their towns and villages, the regional language Nabari and some customs are fictional, while the peoples (Mandinka, Wolof, Fula, Jola, Sarahule, Serer and others) and the empires they remember are real. Lists of the people in each part, a glossary and a guide to saying the names follow the coda. This study keeps to the same line. It treats Awdagha, Tekuru, Senebia, the Proxima Fund, TransGlobal Agriculture and every ministry and village in the book as fiction, and draws on the real peoples, faith and history only as far as the novel itself does.</w:t>
      </w:r>
    </w:p>
    <w:p>
      <w:pPr>
        <w:pStyle w:val="BodyText"/>
      </w:pPr>
      <w:r>
        <w:t xml:space="preserve">It reads the book as published, and claims only what the text supports: what it shows, what it says, how it orders events and what it leaves out. It makes no claim about what the author meant, and uses no source outside the novel for any fact about the story. Quotations are short and exact, in the novel’s own British spelling, with a chapter reference in brackets, for example (ch12); passages from the bridge and the coda are marked (bridge) and (coda). Words from the novel’s languages are given as the novel gives them, and glossed from its own glossary where a reader may need help. The whole book, ending included, is discussed openly.</w:t>
      </w:r>
    </w:p>
    <w:bookmarkEnd w:id="20"/>
    <w:bookmarkEnd w:id="21"/>
    <w:bookmarkStart w:id="38" w:name="part-i-foundations"/>
    <w:p>
      <w:pPr>
        <w:pStyle w:val="Heading2"/>
      </w:pPr>
      <w:r>
        <w:t xml:space="preserve">PART I — FOUNDATIONS</w:t>
      </w:r>
    </w:p>
    <w:bookmarkStart w:id="27" w:name="introduction-the-argument-of-this-study"/>
    <w:p>
      <w:pPr>
        <w:pStyle w:val="Heading3"/>
      </w:pPr>
      <w:r>
        <w:t xml:space="preserve">1. Introduction: the argument of this study</w:t>
      </w:r>
    </w:p>
    <w:bookmarkStart w:id="22" w:name="a-novel-about-arrangements"/>
    <w:p>
      <w:pPr>
        <w:pStyle w:val="Heading4"/>
      </w:pPr>
      <w:r>
        <w:t xml:space="preserve">1.1 A novel about arrangements</w:t>
      </w:r>
    </w:p>
    <w:p>
      <w:pPr>
        <w:pStyle w:val="FirstParagraph"/>
      </w:pPr>
      <w:r>
        <w:t xml:space="preserve">Novels about aid are often praised for putting human faces on a subject usually left to statistics. Development has never been short of faces; its reports are full of them, down to the woman photographed beside her new pump. What it has been short of is a plain account of its own machinery: who signs, who holds the key, who reads the paper aloud, and what happens in the month after the funder’s staff fly home.</w:t>
      </w:r>
    </w:p>
    <w:p>
      <w:pPr>
        <w:pStyle w:val="BodyText"/>
      </w:pPr>
      <w:r>
        <w:rPr>
          <w:iCs/>
          <w:i/>
        </w:rPr>
        <w:t xml:space="preserve">Songs of Dust and Water</w:t>
      </w:r>
      <w:r>
        <w:t xml:space="preserve"> </w:t>
      </w:r>
      <w:r>
        <w:t xml:space="preserve">gives that account. Its turning points are administrative. A village elder signs alone under a meeting tree (ch2). A procurement portal answers a request for sisal with</w:t>
      </w:r>
      <w:r>
        <w:t xml:space="preserve"> </w:t>
      </w:r>
      <w:r>
        <w:t xml:space="preserve">“</w:t>
      </w:r>
      <w:r>
        <w:t xml:space="preserve">ERROR: VENDOR NOT CERTIFIED</w:t>
      </w:r>
      <w:r>
        <w:t xml:space="preserve">”</w:t>
      </w:r>
      <w:r>
        <w:t xml:space="preserve"> </w:t>
      </w:r>
      <w:r>
        <w:t xml:space="preserve">(ch3). An engineer signs an amendment in front of cameras without reading it to the end (ch4). A trader reads a contract aloud under a baobab and is made to read two of its clauses twice (ch11). A bank inspector finds a payment carrying two signatures where the charter asks for three (ch17). A young official, sorry to do it, hangs a lead seal on a boiler (ch20). A student finds a clause deep in an appendix (ch24). A stone drops into a clay pot (ch25). The fire at Madina is the loudest event in the book, and it is the product of smaller ones like these. The question the novel puts to each arrangement is the same: does it still hold when the people inside it are not good, or are no longer there?</w:t>
      </w:r>
    </w:p>
    <w:p>
      <w:pPr>
        <w:pStyle w:val="BodyText"/>
      </w:pPr>
      <w:r>
        <w:t xml:space="preserve">This study argues that the novel’s answer can be stated as a single thesis. What decides whether a community keeps the benefit of its own labour is the architecture of consent: who decides, by what rule, recorded where, and whether the rule holds when the good people have gone. The technology a community receives matters less than this. So does the money that pays for it, and so does the goodness of the people who bring it. Every section that follows serves, tests or qualifies that claim.</w:t>
      </w:r>
    </w:p>
    <w:bookmarkEnd w:id="22"/>
    <w:bookmarkStart w:id="23" w:name="the-thesis-in-the-novels-own-terms"/>
    <w:p>
      <w:pPr>
        <w:pStyle w:val="Heading4"/>
      </w:pPr>
      <w:r>
        <w:t xml:space="preserve">1.2 The thesis in the novel’s own terms</w:t>
      </w:r>
    </w:p>
    <w:p>
      <w:pPr>
        <w:pStyle w:val="FirstParagraph"/>
      </w:pPr>
      <w:r>
        <w:t xml:space="preserve">Part One shows an arrangement in which none of the four questions has a good answer.</w:t>
      </w:r>
    </w:p>
    <w:p>
      <w:pPr>
        <w:pStyle w:val="BodyText"/>
      </w:pPr>
      <w:r>
        <w:t xml:space="preserve">Who decides? One man. Mustapha is Madina’s signatory because the Ministry registered him, and when the old farmer Samba raises a grazing dispute three generations old over the very plot the plant will stand on, Mustapha calls the plot state land</w:t>
      </w:r>
      <w:r>
        <w:t xml:space="preserve"> </w:t>
      </w:r>
      <w:r>
        <w:t xml:space="preserve">“</w:t>
      </w:r>
      <w:r>
        <w:t xml:space="preserve">under my authority as village signatory</w:t>
      </w:r>
      <w:r>
        <w:t xml:space="preserve">”</w:t>
      </w:r>
      <w:r>
        <w:t xml:space="preserve"> </w:t>
      </w:r>
      <w:r>
        <w:t xml:space="preserve">(ch2). Samba’s reply is the first statement of the book’s case:</w:t>
      </w:r>
      <w:r>
        <w:t xml:space="preserve"> </w:t>
      </w:r>
      <w:r>
        <w:t xml:space="preserve">“</w:t>
      </w:r>
      <w:r>
        <w:t xml:space="preserve">A signature tells you who held the pen,</w:t>
      </w:r>
      <w:r>
        <w:t xml:space="preserve">”</w:t>
      </w:r>
      <w:r>
        <w:t xml:space="preserve"> </w:t>
      </w:r>
      <w:r>
        <w:t xml:space="preserve">he says.</w:t>
      </w:r>
      <w:r>
        <w:t xml:space="preserve"> </w:t>
      </w:r>
      <w:r>
        <w:t xml:space="preserve">“</w:t>
      </w:r>
      <w:r>
        <w:t xml:space="preserve">It does not tell you who agreed.</w:t>
      </w:r>
      <w:r>
        <w:t xml:space="preserve">”</w:t>
      </w:r>
      <w:r>
        <w:t xml:space="preserve"> </w:t>
      </w:r>
      <w:r>
        <w:t xml:space="preserve">(ch2). Adam Sterling takes the signature because it is quicker.</w:t>
      </w:r>
    </w:p>
    <w:p>
      <w:pPr>
        <w:pStyle w:val="BodyText"/>
      </w:pPr>
      <w:r>
        <w:t xml:space="preserve">By what rule? Rules written somewhere else. The warranty holds</w:t>
      </w:r>
      <w:r>
        <w:t xml:space="preserve"> </w:t>
      </w:r>
      <w:r>
        <w:t xml:space="preserve">“</w:t>
      </w:r>
      <w:r>
        <w:t xml:space="preserve">only if certified hands do the work</w:t>
      </w:r>
      <w:r>
        <w:t xml:space="preserve">”</w:t>
      </w:r>
      <w:r>
        <w:t xml:space="preserve"> </w:t>
      </w:r>
      <w:r>
        <w:t xml:space="preserve">(ch1). The plant buys through a state portal whose approved vendors</w:t>
      </w:r>
      <w:r>
        <w:t xml:space="preserve"> </w:t>
      </w:r>
      <w:r>
        <w:t xml:space="preserve">“</w:t>
      </w:r>
      <w:r>
        <w:t xml:space="preserve">did not sell anything that grew</w:t>
      </w:r>
      <w:r>
        <w:t xml:space="preserve">”</w:t>
      </w:r>
      <w:r>
        <w:t xml:space="preserve"> </w:t>
      </w:r>
      <w:r>
        <w:t xml:space="preserve">(ch3). When Malik the smith mends a snapped bracket in his own forge, Adam waits a week for a certified one, and Malik draws the conclusion for his apprentice:</w:t>
      </w:r>
      <w:r>
        <w:t xml:space="preserve"> </w:t>
      </w:r>
      <w:r>
        <w:t xml:space="preserve">“</w:t>
      </w:r>
      <w:r>
        <w:t xml:space="preserve">A thing you are not allowed to mend is not yours</w:t>
      </w:r>
      <w:r>
        <w:t xml:space="preserve">”</w:t>
      </w:r>
      <w:r>
        <w:t xml:space="preserve"> </w:t>
      </w:r>
      <w:r>
        <w:t xml:space="preserve">(ch2).</w:t>
      </w:r>
    </w:p>
    <w:p>
      <w:pPr>
        <w:pStyle w:val="BodyText"/>
      </w:pPr>
      <w:r>
        <w:t xml:space="preserve">Recorded where? Inside a sealed control hub and a portal that no villager can read. The only independent record in Part One is the exercise book Aisha begins when Minister Khresay tells her to</w:t>
      </w:r>
      <w:r>
        <w:t xml:space="preserve"> </w:t>
      </w:r>
      <w:r>
        <w:t xml:space="preserve">“</w:t>
      </w:r>
      <w:r>
        <w:t xml:space="preserve">Write everything down</w:t>
      </w:r>
      <w:r>
        <w:t xml:space="preserve">”</w:t>
      </w:r>
      <w:r>
        <w:t xml:space="preserve"> </w:t>
      </w:r>
      <w:r>
        <w:t xml:space="preserve">(ch5), and she keeps it wrapped in plastic at the bottom of her bag.</w:t>
      </w:r>
    </w:p>
    <w:p>
      <w:pPr>
        <w:pStyle w:val="BodyText"/>
      </w:pPr>
      <w:r>
        <w:t xml:space="preserve">Does the rule hold when the good people go? It fails the first test. Khresay is a decent minister, and once the file passes to the Ministry of Energy he has</w:t>
      </w:r>
      <w:r>
        <w:t xml:space="preserve"> </w:t>
      </w:r>
      <w:r>
        <w:t xml:space="preserve">“</w:t>
      </w:r>
      <w:r>
        <w:t xml:space="preserve">no hand on it now</w:t>
      </w:r>
      <w:r>
        <w:t xml:space="preserve">”</w:t>
      </w:r>
      <w:r>
        <w:t xml:space="preserve"> </w:t>
      </w:r>
      <w:r>
        <w:t xml:space="preserve">(ch5). Adam is sincere, skilled and hard-working, and none of that stops him signing clause 4.B, which lets the Ministry take control of</w:t>
      </w:r>
      <w:r>
        <w:t xml:space="preserve"> </w:t>
      </w:r>
      <w:r>
        <w:t xml:space="preserve">“</w:t>
      </w:r>
      <w:r>
        <w:t xml:space="preserve">all associated assets, revenues, accounts and credentials</w:t>
      </w:r>
      <w:r>
        <w:t xml:space="preserve">”</w:t>
      </w:r>
      <w:r>
        <w:t xml:space="preserve"> </w:t>
      </w:r>
      <w:r>
        <w:t xml:space="preserve">(ch4). The plant burns. In the second year after the fire, Adam names his error in the one page he sends to the board meeting that hears Proxima’s inquiry:</w:t>
      </w:r>
      <w:r>
        <w:t xml:space="preserve"> </w:t>
      </w:r>
      <w:r>
        <w:t xml:space="preserve">“</w:t>
      </w:r>
      <w:r>
        <w:t xml:space="preserve">I believed that if it ran well enough, it would not matter who owned it.</w:t>
      </w:r>
      <w:r>
        <w:t xml:space="preserve">”</w:t>
      </w:r>
      <w:r>
        <w:t xml:space="preserve"> </w:t>
      </w:r>
      <w:r>
        <w:t xml:space="preserve">(bridge).</w:t>
      </w:r>
    </w:p>
    <w:p>
      <w:pPr>
        <w:pStyle w:val="BodyText"/>
      </w:pPr>
      <w:r>
        <w:t xml:space="preserve">Part Two shows a village building answers, one at a time, and paying for each. The committee keeps the padlock (ch11). The common account goes up on a wall in the square, and Dr Arramata writes the borehole’s depth beside it every Friday (ch16). The charter is redrafted until its lawyer strikes out anything that sounds, in Nabari, like a man hiding something; when he writes</w:t>
      </w:r>
      <w:r>
        <w:t xml:space="preserve"> </w:t>
      </w:r>
      <w:r>
        <w:rPr>
          <w:iCs/>
          <w:i/>
        </w:rPr>
        <w:t xml:space="preserve">disbursement</w:t>
      </w:r>
      <w:r>
        <w:t xml:space="preserve">, Isatou tells him,</w:t>
      </w:r>
      <w:r>
        <w:t xml:space="preserve"> </w:t>
      </w:r>
      <w:r>
        <w:t xml:space="preserve">“</w:t>
      </w:r>
      <w:r>
        <w:t xml:space="preserve">Then write</w:t>
      </w:r>
      <w:r>
        <w:t xml:space="preserve"> </w:t>
      </w:r>
      <w:r>
        <w:rPr>
          <w:iCs/>
          <w:i/>
        </w:rPr>
        <w:t xml:space="preserve">taking money out</w:t>
      </w:r>
      <w:r>
        <w:t xml:space="preserve">.</w:t>
      </w:r>
      <w:r>
        <w:t xml:space="preserve">”</w:t>
      </w:r>
      <w:r>
        <w:t xml:space="preserve"> </w:t>
      </w:r>
      <w:r>
        <w:t xml:space="preserve">(ch16). No large sum leaves the fund without three names from three households, and the alkalo counts as one household like any other. The fund is registered under the banking law so that a minister cannot take it with a letter (ch17). A suspension clause separates a village that failed from one that was stopped (ch20). A union of villages gives each member two votes, one of them chosen by its young people, and sets a Council of Elders beside the Union Council that can warn but not forbid (ch21). The largest decision in the book is taken with stones counted in front of everyone (ch25).</w:t>
      </w:r>
    </w:p>
    <w:p>
      <w:pPr>
        <w:pStyle w:val="BodyText"/>
      </w:pPr>
      <w:r>
        <w:t xml:space="preserve">The clearest statement of the thesis comes from an old herder. Asked how the fund should be built, Mamadou says:</w:t>
      </w:r>
      <w:r>
        <w:t xml:space="preserve"> </w:t>
      </w:r>
      <w:r>
        <w:t xml:space="preserve">“</w:t>
      </w:r>
      <w:r>
        <w:t xml:space="preserve">Then build it so that it does not need me to be honest</w:t>
      </w:r>
      <w:r>
        <w:t xml:space="preserve">”</w:t>
      </w:r>
      <w:r>
        <w:t xml:space="preserve"> </w:t>
      </w:r>
      <w:r>
        <w:t xml:space="preserve">(ch16). He wants the rule to bind him in particular, because one day</w:t>
      </w:r>
      <w:r>
        <w:t xml:space="preserve"> </w:t>
      </w:r>
      <w:r>
        <w:t xml:space="preserve">“</w:t>
      </w:r>
      <w:r>
        <w:t xml:space="preserve">somebody I love will come to me with a good reason and a sad face. I want the rule to say no to him, so that I do not have to.</w:t>
      </w:r>
      <w:r>
        <w:t xml:space="preserve">”</w:t>
      </w:r>
      <w:r>
        <w:t xml:space="preserve"> </w:t>
      </w:r>
      <w:r>
        <w:t xml:space="preserve">(ch16). Five chapters later the person he loves is his grandson Lamin, who has split payments to a carter who owns no cart so that each stays under the three-signature line. Mamadou argues for the boy from the doorway, then sits down in his usual place and asks for his own name to be written under Lamin’s,</w:t>
      </w:r>
      <w:r>
        <w:t xml:space="preserve"> </w:t>
      </w:r>
      <w:r>
        <w:t xml:space="preserve">“</w:t>
      </w:r>
      <w:r>
        <w:t xml:space="preserve">as the one who asked for the rule</w:t>
      </w:r>
      <w:r>
        <w:t xml:space="preserve">”</w:t>
      </w:r>
      <w:r>
        <w:t xml:space="preserve"> </w:t>
      </w:r>
      <w:r>
        <w:t xml:space="preserve">(ch21). The rule holds against the man who made it. That is the test the novel sets every arrangement, and the one Madina’s never faced.</w:t>
      </w:r>
    </w:p>
    <w:bookmarkEnd w:id="23"/>
    <w:bookmarkStart w:id="24" w:name="four-claims"/>
    <w:p>
      <w:pPr>
        <w:pStyle w:val="Heading4"/>
      </w:pPr>
      <w:r>
        <w:t xml:space="preserve">1.3 Four claims</w:t>
      </w:r>
    </w:p>
    <w:p>
      <w:pPr>
        <w:pStyle w:val="FirstParagraph"/>
      </w:pPr>
      <w:r>
        <w:t xml:space="preserve">Four further claims follow from the thesis, and the study returns to each.</w:t>
      </w:r>
    </w:p>
    <w:p>
      <w:pPr>
        <w:pStyle w:val="BodyText"/>
      </w:pPr>
      <w:r>
        <w:t xml:space="preserve">The first is that the two parts form a controlled comparison. The novel holds the problem nearly steady and changes the institutions. Both villages are dry and short of water, both receive a machine from the same fund, and the fund commits far more to the second (</w:t>
      </w:r>
      <w:r>
        <w:t xml:space="preserve">“</w:t>
      </w:r>
      <w:r>
        <w:t xml:space="preserve">a hundred million dollars over ten years to this region</w:t>
      </w:r>
      <w:r>
        <w:t xml:space="preserve">”</w:t>
      </w:r>
      <w:r>
        <w:t xml:space="preserve">, ch10) than it ever spent on the first. The same engineer carries the money. Even the failure of the machine repeats: the harvester settles</w:t>
      </w:r>
      <w:r>
        <w:t xml:space="preserve"> </w:t>
      </w:r>
      <w:r>
        <w:t xml:space="preserve">“</w:t>
      </w:r>
      <w:r>
        <w:t xml:space="preserve">at a little under seventy per cent of its design yield</w:t>
      </w:r>
      <w:r>
        <w:t xml:space="preserve">”</w:t>
      </w:r>
      <w:r>
        <w:t xml:space="preserve"> </w:t>
      </w:r>
      <w:r>
        <w:t xml:space="preserve">(ch16) and never recovers, as Madina’s intakes choked on salt and clay. What changes is ownership, where the records are kept, and who may say no. Section 24 follows the pairings in detail.</w:t>
      </w:r>
    </w:p>
    <w:p>
      <w:pPr>
        <w:pStyle w:val="BodyText"/>
      </w:pPr>
      <w:r>
        <w:t xml:space="preserve">The second claim concerns narration. Part One gives the reader Adam’s mind: his wish to</w:t>
      </w:r>
      <w:r>
        <w:t xml:space="preserve"> </w:t>
      </w:r>
      <w:r>
        <w:t xml:space="preserve">“</w:t>
      </w:r>
      <w:r>
        <w:t xml:space="preserve">seal all of it out of his project</w:t>
      </w:r>
      <w:r>
        <w:t xml:space="preserve">”</w:t>
      </w:r>
      <w:r>
        <w:t xml:space="preserve"> </w:t>
      </w:r>
      <w:r>
        <w:t xml:space="preserve">(ch1), his fear of the board, his reasons for signing. Part Two closes that door. From the bridge onwards Adam is seen only from outside, through Arramata, Kadiatou, Hassan and Fatou. He speaks of Madina in dialogue (</w:t>
      </w:r>
      <w:r>
        <w:t xml:space="preserve">“</w:t>
      </w:r>
      <w:r>
        <w:t xml:space="preserve">I have seen what happens when a system is owned only on paper. I built one.</w:t>
      </w:r>
      <w:r>
        <w:t xml:space="preserve">”</w:t>
      </w:r>
      <w:r>
        <w:t xml:space="preserve">, ch10), but the narration never again reports what he thinks. The inner lives belong now to the people who in most aid stories would be recipients, such as Kadiatou at the rope and Fatou over her ledger. Talib and Adam never meet again. When Talib comes south in the last chapter he is not named, and the only message bound for Adam is second-hand:</w:t>
      </w:r>
      <w:r>
        <w:t xml:space="preserve"> </w:t>
      </w:r>
      <w:r>
        <w:t xml:space="preserve">“</w:t>
      </w:r>
      <w:r>
        <w:t xml:space="preserve">Tell him the weaver’s son has good hands.</w:t>
      </w:r>
      <w:r>
        <w:t xml:space="preserve">”</w:t>
      </w:r>
      <w:r>
        <w:t xml:space="preserve"> </w:t>
      </w:r>
      <w:r>
        <w:t xml:space="preserve">(ch28). The novel withholds the reconciliation its plot appears to promise. Section 13 argues that this is how the book makes its argument in the grammar of narration.</w:t>
      </w:r>
    </w:p>
    <w:p>
      <w:pPr>
        <w:pStyle w:val="BodyText"/>
      </w:pPr>
      <w:r>
        <w:t xml:space="preserve">The third claim is that the novel keeps the bill. Each answer Nafawol builds costs something, and the cost is named and left standing. A herd boy from Sirawol falls into a gully while two new night-watchmen chase him in the dark, and years later his arm has</w:t>
      </w:r>
      <w:r>
        <w:t xml:space="preserve"> </w:t>
      </w:r>
      <w:r>
        <w:t xml:space="preserve">“</w:t>
      </w:r>
      <w:r>
        <w:t xml:space="preserve">healed crooked. He herds with it.</w:t>
      </w:r>
      <w:r>
        <w:t xml:space="preserve">”</w:t>
      </w:r>
      <w:r>
        <w:t xml:space="preserve"> </w:t>
      </w:r>
      <w:r>
        <w:t xml:space="preserve">(ch20). The old widow Haja sells her goat so that Sirawol’s women can plant onions (ch20). After the vote, a collapse in world prices brings a year with no surplus; the Teranu family ask for the suspension clause, are refused because a price at a distant port is no act of the Republic, and leave for the coast (ch26). Mariam loses a year of study. The borehole’s line on the wall falls every hot season. Old Jankero, who asked Kadiatou how far the promised hospital would be, dies, and his son tells her:</w:t>
      </w:r>
      <w:r>
        <w:t xml:space="preserve"> </w:t>
      </w:r>
      <w:r>
        <w:t xml:space="preserve">“</w:t>
      </w:r>
      <w:r>
        <w:t xml:space="preserve">It is as far as it was.</w:t>
      </w:r>
      <w:r>
        <w:t xml:space="preserve">”</w:t>
      </w:r>
      <w:r>
        <w:t xml:space="preserve"> </w:t>
      </w:r>
      <w:r>
        <w:t xml:space="preserve">(ch26). Fatou, who wanted the offer, never changes her mind. The novel does not let the vote cancel these costs. Sections 9 and 25 weigh them.</w:t>
      </w:r>
    </w:p>
    <w:p>
      <w:pPr>
        <w:pStyle w:val="BodyText"/>
      </w:pPr>
      <w:r>
        <w:t xml:space="preserve">The fourth claim is that the novel hands its question on. The last chapter ends with a girl of twelve helping her great-grandmother draw a bucket from a well that has, after fifteen years, come right:</w:t>
      </w:r>
      <w:r>
        <w:t xml:space="preserve"> </w:t>
      </w:r>
      <w:r>
        <w:t xml:space="preserve">“</w:t>
      </w:r>
      <w:r>
        <w:t xml:space="preserve">The well was kept now by a girl who did not yet know it was hers.</w:t>
      </w:r>
      <w:r>
        <w:t xml:space="preserve">”</w:t>
      </w:r>
      <w:r>
        <w:t xml:space="preserve"> </w:t>
      </w:r>
      <w:r>
        <w:t xml:space="preserve">(ch28). Then the coda takes away any comfort that ending might give. It returns to Wagadu, which the griot Balla says was lost four times and four times found,</w:t>
      </w:r>
      <w:r>
        <w:t xml:space="preserve"> </w:t>
      </w:r>
      <w:r>
        <w:t xml:space="preserve">“</w:t>
      </w:r>
      <w:r>
        <w:t xml:space="preserve">always found by the people who had lost it</w:t>
      </w:r>
      <w:r>
        <w:t xml:space="preserve">”</w:t>
      </w:r>
      <w:r>
        <w:t xml:space="preserve"> </w:t>
      </w:r>
      <w:r>
        <w:t xml:space="preserve">(ch8), and closes on a warning:</w:t>
      </w:r>
      <w:r>
        <w:t xml:space="preserve"> </w:t>
      </w:r>
      <w:r>
        <w:t xml:space="preserve">“</w:t>
      </w:r>
      <w:r>
        <w:t xml:space="preserve">One pair of hands can always be made to let go.</w:t>
      </w:r>
      <w:r>
        <w:t xml:space="preserve">”</w:t>
      </w:r>
      <w:r>
        <w:t xml:space="preserve"> </w:t>
      </w:r>
      <w:r>
        <w:t xml:space="preserve">(coda). The arrangements of Part Two exist so that no single pair of hands is all that holds. Whether they go on holding is left to Halima’s generation. Sections 15 and 16 read the well and Wagadu at length.</w:t>
      </w:r>
    </w:p>
    <w:bookmarkEnd w:id="24"/>
    <w:bookmarkStart w:id="25" w:name="what-the-novel-concedes"/>
    <w:p>
      <w:pPr>
        <w:pStyle w:val="Heading4"/>
      </w:pPr>
      <w:r>
        <w:t xml:space="preserve">1.4 What the novel concedes</w:t>
      </w:r>
    </w:p>
    <w:p>
      <w:pPr>
        <w:pStyle w:val="FirstParagraph"/>
      </w:pPr>
      <w:r>
        <w:t xml:space="preserve">A thesis this clear invites a reading that is too clean, and the novel resists one. The minister who ruins Madina has a case. Dunia takes the plant’s money and lets the plant rot, and she also builds a grid that reaches the north. Her argument to Aisha is that the charities leave and the state stays:</w:t>
      </w:r>
      <w:r>
        <w:t xml:space="preserve"> </w:t>
      </w:r>
      <w:r>
        <w:t xml:space="preserve">“</w:t>
      </w:r>
      <w:r>
        <w:t xml:space="preserve">Your Mr Sterling is an island. So is every fund like his. I am trying to build a country.</w:t>
      </w:r>
      <w:r>
        <w:t xml:space="preserve">”</w:t>
      </w:r>
      <w:r>
        <w:t xml:space="preserve"> </w:t>
      </w:r>
      <w:r>
        <w:t xml:space="preserve">(ch8). Years later the street lamps of Madina are lit from that grid, and Hawa, who once delivered a child by torchlight, says:</w:t>
      </w:r>
      <w:r>
        <w:t xml:space="preserve"> </w:t>
      </w:r>
      <w:r>
        <w:t xml:space="preserve">“</w:t>
      </w:r>
      <w:r>
        <w:t xml:space="preserve">We have not delivered a child by torchlight in years</w:t>
      </w:r>
      <w:r>
        <w:t xml:space="preserve">”</w:t>
      </w:r>
      <w:r>
        <w:t xml:space="preserve"> </w:t>
      </w:r>
      <w:r>
        <w:t xml:space="preserve">(ch25). Aisha’s judgement of Dunia is sharper than Adam’s. The Minister never wanted the plant to burn:</w:t>
      </w:r>
      <w:r>
        <w:t xml:space="preserve"> </w:t>
      </w:r>
      <w:r>
        <w:t xml:space="preserve">“</w:t>
      </w:r>
      <w:r>
        <w:t xml:space="preserve">Wanting it to burn would at least have been a decision. She never had to make one.</w:t>
      </w:r>
      <w:r>
        <w:t xml:space="preserve">”</w:t>
      </w:r>
      <w:r>
        <w:t xml:space="preserve"> </w:t>
      </w:r>
      <w:r>
        <w:t xml:space="preserve">(ch9).</w:t>
      </w:r>
    </w:p>
    <w:p>
      <w:pPr>
        <w:pStyle w:val="BodyText"/>
      </w:pPr>
      <w:r>
        <w:t xml:space="preserve">The state in Part Two is no simpler. Minister Sulayman’s distrust of the Coffer Fund rests on experience: of four community funds he has watched,</w:t>
      </w:r>
      <w:r>
        <w:t xml:space="preserve"> </w:t>
      </w:r>
      <w:r>
        <w:t xml:space="preserve">“</w:t>
      </w:r>
      <w:r>
        <w:t xml:space="preserve">Two were emptied by the men who ran them.</w:t>
      </w:r>
      <w:r>
        <w:t xml:space="preserve">”</w:t>
      </w:r>
      <w:r>
        <w:t xml:space="preserve"> </w:t>
      </w:r>
      <w:r>
        <w:t xml:space="preserve">(ch17). The novel also never pretends that Nafawol managed without outside money. Arramata tells the charter meeting what Proxima paid for:</w:t>
      </w:r>
      <w:r>
        <w:t xml:space="preserve"> </w:t>
      </w:r>
      <w:r>
        <w:t xml:space="preserve">“</w:t>
      </w:r>
      <w:r>
        <w:t xml:space="preserve">The money bought steel. It paid for my time here. It bought us room to make mistakes without starving.</w:t>
      </w:r>
      <w:r>
        <w:t xml:space="preserve">”</w:t>
      </w:r>
      <w:r>
        <w:t xml:space="preserve"> </w:t>
      </w:r>
      <w:r>
        <w:t xml:space="preserve">(ch21). The rules cost nothing to write, Fatou adds, and a great deal to keep.</w:t>
      </w:r>
    </w:p>
    <w:p>
      <w:pPr>
        <w:pStyle w:val="BodyText"/>
      </w:pPr>
      <w:r>
        <w:t xml:space="preserve">So the thesis makes no claim that Nafawol was right and Madina wrong in some final reckoning. Its claim is narrower and harder: the difference between the two villages lies in the architecture of their consent, and that architecture has a price the novel counts to the last goat. The book lets a reader understand Fatou’s white stone and still see why the black ones won.</w:t>
      </w:r>
    </w:p>
    <w:bookmarkEnd w:id="25"/>
    <w:bookmarkStart w:id="26" w:name="the-shape-of-the-study"/>
    <w:p>
      <w:pPr>
        <w:pStyle w:val="Heading4"/>
      </w:pPr>
      <w:r>
        <w:t xml:space="preserve">1.5 The shape of the study</w:t>
      </w:r>
    </w:p>
    <w:p>
      <w:pPr>
        <w:pStyle w:val="FirstParagraph"/>
      </w:pPr>
      <w:r>
        <w:t xml:space="preserve">The study has six parts.</w:t>
      </w:r>
    </w:p>
    <w:p>
      <w:pPr>
        <w:numPr>
          <w:ilvl w:val="0"/>
          <w:numId w:val="1034"/>
        </w:numPr>
        <w:pStyle w:val="Compact"/>
      </w:pPr>
      <w:r>
        <w:rPr>
          <w:bCs/>
          <w:b/>
        </w:rPr>
        <w:t xml:space="preserve">Part I, Foundations,</w:t>
      </w:r>
      <w:r>
        <w:t xml:space="preserve"> </w:t>
      </w:r>
      <w:r>
        <w:t xml:space="preserve">states this argument, sets out the method of reading and gives a full account of the story.</w:t>
      </w:r>
    </w:p>
    <w:p>
      <w:pPr>
        <w:numPr>
          <w:ilvl w:val="0"/>
          <w:numId w:val="1034"/>
        </w:numPr>
        <w:pStyle w:val="Compact"/>
      </w:pPr>
      <w:r>
        <w:rPr>
          <w:bCs/>
          <w:b/>
        </w:rPr>
        <w:t xml:space="preserve">Part II, The Argument across Disciplines,</w:t>
      </w:r>
      <w:r>
        <w:t xml:space="preserve"> </w:t>
      </w:r>
      <w:r>
        <w:t xml:space="preserve">puts the thesis to the novel from nine directions: philosophy, sociology, anthropology, psychology, politics, economics, technology, faith and the body.</w:t>
      </w:r>
    </w:p>
    <w:p>
      <w:pPr>
        <w:numPr>
          <w:ilvl w:val="0"/>
          <w:numId w:val="1034"/>
        </w:numPr>
        <w:pStyle w:val="Compact"/>
      </w:pPr>
      <w:r>
        <w:rPr>
          <w:bCs/>
          <w:b/>
        </w:rPr>
        <w:t xml:space="preserve">Part III, How the Novel Makes its Argument,</w:t>
      </w:r>
      <w:r>
        <w:t xml:space="preserve"> </w:t>
      </w:r>
      <w:r>
        <w:t xml:space="preserve">studies its craft, its fictional world, the well at its centre, its use of Wagadu and its subtext.</w:t>
      </w:r>
    </w:p>
    <w:p>
      <w:pPr>
        <w:numPr>
          <w:ilvl w:val="0"/>
          <w:numId w:val="1034"/>
        </w:numPr>
        <w:pStyle w:val="Compact"/>
      </w:pPr>
      <w:r>
        <w:rPr>
          <w:bCs/>
          <w:b/>
        </w:rPr>
        <w:t xml:space="preserve">Part IV, The Novel in its Fields,</w:t>
      </w:r>
      <w:r>
        <w:t xml:space="preserve"> </w:t>
      </w:r>
      <w:r>
        <w:t xml:space="preserve">tests its plausibility and places it among development paradigms, African thinkers and critics, the African literary tradition, and the utopian and speculative traditions.</w:t>
      </w:r>
    </w:p>
    <w:p>
      <w:pPr>
        <w:numPr>
          <w:ilvl w:val="0"/>
          <w:numId w:val="1034"/>
        </w:numPr>
        <w:pStyle w:val="Compact"/>
      </w:pPr>
      <w:r>
        <w:rPr>
          <w:bCs/>
          <w:b/>
        </w:rPr>
        <w:t xml:space="preserve">Part V, Commentary,</w:t>
      </w:r>
      <w:r>
        <w:t xml:space="preserve"> </w:t>
      </w:r>
      <w:r>
        <w:t xml:space="preserve">reads the novel passage by passage and then gathers the pairings that join its two halves.</w:t>
      </w:r>
    </w:p>
    <w:p>
      <w:pPr>
        <w:numPr>
          <w:ilvl w:val="0"/>
          <w:numId w:val="1034"/>
        </w:numPr>
        <w:pStyle w:val="Compact"/>
      </w:pPr>
      <w:r>
        <w:rPr>
          <w:bCs/>
          <w:b/>
        </w:rPr>
        <w:t xml:space="preserve">Part VI, Judgement,</w:t>
      </w:r>
      <w:r>
        <w:t xml:space="preserve"> </w:t>
      </w:r>
      <w:r>
        <w:t xml:space="preserve">states what the novel critiques and argues for, and speaks directly to the student of English literature.</w:t>
      </w:r>
    </w:p>
    <w:bookmarkEnd w:id="26"/>
    <w:bookmarkEnd w:id="27"/>
    <w:bookmarkStart w:id="32" w:name="X239edd7e1ebbb4141b61ecbd93e0c453e8d787f"/>
    <w:p>
      <w:pPr>
        <w:pStyle w:val="Heading3"/>
      </w:pPr>
      <w:r>
        <w:t xml:space="preserve">2. Method: what a hermeneutic reading commits you to</w:t>
      </w:r>
    </w:p>
    <w:p>
      <w:pPr>
        <w:pStyle w:val="FirstParagraph"/>
      </w:pPr>
      <w:r>
        <w:t xml:space="preserve">An argument about how a novel is built has to say how it reads. This section sets out the rules, so that a reader can check each later claim against them.</w:t>
      </w:r>
    </w:p>
    <w:bookmarkStart w:id="28" w:name="three-commitments"/>
    <w:p>
      <w:pPr>
        <w:pStyle w:val="Heading4"/>
      </w:pPr>
      <w:r>
        <w:t xml:space="preserve">2.1 Three commitments</w:t>
      </w:r>
    </w:p>
    <w:p>
      <w:pPr>
        <w:pStyle w:val="FirstParagraph"/>
      </w:pPr>
      <w:r>
        <w:t xml:space="preserve">Hermeneutics is often used loosely to mean careful interpretation. The tradition behind the word, running from Schleiermacher and Dilthey to Heidegger, Gadamer and Ricoeur, asks more of a reader than care, and three of its commitments shape this study.</w:t>
      </w:r>
    </w:p>
    <w:p>
      <w:pPr>
        <w:pStyle w:val="BodyText"/>
      </w:pPr>
      <w:r>
        <w:t xml:space="preserve">The first is the hermeneutic circle. The parts of a text make sense only in the light of the whole, and the whole only through its parts. Schleiermacher described understanding as a movement back and forth between the single sentence and the work it belongs to; Heidegger and Gadamer added that every reader enters the circle already carrying expectations, and that good reading lets the text correct them. For this novel the circle is close to literal. Read alone, Part One ends in the fatalism Aisha voices about the next scheme for the ruined site:</w:t>
      </w:r>
      <w:r>
        <w:t xml:space="preserve"> </w:t>
      </w:r>
      <w:r>
        <w:t xml:space="preserve">“</w:t>
      </w:r>
      <w:r>
        <w:t xml:space="preserve">For a while, perhaps. Until the next scheme.</w:t>
      </w:r>
      <w:r>
        <w:t xml:space="preserve">”</w:t>
      </w:r>
      <w:r>
        <w:t xml:space="preserve"> </w:t>
      </w:r>
      <w:r>
        <w:t xml:space="preserve">(ch9). Read alone, Part Two can look like a success story. Each half needs the other. When Fatou tells Adam, as he hands over the last of Proxima’s credentials,</w:t>
      </w:r>
      <w:r>
        <w:t xml:space="preserve"> </w:t>
      </w:r>
      <w:r>
        <w:t xml:space="preserve">“</w:t>
      </w:r>
      <w:r>
        <w:t xml:space="preserve">Ten years you kept a second key to our house</w:t>
      </w:r>
      <w:r>
        <w:t xml:space="preserve">”</w:t>
      </w:r>
      <w:r>
        <w:t xml:space="preserve"> </w:t>
      </w:r>
      <w:r>
        <w:t xml:space="preserve">(ch26), the line draws its force from the small black key laid on a mat under the baobab in chapter 11, and that key draws its force from the word</w:t>
      </w:r>
      <w:r>
        <w:t xml:space="preserve"> </w:t>
      </w:r>
      <w:r>
        <w:rPr>
          <w:iCs/>
          <w:i/>
        </w:rPr>
        <w:t xml:space="preserve">credentials</w:t>
      </w:r>
      <w:r>
        <w:t xml:space="preserve"> </w:t>
      </w:r>
      <w:r>
        <w:t xml:space="preserve">in the clause that took Madina’s plant in chapter 4. The meaning lives in the pattern, and no single scene carries it.</w:t>
      </w:r>
    </w:p>
    <w:p>
      <w:pPr>
        <w:pStyle w:val="BodyText"/>
      </w:pPr>
      <w:r>
        <w:t xml:space="preserve">The second commitment is what Gadamer called the fusion of horizons. On his account, interpretation does not dig out a meaning buried behind a text. It happens where the world of the text meets the world of the reader, and both are changed by the meeting. This matters for a book whose readers will come from very different places. A reader who has worked in an aid programme will take the procurement portal of chapter 3 as near documentary. A reader who grew up beside a broken pump will read Kadiatou’s morning bucket as memory. A reader who belongs to a rotating savings group will see at once why Isatou counts the pot aloud and begins again if anyone counts with her. The novel reaches across these horizons in its own way: it names the real peoples and feasts, glosses its words at the back, and says at the front which places are fictional. This study tries to read from more than one horizon and says which one it stands on when that matters.</w:t>
      </w:r>
    </w:p>
    <w:p>
      <w:pPr>
        <w:pStyle w:val="BodyText"/>
      </w:pPr>
      <w:r>
        <w:t xml:space="preserve">The third is the balance Ricoeur drew between a hermeneutics of faith and a hermeneutics of suspicion. Faith reads for the meaning a text offers in good faith; suspicion reads for what it hides, assumes or cannot say. A serious reading needs both, and the order matters, since a reader who suspects before understanding has nothing worth suspecting. Parts II and III mostly read with faith, taking the novel’s argument on its own terms. Sections 17, 18 and 19, and the judgement in section 25, turn to suspicion, and ask where the novel’s case depends on luck, on outside money, or on people better than life usually supplies.</w:t>
      </w:r>
    </w:p>
    <w:bookmarkEnd w:id="28"/>
    <w:bookmarkStart w:id="29" w:name="two-further-commitments"/>
    <w:p>
      <w:pPr>
        <w:pStyle w:val="Heading4"/>
      </w:pPr>
      <w:r>
        <w:t xml:space="preserve">2.2 Two further commitments</w:t>
      </w:r>
    </w:p>
    <w:p>
      <w:pPr>
        <w:pStyle w:val="FirstParagraph"/>
      </w:pPr>
      <w:r>
        <w:t xml:space="preserve">The study adds two commitments of its own.</w:t>
      </w:r>
    </w:p>
    <w:p>
      <w:pPr>
        <w:pStyle w:val="BodyText"/>
      </w:pPr>
      <w:r>
        <w:t xml:space="preserve">The first is to read institutions as institutions before reading them as symbols. The novel puts rules, documents and procedures where many novels put feelings, and the quickest way to misread it is to turn each of them straight into a metaphor. The ledger on the wall at Nafawol is an image of openness, and it is first a ledger: a list of sums, entered by named people, checked on Fridays by schoolchildren with chalk (ch21), in which a correction is written as a new line and the old error left standing (ch17). The Coffer Fund means something as a fund before it means anything as a figure, and the three signatures are a rule about money before they are a theme. A reading that skips the mechanism will miss why the mechanism works, and why, in Madina, its absence was fatal. The novel teaches this order itself. When the bank inspector finds two signatures where the charter wants three, she says nothing about trust:</w:t>
      </w:r>
      <w:r>
        <w:t xml:space="preserve"> </w:t>
      </w:r>
      <w:r>
        <w:t xml:space="preserve">“</w:t>
      </w:r>
      <w:r>
        <w:t xml:space="preserve">If you let it be two when it is convenient, it will be two when it is not.</w:t>
      </w:r>
      <w:r>
        <w:t xml:space="preserve">”</w:t>
      </w:r>
      <w:r>
        <w:t xml:space="preserve"> </w:t>
      </w:r>
      <w:r>
        <w:t xml:space="preserve">(ch17).</w:t>
      </w:r>
    </w:p>
    <w:p>
      <w:pPr>
        <w:pStyle w:val="BodyText"/>
      </w:pPr>
      <w:r>
        <w:t xml:space="preserve">The second commitment is to the text, and not to its author. The book has no critical literature and no statement of intent from its author. Umberto Eco distinguished the intention of the author, the intention of the reader and the intention of the work, and argued that interpretation is best held in check by the third: what the text, taken whole and read with care, will support. W.K. Wimsatt and Monroe Beardsley had earlier warned critics against measuring a work by its maker’s supposed design. This study stays with the work. When it says the novel argues, it means that the order of events, the allotment of inner life, the return of objects and the endings of scenes press a reader towards a conclusion. Where the text allows two readings, both are given.</w:t>
      </w:r>
    </w:p>
    <w:bookmarkEnd w:id="29"/>
    <w:bookmarkStart w:id="30" w:name="the-problem-of-a-plain-novel"/>
    <w:p>
      <w:pPr>
        <w:pStyle w:val="Heading4"/>
      </w:pPr>
      <w:r>
        <w:t xml:space="preserve">2.3 The problem of a plain novel</w:t>
      </w:r>
    </w:p>
    <w:p>
      <w:pPr>
        <w:pStyle w:val="FirstParagraph"/>
      </w:pPr>
      <w:r>
        <w:rPr>
          <w:iCs/>
          <w:i/>
        </w:rPr>
        <w:t xml:space="preserve">Songs of Dust and Water</w:t>
      </w:r>
      <w:r>
        <w:t xml:space="preserve"> </w:t>
      </w:r>
      <w:r>
        <w:t xml:space="preserve">poses a problem most literary novels do not: it is easy to follow, and it often says what it thinks. Its characters speak in proverbs that interpret events as they happen. Its chapter titles (The Signature, The Mechanical Rot, The Human Rot, Three Names, The Offer, The Vote) announce their subjects. Such a book might appear to leave the critic little to do.</w:t>
      </w:r>
    </w:p>
    <w:p>
      <w:pPr>
        <w:pStyle w:val="BodyText"/>
      </w:pPr>
      <w:r>
        <w:t xml:space="preserve">The appearance misleads. Plainness is a position, and it has a history in African writing. Achebe held that art in his tradition was made for the community and answerable to it. Sembène moved from the novel to film to reach people who did not read French. Ngũgĩ turned to Gĩkũyũ so that his books could be read aloud in the villages they described. A novel that keeps its sentences plain and its terms explained has taken a side in that long argument, and to read its clarity as innocence is to mistake a poetics for the lack of one.</w:t>
      </w:r>
    </w:p>
    <w:p>
      <w:pPr>
        <w:pStyle w:val="BodyText"/>
      </w:pPr>
      <w:r>
        <w:t xml:space="preserve">The plainness is also uneven, and the unevenness is where interpretation begins. The novel is generous about mechanism and sparing about feeling. It explains exactly how procurement fraud works, down to the vendor’s registration date and the weekly payments marked</w:t>
      </w:r>
      <w:r>
        <w:t xml:space="preserve"> </w:t>
      </w:r>
      <w:r>
        <w:rPr>
          <w:iCs/>
          <w:i/>
        </w:rPr>
        <w:t xml:space="preserve">consulting</w:t>
      </w:r>
      <w:r>
        <w:t xml:space="preserve"> </w:t>
      </w:r>
      <w:r>
        <w:t xml:space="preserve">(ch6). It explains how a stone line slows water and how a charter clause stops a clerk. It is much less willing to say what its people feel, and many scenes end before their meaning is spoken. After the Lamin affair, the Tobaski bowl his mother brings sits on Kadiatou’s shelf</w:t>
      </w:r>
      <w:r>
        <w:t xml:space="preserve"> </w:t>
      </w:r>
      <w:r>
        <w:t xml:space="preserve">“</w:t>
      </w:r>
      <w:r>
        <w:t xml:space="preserve">with a cloth over it against the dust</w:t>
      </w:r>
      <w:r>
        <w:t xml:space="preserve">”</w:t>
      </w:r>
      <w:r>
        <w:t xml:space="preserve"> </w:t>
      </w:r>
      <w:r>
        <w:t xml:space="preserve">(ch21), and the chapter says no more. Asked whether she trusted the Tubab, Kadiatou answers,</w:t>
      </w:r>
      <w:r>
        <w:t xml:space="preserve"> </w:t>
      </w:r>
      <w:r>
        <w:t xml:space="preserve">“</w:t>
      </w:r>
      <w:r>
        <w:t xml:space="preserve">Some days</w:t>
      </w:r>
      <w:r>
        <w:t xml:space="preserve">”</w:t>
      </w:r>
      <w:r>
        <w:t xml:space="preserve"> </w:t>
      </w:r>
      <w:r>
        <w:t xml:space="preserve">(ch28). Asked by Mariam whether the vote was wrong, she holds out the girl’s bag (ch26). Where the novel withholds, the reader must work, and much of this study is that work.</w:t>
      </w:r>
    </w:p>
    <w:bookmarkEnd w:id="30"/>
    <w:bookmarkStart w:id="31" w:name="how-the-study-is-built"/>
    <w:p>
      <w:pPr>
        <w:pStyle w:val="Heading4"/>
      </w:pPr>
      <w:r>
        <w:t xml:space="preserve">2.4 How the study is built</w:t>
      </w:r>
    </w:p>
    <w:p>
      <w:pPr>
        <w:pStyle w:val="FirstParagraph"/>
      </w:pPr>
      <w:r>
        <w:t xml:space="preserve">One rule governs the structure: each key passage is read closely in one place only. The commentary in section 23 is the home of close reading. The lenses of Part II and the chapters on craft in Part III argue from patterns across the book, and quote a passage briefly, with a cross-reference, when its full reading lies elsewhere. The pairings that join the two halves are gathered in section 24 and only pointed to before then. Section 3, which follows, tells the whole story in order, so that later sections can refer to events without retelling them.</w:t>
      </w:r>
    </w:p>
    <w:p>
      <w:pPr>
        <w:pStyle w:val="BodyText"/>
      </w:pPr>
      <w:r>
        <w:t xml:space="preserve">Quotations are kept short. A claim about the novel rests on its words, given exactly and placed by chapter. A claim about a thinker rests on that thinker’s ideas, given in this study’s own words.</w:t>
      </w:r>
    </w:p>
    <w:bookmarkEnd w:id="31"/>
    <w:bookmarkEnd w:id="32"/>
    <w:bookmarkStart w:id="37" w:name="exposition-the-novel-chapter-by-chapter"/>
    <w:p>
      <w:pPr>
        <w:pStyle w:val="Heading3"/>
      </w:pPr>
      <w:r>
        <w:t xml:space="preserve">3. Exposition: the novel, chapter by chapter</w:t>
      </w:r>
    </w:p>
    <w:p>
      <w:pPr>
        <w:pStyle w:val="FirstParagraph"/>
      </w:pPr>
      <w:r>
        <w:t xml:space="preserve">An argument about structure owes its reader an accurate account of the structure. This section tells the whole story in the order the novel tells it. It gives most room to decisions, documents and costs, because that is where the novel places its causes; a summary built round Adam Sterling would describe a smaller book.</w:t>
      </w:r>
    </w:p>
    <w:bookmarkStart w:id="33" w:name="part-one-the-glass-house-of-sahel"/>
    <w:p>
      <w:pPr>
        <w:pStyle w:val="Heading4"/>
      </w:pPr>
      <w:r>
        <w:t xml:space="preserve">3.1 Part One: The Glass House of Sahel</w:t>
      </w:r>
    </w:p>
    <w:p>
      <w:pPr>
        <w:pStyle w:val="FirstParagraph"/>
      </w:pPr>
      <w:r>
        <w:rPr>
          <w:iCs/>
          <w:i/>
        </w:rPr>
        <w:t xml:space="preserve">Chapter 1 — The Foundation.</w:t>
      </w:r>
      <w:r>
        <w:t xml:space="preserve"> </w:t>
      </w:r>
      <w:r>
        <w:t xml:space="preserve">The novel opens on a loom. In Madina, Talib, a weaver’s son, breaks a warp thread and slips out, and his father Ibrahim gives the book its first principle:</w:t>
      </w:r>
      <w:r>
        <w:t xml:space="preserve"> </w:t>
      </w:r>
      <w:r>
        <w:t xml:space="preserve">“</w:t>
      </w:r>
      <w:r>
        <w:t xml:space="preserve">That is the work</w:t>
      </w:r>
      <w:r>
        <w:t xml:space="preserve">”</w:t>
      </w:r>
      <w:r>
        <w:t xml:space="preserve"> </w:t>
      </w:r>
      <w:r>
        <w:t xml:space="preserve">(ch1). Talib’s real interest is a notebook of circuit diagrams. In Bakoro, Adam Sterling of the Proxima Fund presents the Madina Blueprint to Minister Khresay of Rural Hydraulics: a plant that runs itself, handed over in two years, which</w:t>
      </w:r>
      <w:r>
        <w:t xml:space="preserve"> </w:t>
      </w:r>
      <w:r>
        <w:t xml:space="preserve">“</w:t>
      </w:r>
      <w:r>
        <w:t xml:space="preserve">Nobody in Madina will ever need to touch</w:t>
      </w:r>
      <w:r>
        <w:t xml:space="preserve">”</w:t>
      </w:r>
      <w:r>
        <w:t xml:space="preserve"> </w:t>
      </w:r>
      <w:r>
        <w:t xml:space="preserve">(ch1). Khresay’s griot, Balla, calls it</w:t>
      </w:r>
      <w:r>
        <w:t xml:space="preserve"> </w:t>
      </w:r>
      <w:r>
        <w:t xml:space="preserve">“</w:t>
      </w:r>
      <w:r>
        <w:t xml:space="preserve">a house built for the wind</w:t>
      </w:r>
      <w:r>
        <w:t xml:space="preserve">”</w:t>
      </w:r>
      <w:r>
        <w:t xml:space="preserve"> </w:t>
      </w:r>
      <w:r>
        <w:t xml:space="preserve">(ch1). Khresay signs, and gives his reason when they are alone:</w:t>
      </w:r>
      <w:r>
        <w:t xml:space="preserve"> </w:t>
      </w:r>
      <w:r>
        <w:t xml:space="preserve">“</w:t>
      </w:r>
      <w:r>
        <w:t xml:space="preserve">When your own well is dry, you do not refuse the bucket because you dislike the man holding the rope.</w:t>
      </w:r>
      <w:r>
        <w:t xml:space="preserve">”</w:t>
      </w:r>
      <w:r>
        <w:t xml:space="preserve"> </w:t>
      </w:r>
      <w:r>
        <w:t xml:space="preserve">(ch1).</w:t>
      </w:r>
    </w:p>
    <w:p>
      <w:pPr>
        <w:pStyle w:val="BodyText"/>
      </w:pPr>
      <w:r>
        <w:rPr>
          <w:iCs/>
          <w:i/>
        </w:rPr>
        <w:t xml:space="preserve">Chapter 2 — The Signature.</w:t>
      </w:r>
      <w:r>
        <w:t xml:space="preserve"> </w:t>
      </w:r>
      <w:r>
        <w:t xml:space="preserve">Madina is given an ordinary morning first: a goat in Maimuna’s okra, Samba’s ruling on it, a naming ceremony where a hired kora player sings four songs and Ibrahim hums at the second. Then the convoy takes the square. Aisha, an engineer moved from her post for warning about salty concrete, arrives by bus as Khresay’s eyes. A certified bracket snaps; Malik re-forges it; Adam waits for a certified one, and Malik tells his apprentice that what you may not mend is not yours. Under the meeting tree Samba raises the Mashrik–Magribe grazing dispute over the plot itself, which a widow has held for twenty years. Adam turns a shoulder to him and takes the signature of Mustapha, the Ministry’s registered signatory. Talib takes day labour and sends Hawa her fee.</w:t>
      </w:r>
    </w:p>
    <w:p>
      <w:pPr>
        <w:pStyle w:val="BodyText"/>
      </w:pPr>
      <w:r>
        <w:rPr>
          <w:iCs/>
          <w:i/>
        </w:rPr>
        <w:t xml:space="preserve">Chapter 3 — The First Cracks.</w:t>
      </w:r>
      <w:r>
        <w:t xml:space="preserve"> </w:t>
      </w:r>
      <w:r>
        <w:t xml:space="preserve">The lights come on. Talib watches Adam find a dead string of panels by reading its curves, and sees Ibrahim move his loom into the new light. For six months the plant hums; then an intake whines. Aisha wets the local dust into a grey paste of salt and clay and proposes a pre-filter of sisal, acacia charcoal and woven grass. Adam allows a trial, but Talib cannot order sisal through the National Energy Fund’s portal, and Adam refuses to buy outside it; Aisha brings the box herself. Adam takes Talib on as his apprentice and teaches him to work only through the screen. When Aisha’s filter outperforms the design, Adam calls the data inconclusive and scraps it. Talib has learned the lesson:</w:t>
      </w:r>
      <w:r>
        <w:t xml:space="preserve"> </w:t>
      </w:r>
      <w:r>
        <w:t xml:space="preserve">“</w:t>
      </w:r>
      <w:r>
        <w:t xml:space="preserve">Nothing gets in. Nothing stops.</w:t>
      </w:r>
      <w:r>
        <w:t xml:space="preserve">”</w:t>
      </w:r>
      <w:r>
        <w:t xml:space="preserve"> </w:t>
      </w:r>
      <w:r>
        <w:t xml:space="preserve">(ch3).</w:t>
      </w:r>
    </w:p>
    <w:p>
      <w:pPr>
        <w:pStyle w:val="BodyText"/>
      </w:pPr>
      <w:r>
        <w:rPr>
          <w:iCs/>
          <w:i/>
        </w:rPr>
        <w:t xml:space="preserve">Chapter 4 — The National Energy Fund.</w:t>
      </w:r>
      <w:r>
        <w:t xml:space="preserve"> </w:t>
      </w:r>
      <w:r>
        <w:t xml:space="preserve">The lights fail in Bakoro and Hawa delivers a child by torchlight. Minister Dunia of Energy, pressed by the President and an empty fund, resolves to bring Madina’s revenue into the National Energy Fund. Nabil brings Mustapha an envelope, and the novel gives Mustapha’s reasons (a daughter’s wedding, a son’s debts, a leaking roof), of which</w:t>
      </w:r>
      <w:r>
        <w:t xml:space="preserve"> </w:t>
      </w:r>
      <w:r>
        <w:t xml:space="preserve">“</w:t>
      </w:r>
      <w:r>
        <w:t xml:space="preserve">some of them were true</w:t>
      </w:r>
      <w:r>
        <w:t xml:space="preserve">”</w:t>
      </w:r>
      <w:r>
        <w:t xml:space="preserve"> </w:t>
      </w:r>
      <w:r>
        <w:t xml:space="preserve">(ch4). Dunia arrives with soldiers and cameras, speaks to the crowd in Nabari about the dark hospital, and produces an amendment. Adam, who holds Proxima’s power of attorney, signs without reading to the end. Its clause 4.B lets the Ministry take control of the plant in any emergency it declares, and makes any foreign purchase over a thousand dollars wait for ministerial sign-off.</w:t>
      </w:r>
    </w:p>
    <w:p>
      <w:pPr>
        <w:pStyle w:val="BodyText"/>
      </w:pPr>
      <w:r>
        <w:rPr>
          <w:iCs/>
          <w:i/>
        </w:rPr>
        <w:t xml:space="preserve">Chapter 5 — The Mechanical Rot.</w:t>
      </w:r>
      <w:r>
        <w:t xml:space="preserve"> </w:t>
      </w:r>
      <w:r>
        <w:t xml:space="preserve">Wages come late and short. Intake-04 overheats, and the replacement bearing is caught by clause 4.B and sent for review at the end of the month. Aisha rescues her filter box from the scrap store and telephones Khresay, who has lost the file and can only tell her to write everything down; she starts an exercise book and hides it. The approved local vendor delivers counterfeit gaskets that crack under a thumb. To keep the lights on, Adam strips the motor from Intake-08, the backup the manual forbids touching while the plant runs, and fits it to Intake-04. The scream stops. A warning that the system’s redundancy is compromised appears on the screen, and Adam silences it.</w:t>
      </w:r>
    </w:p>
    <w:p>
      <w:pPr>
        <w:pStyle w:val="BodyText"/>
      </w:pPr>
      <w:r>
        <w:rPr>
          <w:iCs/>
          <w:i/>
        </w:rPr>
        <w:t xml:space="preserve">Chapter 6 — The Human Rot.</w:t>
      </w:r>
      <w:r>
        <w:t xml:space="preserve"> </w:t>
      </w:r>
      <w:r>
        <w:t xml:space="preserve">Talib, using his apprentice login and Aisha’s knowledge of registries, follows the plant’s money: a vendor registered just after the project began, weekly payments marked</w:t>
      </w:r>
      <w:r>
        <w:t xml:space="preserve"> </w:t>
      </w:r>
      <w:r>
        <w:rPr>
          <w:iCs/>
          <w:i/>
        </w:rPr>
        <w:t xml:space="preserve">consulting</w:t>
      </w:r>
      <w:r>
        <w:t xml:space="preserve"> </w:t>
      </w:r>
      <w:r>
        <w:t xml:space="preserve">to Sahel Strategic Solutions, and a bank whose director is the Minister’s brother, Yusuf Dunia. At dawn he shows Adam, who calls it noise and sends him to run diagnostics. Talib goes home for one night; his father says</w:t>
      </w:r>
      <w:r>
        <w:t xml:space="preserve"> </w:t>
      </w:r>
      <w:r>
        <w:t xml:space="preserve">“</w:t>
      </w:r>
      <w:r>
        <w:t xml:space="preserve">You smell of burning</w:t>
      </w:r>
      <w:r>
        <w:t xml:space="preserve">”</w:t>
      </w:r>
      <w:r>
        <w:t xml:space="preserve"> </w:t>
      </w:r>
      <w:r>
        <w:t xml:space="preserve">(ch6) and covers him with a cloth from the loom. Two weeks later, in a heat wave before Tobaski, Adam orders the west intake bypassed. Intake-04 cracks, the inverter explodes and the Glass House burns.</w:t>
      </w:r>
      <w:r>
        <w:t xml:space="preserve"> </w:t>
      </w:r>
      <w:r>
        <w:t xml:space="preserve">“</w:t>
      </w:r>
      <w:r>
        <w:t xml:space="preserve">The looms were still, and the children did not cry.</w:t>
      </w:r>
      <w:r>
        <w:t xml:space="preserve">”</w:t>
      </w:r>
      <w:r>
        <w:t xml:space="preserve"> </w:t>
      </w:r>
      <w:r>
        <w:t xml:space="preserve">(ch6).</w:t>
      </w:r>
    </w:p>
    <w:p>
      <w:pPr>
        <w:pStyle w:val="BodyText"/>
      </w:pPr>
      <w:r>
        <w:rPr>
          <w:iCs/>
          <w:i/>
        </w:rPr>
        <w:t xml:space="preserve">Chapter 7 — Ash.</w:t>
      </w:r>
      <w:r>
        <w:t xml:space="preserve"> </w:t>
      </w:r>
      <w:r>
        <w:t xml:space="preserve">Ibrahim crosses the square with water and sits beside his son until dark. Dunia returns with state television and blames the fire on the foreigners:</w:t>
      </w:r>
      <w:r>
        <w:t xml:space="preserve"> </w:t>
      </w:r>
      <w:r>
        <w:t xml:space="preserve">“</w:t>
      </w:r>
      <w:r>
        <w:t xml:space="preserve">We trusted your welfare to foreign hands and outside experts.</w:t>
      </w:r>
      <w:r>
        <w:t xml:space="preserve">”</w:t>
      </w:r>
      <w:r>
        <w:t xml:space="preserve"> </w:t>
      </w:r>
      <w:r>
        <w:t xml:space="preserve">(ch7). When Adam shouts that the parts were fakes, soldiers push him back for the cameras. The village turns on itself. Neneh, whose son works in Bakoro, shouts</w:t>
      </w:r>
      <w:r>
        <w:t xml:space="preserve"> </w:t>
      </w:r>
      <w:r>
        <w:t xml:space="preserve">“</w:t>
      </w:r>
      <w:r>
        <w:t xml:space="preserve">You sold us ash!</w:t>
      </w:r>
      <w:r>
        <w:t xml:space="preserve">”</w:t>
      </w:r>
      <w:r>
        <w:t xml:space="preserve"> </w:t>
      </w:r>
      <w:r>
        <w:t xml:space="preserve">(ch7) at Mustapha; Yero of the Magribe blames Mustapha’s friends in the capital; Hamadi of the Mashrik stands beside the Minister and thanks her. Dunia tells Adam his services are no longer required. Away from the performance, Aisha salvages copper wire from the wreck. As Adam is driven out, Malik’s hammer begins again.</w:t>
      </w:r>
    </w:p>
    <w:p>
      <w:pPr>
        <w:pStyle w:val="BodyText"/>
      </w:pPr>
      <w:r>
        <w:rPr>
          <w:iCs/>
          <w:i/>
        </w:rPr>
        <w:t xml:space="preserve">Chapter 8 — The Scramble.</w:t>
      </w:r>
      <w:r>
        <w:t xml:space="preserve"> </w:t>
      </w:r>
      <w:r>
        <w:t xml:space="preserve">Dunia summons Aisha, offers her dates and the post of Director of Rural Energy, and makes a case the novel takes seriously: eleven charity plaques in her home district, none working, and the state the only thing still there. A committee whose findings Nabil reads out blames the fire on Adam’s motor swap; none of its facts is false, and it starts the story where it suits. The Ministry takes the plant under clause 4.B, and Proxima’s board pulls out. Khresay tells Adam that</w:t>
      </w:r>
      <w:r>
        <w:t xml:space="preserve"> </w:t>
      </w:r>
      <w:r>
        <w:t xml:space="preserve">“</w:t>
      </w:r>
      <w:r>
        <w:t xml:space="preserve">Evidence is a goat</w:t>
      </w:r>
      <w:r>
        <w:t xml:space="preserve">”</w:t>
      </w:r>
      <w:r>
        <w:t xml:space="preserve"> </w:t>
      </w:r>
      <w:r>
        <w:t xml:space="preserve">(ch8), and Balla recalls that Wagadu was lost four times. In Madina, Talib throws a shard of glass past Adam and tells him to go home:</w:t>
      </w:r>
      <w:r>
        <w:t xml:space="preserve"> </w:t>
      </w:r>
      <w:r>
        <w:t xml:space="preserve">“</w:t>
      </w:r>
      <w:r>
        <w:t xml:space="preserve">I showed you, and you said noise.</w:t>
      </w:r>
      <w:r>
        <w:t xml:space="preserve">”</w:t>
      </w:r>
      <w:r>
        <w:t xml:space="preserve"> </w:t>
      </w:r>
      <w:r>
        <w:t xml:space="preserve">(ch8). Aisha has Khresay return Dunia’s letter, and takes the district water office instead.</w:t>
      </w:r>
    </w:p>
    <w:p>
      <w:pPr>
        <w:pStyle w:val="BodyText"/>
      </w:pPr>
      <w:r>
        <w:rPr>
          <w:iCs/>
          <w:i/>
        </w:rPr>
        <w:t xml:space="preserve">Chapter 9 — The Warp Thread.</w:t>
      </w:r>
      <w:r>
        <w:t xml:space="preserve"> </w:t>
      </w:r>
      <w:r>
        <w:t xml:space="preserve">Six months later Nabil shows two investors the ruined site, the future home of a biofuel plant. The widow who held the disputed plot has been moved, and the new survey draws the grazing line the Mashrik’s way. Aisha tells Talib she refused Dunia’s post, and corrects his belief that the Minister wanted the fire. A letter from Hawa tells him:</w:t>
      </w:r>
      <w:r>
        <w:t xml:space="preserve"> </w:t>
      </w:r>
      <w:r>
        <w:t xml:space="preserve">“</w:t>
      </w:r>
      <w:r>
        <w:t xml:space="preserve">Do not carry what is not yours to carry.</w:t>
      </w:r>
      <w:r>
        <w:t xml:space="preserve">”</w:t>
      </w:r>
      <w:r>
        <w:t xml:space="preserve"> </w:t>
      </w:r>
      <w:r>
        <w:t xml:space="preserve">(ch9). Talib sits at his small loom, ties the broken warp thread and weaves; his father matches his rhythm and hums the second of the kora player’s songs. Outside, some of the street lamps come faintly on again. Far away, Adam keeps a piece of blackened glass in a drawer.</w:t>
      </w:r>
      <w:r>
        <w:t xml:space="preserve"> </w:t>
      </w:r>
      <w:r>
        <w:t xml:space="preserve">“</w:t>
      </w:r>
      <w:r>
        <w:t xml:space="preserve">Madina did not hear from him again.</w:t>
      </w:r>
      <w:r>
        <w:t xml:space="preserve">”</w:t>
      </w:r>
      <w:r>
        <w:t xml:space="preserve"> </w:t>
      </w:r>
      <w:r>
        <w:t xml:space="preserve">(ch9).</w:t>
      </w:r>
    </w:p>
    <w:bookmarkEnd w:id="33"/>
    <w:bookmarkStart w:id="34" w:name="the-bridge"/>
    <w:p>
      <w:pPr>
        <w:pStyle w:val="Heading4"/>
      </w:pPr>
      <w:r>
        <w:t xml:space="preserve">3.2 The bridge</w:t>
      </w:r>
    </w:p>
    <w:p>
      <w:pPr>
        <w:pStyle w:val="FirstParagraph"/>
      </w:pPr>
      <w:r>
        <w:t xml:space="preserve">The unnumbered bridge has three movements. In the first, ten years pass; in Madina the biofuel plant is never built, and two looms clack below a shelf holding a notebook and Hawa’s letters. Six hundred kilometres south, the well at Nafawol has been going bitter for six years. In the second, Proxima’s board hears its own inquiry. Adam sends one page:</w:t>
      </w:r>
      <w:r>
        <w:t xml:space="preserve"> </w:t>
      </w:r>
      <w:r>
        <w:t xml:space="preserve">“</w:t>
      </w:r>
      <w:r>
        <w:t xml:space="preserve">I signed an amendment I did not read to the end.</w:t>
      </w:r>
      <w:r>
        <w:t xml:space="preserve">”</w:t>
      </w:r>
      <w:r>
        <w:t xml:space="preserve"> </w:t>
      </w:r>
      <w:r>
        <w:t xml:space="preserve">(bridge). Asked what the village paid, Mark answers:</w:t>
      </w:r>
      <w:r>
        <w:t xml:space="preserve"> </w:t>
      </w:r>
      <w:r>
        <w:t xml:space="preserve">“</w:t>
      </w:r>
      <w:r>
        <w:t xml:space="preserve">We didn’t ask them.</w:t>
      </w:r>
      <w:r>
        <w:t xml:space="preserve">”</w:t>
      </w:r>
      <w:r>
        <w:t xml:space="preserve"> </w:t>
      </w:r>
      <w:r>
        <w:t xml:space="preserve">(bridge). The board narrowly adopts a rule: no money unless the people who live with the result own it and can stop it. In the third, Dr Arramata visits the official who keeps refusing her proposal, Adam, who tells her:</w:t>
      </w:r>
      <w:r>
        <w:t xml:space="preserve"> </w:t>
      </w:r>
      <w:r>
        <w:t xml:space="preserve">“</w:t>
      </w:r>
      <w:r>
        <w:t xml:space="preserve">Write it so it doesn’t need you.</w:t>
      </w:r>
      <w:r>
        <w:t xml:space="preserve">”</w:t>
      </w:r>
      <w:r>
        <w:t xml:space="preserve"> </w:t>
      </w:r>
      <w:r>
        <w:t xml:space="preserve">(bridge). She does, and asks for him in the field, on condition that he learns Nabari.</w:t>
      </w:r>
    </w:p>
    <w:bookmarkEnd w:id="34"/>
    <w:bookmarkStart w:id="35" w:name="part-two-the-water-keeper"/>
    <w:p>
      <w:pPr>
        <w:pStyle w:val="Heading4"/>
      </w:pPr>
      <w:r>
        <w:t xml:space="preserve">3.3 Part Two: The Water-Keeper</w:t>
      </w:r>
    </w:p>
    <w:p>
      <w:pPr>
        <w:pStyle w:val="FirstParagraph"/>
      </w:pPr>
      <w:r>
        <w:rPr>
          <w:iCs/>
          <w:i/>
        </w:rPr>
        <w:t xml:space="preserve">Chapter 10 — Words Are Wind.</w:t>
      </w:r>
      <w:r>
        <w:t xml:space="preserve"> </w:t>
      </w:r>
      <w:r>
        <w:t xml:space="preserve">Kadiatou, the Yaara-Jaxo or Water-Keeper of Nafawol, draws a light, bitter bucket while her granddaughter Mariam lies sick:</w:t>
      </w:r>
      <w:r>
        <w:t xml:space="preserve"> </w:t>
      </w:r>
      <w:r>
        <w:t xml:space="preserve">“</w:t>
      </w:r>
      <w:r>
        <w:t xml:space="preserve">This water is slow poison, and I am the one who serves it.</w:t>
      </w:r>
      <w:r>
        <w:t xml:space="preserve">”</w:t>
      </w:r>
      <w:r>
        <w:t xml:space="preserve"> </w:t>
      </w:r>
      <w:r>
        <w:t xml:space="preserve">(ch10). On the bantaba, two strangers face the elders. Asked who sent them, Dr Arramata, born four hundred paces from the well, says she did, and sets out eleven years of measurements. Adam says he now carries the money and answers for its spending, and that the money stops if the village does not own what is built. Kadiatou answers for the village:</w:t>
      </w:r>
      <w:r>
        <w:t xml:space="preserve"> </w:t>
      </w:r>
      <w:r>
        <w:t xml:space="preserve">“</w:t>
      </w:r>
      <w:r>
        <w:t xml:space="preserve">Words are wind, Tubab</w:t>
      </w:r>
      <w:r>
        <w:t xml:space="preserve">”</w:t>
      </w:r>
      <w:r>
        <w:t xml:space="preserve"> </w:t>
      </w:r>
      <w:r>
        <w:t xml:space="preserve">(ch10). Show us. Walking her home, Fatou the trader warns that the man who owns the only lorry names his price at harvest, and tells her to say yes anyway.</w:t>
      </w:r>
    </w:p>
    <w:p>
      <w:pPr>
        <w:pStyle w:val="BodyText"/>
      </w:pPr>
      <w:r>
        <w:rPr>
          <w:iCs/>
          <w:i/>
        </w:rPr>
        <w:t xml:space="preserve">Chapter 11 — The Taste of Nothing.</w:t>
      </w:r>
      <w:r>
        <w:t xml:space="preserve"> </w:t>
      </w:r>
      <w:r>
        <w:t xml:space="preserve">The demonstrator goes up. Kadiatou asks Arramata why she chose this man:</w:t>
      </w:r>
      <w:r>
        <w:t xml:space="preserve"> </w:t>
      </w:r>
      <w:r>
        <w:t xml:space="preserve">“</w:t>
      </w:r>
      <w:r>
        <w:t xml:space="preserve">I chose a man with a specific education.</w:t>
      </w:r>
      <w:r>
        <w:t xml:space="preserve">”</w:t>
      </w:r>
      <w:r>
        <w:t xml:space="preserve"> </w:t>
      </w:r>
      <w:r>
        <w:t xml:space="preserve">(ch11). The machine overheats; Bakary the weaver proposes wet jute, soaked with water from the bitter well, and the drops come. Kadiatou tastes nothing in the water and carries a cup to Mariam. Nine days later Fatou takes the agreement from Arramata’s hands and reads it aloud herself. The committee will hold one key to the harvester, the borehole and the account, and Proxima a second for ten years; Proxima will hold the drawings</w:t>
      </w:r>
      <w:r>
        <w:t xml:space="preserve"> </w:t>
      </w:r>
      <w:r>
        <w:t xml:space="preserve">“</w:t>
      </w:r>
      <w:r>
        <w:t xml:space="preserve">so that nobody else could</w:t>
      </w:r>
      <w:r>
        <w:t xml:space="preserve">”</w:t>
      </w:r>
      <w:r>
        <w:t xml:space="preserve"> </w:t>
      </w:r>
      <w:r>
        <w:t xml:space="preserve">(ch11). Kadiatou asks who keeps the padlock. Adam answers that the committee does. Alkalo Sankung signs alone, as alkalos do, and hands the small black key to Fatou.</w:t>
      </w:r>
    </w:p>
    <w:p>
      <w:pPr>
        <w:pStyle w:val="BodyText"/>
      </w:pPr>
      <w:r>
        <w:rPr>
          <w:iCs/>
          <w:i/>
        </w:rPr>
        <w:t xml:space="preserve">Chapter 12 — The First Furrow.</w:t>
      </w:r>
      <w:r>
        <w:t xml:space="preserve"> </w:t>
      </w:r>
      <w:r>
        <w:t xml:space="preserve">The permanent harvester goes up beside a deep borehole whose water is tested before the taps open. Kadiatou still draws a bucket each morning, now for her okra. Ousman, who has grown groundnuts all his life, takes up Arramata’s challenge to a</w:t>
      </w:r>
      <w:r>
        <w:t xml:space="preserve"> </w:t>
      </w:r>
      <w:r>
        <w:rPr>
          <w:iCs/>
          <w:i/>
        </w:rPr>
        <w:t xml:space="preserve">ñan-kale</w:t>
      </w:r>
      <w:r>
        <w:t xml:space="preserve">, a public trial by results on the worst ground. She washes the salt down with drip lines from a shallow, brackish borehole and plants cover crops he calls weeds; in a dry spell women pour rice water along her rows unasked. At harvest Ousman holds his pale dust in one hand and her dark soil in the other, asks her to teach him, and then tells her privately:</w:t>
      </w:r>
      <w:r>
        <w:t xml:space="preserve"> </w:t>
      </w:r>
      <w:r>
        <w:t xml:space="preserve">“</w:t>
      </w:r>
      <w:r>
        <w:t xml:space="preserve">The water is yours. The soil is ours.</w:t>
      </w:r>
      <w:r>
        <w:t xml:space="preserve">”</w:t>
      </w:r>
      <w:r>
        <w:t xml:space="preserve"> </w:t>
      </w:r>
      <w:r>
        <w:t xml:space="preserve">(ch12). Fatou sells the first cotton, and the first accounting is held in the square.</w:t>
      </w:r>
    </w:p>
    <w:p>
      <w:pPr>
        <w:pStyle w:val="BodyText"/>
      </w:pPr>
      <w:r>
        <w:rPr>
          <w:iCs/>
          <w:i/>
        </w:rPr>
        <w:t xml:space="preserve">Chapter 13 — The Road of Hands.</w:t>
      </w:r>
      <w:r>
        <w:t xml:space="preserve"> </w:t>
      </w:r>
      <w:r>
        <w:t xml:space="preserve">A lorry of cotton sinks on the old track. When the committee talks of the government, Edrisa the builder answers:</w:t>
      </w:r>
      <w:r>
        <w:t xml:space="preserve"> </w:t>
      </w:r>
      <w:r>
        <w:t xml:space="preserve">“</w:t>
      </w:r>
      <w:r>
        <w:t xml:space="preserve">Then we build it.</w:t>
      </w:r>
      <w:r>
        <w:t xml:space="preserve">”</w:t>
      </w:r>
      <w:r>
        <w:t xml:space="preserve"> </w:t>
      </w:r>
      <w:r>
        <w:t xml:space="preserve">(ch13). Kadiatou pours harvester water on the dust and calls it a road of hands. The kafo, the age-group associations, turn out; the boys teach Adam to carry a basket their way; Edrisa sets the road’s crown with the well rope. Isatou, head of the women’s kafo, reads out what the cooking costs in millet, oil, hours and women, and asks for it in the ledger so that the grandsons will know</w:t>
      </w:r>
      <w:r>
        <w:t xml:space="preserve"> </w:t>
      </w:r>
      <w:r>
        <w:t xml:space="preserve">“</w:t>
      </w:r>
      <w:r>
        <w:t xml:space="preserve">who fed them while they built it</w:t>
      </w:r>
      <w:r>
        <w:t xml:space="preserve">”</w:t>
      </w:r>
      <w:r>
        <w:t xml:space="preserve"> </w:t>
      </w:r>
      <w:r>
        <w:t xml:space="preserve">(ch13). The common fund pays. Bakary slopes a culvert the old way. At the end of the month Fatou walks the finished kilometre, and two herd boys from Sirawol watch.</w:t>
      </w:r>
    </w:p>
    <w:p>
      <w:pPr>
        <w:pStyle w:val="BodyText"/>
      </w:pPr>
      <w:r>
        <w:rPr>
          <w:iCs/>
          <w:i/>
        </w:rPr>
        <w:t xml:space="preserve">Chapter 14 — The Shadow of Envy.</w:t>
      </w:r>
      <w:r>
        <w:t xml:space="preserve"> </w:t>
      </w:r>
      <w:r>
        <w:t xml:space="preserve">Demba, who grew up in the hunger years, works on the road as if each stretch were a blow struck back. Someone puts sand in the road pump. The buyer’s agent who has bought the floodplain’s cotton at the farm gate for fifteen years, at a transport charge he names himself, asks Fatou kindly where the road will join the tarmac; days later his truck is at Sirawol, and the Sirawol onion-seller stops haggling with her. Then the new culvert is pulled apart by hand. Demba comes to work with his father’s machete. The committee suspects Sirawol, and Alkalo Sankung forbids anyone to name a village that night.</w:t>
      </w:r>
    </w:p>
    <w:p>
      <w:pPr>
        <w:pStyle w:val="BodyText"/>
      </w:pPr>
      <w:r>
        <w:rPr>
          <w:iCs/>
          <w:i/>
        </w:rPr>
        <w:t xml:space="preserve">Chapter 15 — The Floodplain Guardians.</w:t>
      </w:r>
      <w:r>
        <w:t xml:space="preserve"> </w:t>
      </w:r>
      <w:r>
        <w:t xml:space="preserve">Against talk of armed patrols, Adam says,</w:t>
      </w:r>
      <w:r>
        <w:t xml:space="preserve"> </w:t>
      </w:r>
      <w:r>
        <w:t xml:space="preserve">“</w:t>
      </w:r>
      <w:r>
        <w:t xml:space="preserve">You do not need an army</w:t>
      </w:r>
      <w:r>
        <w:t xml:space="preserve">”</w:t>
      </w:r>
      <w:r>
        <w:t xml:space="preserve"> </w:t>
      </w:r>
      <w:r>
        <w:t xml:space="preserve">(ch15); the village needs eyes. Kadiatou names the watchers Floodplain Guardians, who do not chase, and Edrisa leads them under rules learned by heart. On a moonless night Fanta, a young weaver, radios a sighting, and floodlamps drive two strangers from the quarry. Three weeks later two new Guardians break the rules and run after a figure in the dark. It is a herd boy from Sirawol, who goes over the lip of a gully and breaks his arm. Demba, on the next post, knows he wanted them to catch someone. Mamadou takes the boy home with a goat and kola, and Alkalo Musa accepts the goat without offering water. Demba leaves the machete at home after that.</w:t>
      </w:r>
    </w:p>
    <w:p>
      <w:pPr>
        <w:pStyle w:val="BodyText"/>
      </w:pPr>
      <w:r>
        <w:rPr>
          <w:iCs/>
          <w:i/>
        </w:rPr>
        <w:t xml:space="preserve">Chapter 16 — Three Names.</w:t>
      </w:r>
      <w:r>
        <w:t xml:space="preserve"> </w:t>
      </w:r>
      <w:r>
        <w:t xml:space="preserve">The harvester settles under seventy per cent of design. Arramata posts the flat curve (</w:t>
      </w:r>
      <w:r>
        <w:t xml:space="preserve">“</w:t>
      </w:r>
      <w:r>
        <w:t xml:space="preserve">It will not get better</w:t>
      </w:r>
      <w:r>
        <w:t xml:space="preserve">”</w:t>
      </w:r>
      <w:r>
        <w:t xml:space="preserve">, ch16) and writes the borehole’s depth beside it each Friday. Crews build stone lines in the dead channels once Mamadou has been three times to the herders. Mamadou asks for a fund that will not need his honesty, a young lawyer learns to write plain clauses, and the charter demands three names from three households for any large sum, alkalo included. Mamadou’s grandson Lamin plans a motorbike. Isatou will not move her own son’s wife up the osusu queue. Adam admits that he once told an apprentice he had misread true figures, and Proxima’s papers, his salary included, go up on the wall. The trust is named the Coffer Fund.</w:t>
      </w:r>
    </w:p>
    <w:p>
      <w:pPr>
        <w:pStyle w:val="BodyText"/>
      </w:pPr>
      <w:r>
        <w:rPr>
          <w:iCs/>
          <w:i/>
        </w:rPr>
        <w:t xml:space="preserve">Chapter 17 — The Two Lines.</w:t>
      </w:r>
      <w:r>
        <w:t xml:space="preserve"> </w:t>
      </w:r>
      <w:r>
        <w:t xml:space="preserve">Minister Sulayman of Rural Development, who sees in the Fund money that buys him nothing, orders its signatories to Port Walada to sign over control. The lawyer re-registers it as a village savings society under the banking law. At the Ministry, Sulayman recalls the funds he has seen emptied; Fatou lays down letters from shippers and buyers, and the banking regulator asks to review the Fund first. Nobody signs. The regulator’s inspector spends three days with the ledger and finds two faults: a payment entered twice, and a stone purchase carrying two signatures of the three required. The first error is Fatou’s. She writes the correction under her full name and pins it to the wall at dawn. Beside the culvert’s second line, a space waits for a name.</w:t>
      </w:r>
    </w:p>
    <w:p>
      <w:pPr>
        <w:pStyle w:val="BodyText"/>
      </w:pPr>
      <w:r>
        <w:rPr>
          <w:iCs/>
          <w:i/>
        </w:rPr>
        <w:t xml:space="preserve">Chapter 18 — The Mill.</w:t>
      </w:r>
      <w:r>
        <w:t xml:space="preserve"> </w:t>
      </w:r>
      <w:r>
        <w:t xml:space="preserve">Fatou shows the committee that the village sells groundnuts in the shell and buys them back in bottles at four times the price. A mill is agreed, with her trading consortium lending for imported machines; Kadiatou hears her grandfather’s groundnut stories in the terms, and Mamadou limits the consortium’s seat to the machines and the life of the loan. Hassan, matching invoices, finds the press line marked up by half and posts the discrepancy on the wall. The supplier is Fatou’s friend of twenty years. She makes him repay, and he never speaks to her again.</w:t>
      </w:r>
      <w:r>
        <w:t xml:space="preserve"> </w:t>
      </w:r>
      <w:r>
        <w:t xml:space="preserve">“</w:t>
      </w:r>
      <w:r>
        <w:t xml:space="preserve">I didn’t think it would be me who needed it,</w:t>
      </w:r>
      <w:r>
        <w:t xml:space="preserve">”</w:t>
      </w:r>
      <w:r>
        <w:t xml:space="preserve"> </w:t>
      </w:r>
      <w:r>
        <w:t xml:space="preserve">she tells Kadiatou (ch18). The mill opens. Isatou refuses to move the osusu into the Fund. Far north, a man mends radios in Ibrahim’s doorway.</w:t>
      </w:r>
    </w:p>
    <w:p>
      <w:pPr>
        <w:pStyle w:val="BodyText"/>
      </w:pPr>
      <w:r>
        <w:rPr>
          <w:iCs/>
          <w:i/>
        </w:rPr>
        <w:t xml:space="preserve">Chapter 19 — The House of Knowledge.</w:t>
      </w:r>
      <w:r>
        <w:t xml:space="preserve"> </w:t>
      </w:r>
      <w:r>
        <w:t xml:space="preserve">The mill depends on one technician, Alie, so Kadiatou proposes an academy. Ousman objects that schools send back sons ashamed of their fathers; his own son, an accountant at the port, stands a little further from the fire each visit. Kadiatou opens the academy with the Planting of the First Word, a millet seed for each student, and gives the last seed to Mariam’s infant niece, Halima. A griot comes monthly to teach Wagadu, then Kaabu, Jolof and the stories of every people on the benches. Lightning stops the mill. Hassan goes for the big answer; Bintu says</w:t>
      </w:r>
      <w:r>
        <w:t xml:space="preserve"> </w:t>
      </w:r>
      <w:r>
        <w:t xml:space="preserve">“</w:t>
      </w:r>
      <w:r>
        <w:t xml:space="preserve">Wait</w:t>
      </w:r>
      <w:r>
        <w:t xml:space="preserve">”</w:t>
      </w:r>
      <w:r>
        <w:t xml:space="preserve"> </w:t>
      </w:r>
      <w:r>
        <w:t xml:space="preserve">and finds the burnt guard module, which Arramata had already seen and left for them to find. A small boy’s home-made salt tester glows red in the old well.</w:t>
      </w:r>
    </w:p>
    <w:p>
      <w:pPr>
        <w:pStyle w:val="BodyText"/>
      </w:pPr>
      <w:r>
        <w:rPr>
          <w:iCs/>
          <w:i/>
        </w:rPr>
        <w:t xml:space="preserve">Chapter 20 — The Blueprint Spreads.</w:t>
      </w:r>
      <w:r>
        <w:t xml:space="preserve"> </w:t>
      </w:r>
      <w:r>
        <w:t xml:space="preserve">Alkalo Musa of Sirawol asks to be taught, and first confesses: the culvert breakers were Sirawol men, paid by the cotton buyer’s agent. Both villages write it down. In Sirawol an old woman shows Hassan that his ideal site lies on her grandfather’s filled-in well, and he moves the harvester to unclaimed ground. Then an inspector seals Sirawol’s mill because its boiler was certified by the wrong body:</w:t>
      </w:r>
      <w:r>
        <w:t xml:space="preserve"> </w:t>
      </w:r>
      <w:r>
        <w:t xml:space="preserve">“</w:t>
      </w:r>
      <w:r>
        <w:t xml:space="preserve">He was sorry. He sealed it anyway.</w:t>
      </w:r>
      <w:r>
        <w:t xml:space="preserve">”</w:t>
      </w:r>
      <w:r>
        <w:t xml:space="preserve"> </w:t>
      </w:r>
      <w:r>
        <w:t xml:space="preserve">(ch20). Haja’s turn of the osusu is split to lend Sirawol’s women onion money. Nyma, who commissioned the boiler, gives the committee its suspension clause, and the cost sends Edrisa to the coast. Kadiatou, who had refused Musa’s request for a shared charter, reverses:</w:t>
      </w:r>
      <w:r>
        <w:t xml:space="preserve"> </w:t>
      </w:r>
      <w:r>
        <w:t xml:space="preserve">“</w:t>
      </w:r>
      <w:r>
        <w:t xml:space="preserve">A rope of four strands is not four ropes.</w:t>
      </w:r>
      <w:r>
        <w:t xml:space="preserve">”</w:t>
      </w:r>
      <w:r>
        <w:t xml:space="preserve"> </w:t>
      </w:r>
      <w:r>
        <w:t xml:space="preserve">(ch20).</w:t>
      </w:r>
    </w:p>
    <w:p>
      <w:pPr>
        <w:pStyle w:val="BodyText"/>
      </w:pPr>
      <w:r>
        <w:rPr>
          <w:iCs/>
          <w:i/>
        </w:rPr>
        <w:t xml:space="preserve">Chapter 21 — The Senebian Economic Union.</w:t>
      </w:r>
      <w:r>
        <w:t xml:space="preserve"> </w:t>
      </w:r>
      <w:r>
        <w:t xml:space="preserve">Edrisa comes back, starts the academy’s unbuilt second building unpaid, and brings Kadiatou money from her son on the docks. In Bintu’s chalk lesson Mariam spots nine payments to one carter, each just under the three-signature line. The clerk is Lamin, and the money bought the motorbike. Mamadou argues from the door, then asks for his own name under his grandson’s, and Lamin’s mother’s Tobaski bowl stays on Kadiatou’s shelf. At the charter meeting twelve villages form a union: a central fund lending to each new member, two votes per village, and a Council of Elders that can warn but not stop. Arramata says the charter’s worth is</w:t>
      </w:r>
      <w:r>
        <w:t xml:space="preserve"> </w:t>
      </w:r>
      <w:r>
        <w:t xml:space="preserve">“</w:t>
      </w:r>
      <w:r>
        <w:t xml:space="preserve">Everything in it that costs nothing</w:t>
      </w:r>
      <w:r>
        <w:t xml:space="preserve">”</w:t>
      </w:r>
      <w:r>
        <w:t xml:space="preserve"> </w:t>
      </w:r>
      <w:r>
        <w:t xml:space="preserve">(ch21). Sulayman replies that the Republic knows of no Senebia. Mariam tells her grandmother she wants to go further.</w:t>
      </w:r>
    </w:p>
    <w:p>
      <w:pPr>
        <w:pStyle w:val="BodyText"/>
      </w:pPr>
      <w:r>
        <w:rPr>
          <w:iCs/>
          <w:i/>
        </w:rPr>
        <w:t xml:space="preserve">Chapter 22 — Six and Four.</w:t>
      </w:r>
      <w:r>
        <w:t xml:space="preserve"> </w:t>
      </w:r>
      <w:r>
        <w:t xml:space="preserve">The Union’s first surplus sets Alkalo Yaya of Kumbawol, who wants channels and a seed store, against Aminatu of Talawol, whose press stood nine days for want of a fitter. Hassan’s formulas please nobody, and he fears becoming</w:t>
      </w:r>
      <w:r>
        <w:t xml:space="preserve"> </w:t>
      </w:r>
      <w:r>
        <w:t xml:space="preserve">“</w:t>
      </w:r>
      <w:r>
        <w:t xml:space="preserve">the one they wait for</w:t>
      </w:r>
      <w:r>
        <w:t xml:space="preserve">”</w:t>
      </w:r>
      <w:r>
        <w:t xml:space="preserve"> </w:t>
      </w:r>
      <w:r>
        <w:t xml:space="preserve">(ch22). Fatou, at the mill scales, splits the money six parts to fields and four to workshops:</w:t>
      </w:r>
      <w:r>
        <w:t xml:space="preserve"> </w:t>
      </w:r>
      <w:r>
        <w:t xml:space="preserve">“</w:t>
      </w:r>
      <w:r>
        <w:t xml:space="preserve">At six they both shout and they both stay.</w:t>
      </w:r>
      <w:r>
        <w:t xml:space="preserve">”</w:t>
      </w:r>
      <w:r>
        <w:t xml:space="preserve"> </w:t>
      </w:r>
      <w:r>
        <w:t xml:space="preserve">(ch22). At Demba and Fanta’s wedding the Sirawol herd boy, grown, is told the Guardians no longer chase anyone in the dark. When Isatou’s question about the women’s cooking is deferred twice, the kafo stops cooking and wins a fee. At Proxima’s board a logistics group proposes owning the model; Adam and a retired schoolteacher object, and the rule holds. Adam is made a deputy.</w:t>
      </w:r>
    </w:p>
    <w:p>
      <w:pPr>
        <w:pStyle w:val="BodyText"/>
      </w:pPr>
      <w:r>
        <w:rPr>
          <w:iCs/>
          <w:i/>
        </w:rPr>
        <w:t xml:space="preserve">Chapter 23 — The Offer.</w:t>
      </w:r>
      <w:r>
        <w:t xml:space="preserve"> </w:t>
      </w:r>
      <w:r>
        <w:t xml:space="preserve">Evelyn Reed of TransGlobal Agriculture arrives knowing the Union’s history from its own public records:</w:t>
      </w:r>
      <w:r>
        <w:t xml:space="preserve"> </w:t>
      </w:r>
      <w:r>
        <w:t xml:space="preserve">“</w:t>
      </w:r>
      <w:r>
        <w:t xml:space="preserve">They had also made themselves very easy to study.</w:t>
      </w:r>
      <w:r>
        <w:t xml:space="preserve">”</w:t>
      </w:r>
      <w:r>
        <w:t xml:space="preserve"> </w:t>
      </w:r>
      <w:r>
        <w:t xml:space="preserve">(ch23). She offers investment of up to two billion dollars across the region, with new mills, a university, a hospital, pensions and fifty thousand dollars for every family, in return for the first right to buy what the Union grows. She names the harvester’s seventy per cent and the end of Proxima’s money in three years, and Adam confirms both. Her reply carries no question mark:</w:t>
      </w:r>
      <w:r>
        <w:t xml:space="preserve"> </w:t>
      </w:r>
      <w:r>
        <w:t xml:space="preserve">“</w:t>
      </w:r>
      <w:r>
        <w:t xml:space="preserve">With whose hand on the key,</w:t>
      </w:r>
      <w:r>
        <w:t xml:space="preserve">”</w:t>
      </w:r>
      <w:r>
        <w:t xml:space="preserve"> </w:t>
      </w:r>
      <w:r>
        <w:t xml:space="preserve">Kadiatou said. (ch23). Fatou tells Reed to call it a sale. Kadiatou answers Reed’s promise of speed with her grandmother, who let her draw half a bucket so that she would learn to keep the well.</w:t>
      </w:r>
    </w:p>
    <w:p>
      <w:pPr>
        <w:pStyle w:val="BodyText"/>
      </w:pPr>
      <w:r>
        <w:rPr>
          <w:iCs/>
          <w:i/>
        </w:rPr>
        <w:t xml:space="preserve">Chapter 24 — Perpetuity.</w:t>
      </w:r>
      <w:r>
        <w:t xml:space="preserve"> </w:t>
      </w:r>
      <w:r>
        <w:t xml:space="preserve">The number goes round the villages. Fatou, who heard her mother pound the seed millet in the hunger years, wants a wall against that fear; Kadiatou goes from bantaba to bantaba with the image of a gate key in another man’s hand. Demba’s father tells his son:</w:t>
      </w:r>
      <w:r>
        <w:t xml:space="preserve"> </w:t>
      </w:r>
      <w:r>
        <w:t xml:space="preserve">“</w:t>
      </w:r>
      <w:r>
        <w:t xml:space="preserve">A hungry man does not eat sovereignty.</w:t>
      </w:r>
      <w:r>
        <w:t xml:space="preserve">”</w:t>
      </w:r>
      <w:r>
        <w:t xml:space="preserve"> </w:t>
      </w:r>
      <w:r>
        <w:t xml:space="preserve">(ch24). Isatou asks into whose hand each family’s money will be paid. Arramata stays on the stone lines and writes her figures out twice, one copy for each side. Bintu finds a clause licensing the Union’s future inventions to TransGlobal in perpetuity. Reed strikes it within two days; the veto and the first right to buy remain.</w:t>
      </w:r>
      <w:r>
        <w:t xml:space="preserve"> </w:t>
      </w:r>
      <w:r>
        <w:t xml:space="preserve">“</w:t>
      </w:r>
      <w:r>
        <w:t xml:space="preserve">Now it is a real question,</w:t>
      </w:r>
      <w:r>
        <w:t xml:space="preserve">”</w:t>
      </w:r>
      <w:r>
        <w:t xml:space="preserve"> </w:t>
      </w:r>
      <w:r>
        <w:t xml:space="preserve">Kadiatou says (ch24).</w:t>
      </w:r>
    </w:p>
    <w:p>
      <w:pPr>
        <w:pStyle w:val="BodyText"/>
      </w:pPr>
      <w:r>
        <w:rPr>
          <w:iCs/>
          <w:i/>
        </w:rPr>
        <w:t xml:space="preserve">Chapter 25 — The Vote.</w:t>
      </w:r>
      <w:r>
        <w:t xml:space="preserve"> </w:t>
      </w:r>
      <w:r>
        <w:t xml:space="preserve">Twenty-four representatives each receive a white stone and a black. The founders do not vote, and Alkalo Musa counts. Ousman’s choice is not shown. Hassan, weighing the laboratories he will never see against a clause struck out as easily as it was written, drops the black. The piles grow almost evenly, then break:</w:t>
      </w:r>
      <w:r>
        <w:t xml:space="preserve"> </w:t>
      </w:r>
      <w:r>
        <w:t xml:space="preserve">“</w:t>
      </w:r>
      <w:r>
        <w:t xml:space="preserve">Fourteen to ten.</w:t>
      </w:r>
      <w:r>
        <w:t xml:space="preserve">”</w:t>
      </w:r>
      <w:r>
        <w:t xml:space="preserve"> </w:t>
      </w:r>
      <w:r>
        <w:t xml:space="preserve">(ch25). Nobody cheers, and Fatou asks to be left to count the cost. At dawn she crosses to the well to tell Kadiatou herself that her stone would have been white, then puts the result on the wall. In Madina the news comes over the radio in Malik’s yard. Nabil is in prison, Hawa says they no longer deliver children by torchlight, and Talib writes the Union’s name inside his notebook’s cover.</w:t>
      </w:r>
    </w:p>
    <w:p>
      <w:pPr>
        <w:pStyle w:val="BodyText"/>
      </w:pPr>
      <w:r>
        <w:rPr>
          <w:iCs/>
          <w:i/>
        </w:rPr>
        <w:t xml:space="preserve">Chapter 26 — A Sower and the Soil.</w:t>
      </w:r>
      <w:r>
        <w:t xml:space="preserve"> </w:t>
      </w:r>
      <w:r>
        <w:t xml:space="preserve">World prices fall and there is no surplus. The Teranu are refused the suspension clause and leave for the coast. Mariam loses her year of study, and her grandmother will call it neither right nor wrong. In the hot season the borehole falls and the taps are rationed. At old Jankero’s funeral his son tells Kadiatou the hospital is</w:t>
      </w:r>
      <w:r>
        <w:t xml:space="preserve"> </w:t>
      </w:r>
      <w:r>
        <w:t xml:space="preserve">“</w:t>
      </w:r>
      <w:r>
        <w:t xml:space="preserve">as far as it was</w:t>
      </w:r>
      <w:r>
        <w:t xml:space="preserve">”</w:t>
      </w:r>
      <w:r>
        <w:t xml:space="preserve"> </w:t>
      </w:r>
      <w:r>
        <w:t xml:space="preserve">(ch26), and the girl carrying water passes her by. Mariam leaves for the south. In the tenth year water stands twelve days in the oldest channel, and the well comes up a little less bitter. Adam says his goodbyes and gives Fatou the second key. On the road out, a young mechanic mends his car while he holds her lamp, and does not ask his name.</w:t>
      </w:r>
    </w:p>
    <w:p>
      <w:pPr>
        <w:pStyle w:val="BodyText"/>
      </w:pPr>
      <w:r>
        <w:rPr>
          <w:iCs/>
          <w:i/>
        </w:rPr>
        <w:t xml:space="preserve">Chapter 27 — The Second Song.</w:t>
      </w:r>
      <w:r>
        <w:t xml:space="preserve"> </w:t>
      </w:r>
      <w:r>
        <w:t xml:space="preserve">In Madina, in the eleventh year, Ibrahim sings the second song most mornings. Talib rides out with Aisha to a failing borehole and fits leathers Malik has cut; in her glovebox the old exercise book lies wrapped in plastic. In Bakoro, Hawa, whom her students now call Major, sends a student to a birth as she was once sent, and wraps the child in her brother’s narrow cloth. In the fourteenth year Ibrahim dies. Talib finishes the length on his father’s loom, and Hawa tells him his edges wander. Then he carries his notebook to the meeting tree, where Malik is the oldest on the committee and Mustapha’s son reads every paper aloud before he signs, and opens it at the Union’s name.</w:t>
      </w:r>
    </w:p>
    <w:p>
      <w:pPr>
        <w:pStyle w:val="BodyText"/>
      </w:pPr>
      <w:r>
        <w:rPr>
          <w:iCs/>
          <w:i/>
        </w:rPr>
        <w:t xml:space="preserve">Chapter 28 — The Water-Keepers.</w:t>
      </w:r>
      <w:r>
        <w:t xml:space="preserve"> </w:t>
      </w:r>
      <w:r>
        <w:t xml:space="preserve">In the fifteenth year the harvester runs only in the hot months and the borehole’s line has stopped going down. The Union has thirty-one villages, and one has left. Halima, twelve, asks whether Fatou was right; Kadiatou calls her</w:t>
      </w:r>
      <w:r>
        <w:t xml:space="preserve"> </w:t>
      </w:r>
      <w:r>
        <w:t xml:space="preserve">“</w:t>
      </w:r>
      <w:r>
        <w:t xml:space="preserve">my oldest friend</w:t>
      </w:r>
      <w:r>
        <w:t xml:space="preserve">”</w:t>
      </w:r>
      <w:r>
        <w:t xml:space="preserve"> </w:t>
      </w:r>
      <w:r>
        <w:t xml:space="preserve">(ch28), with whom she has never agreed about it. A photograph shows a ledger on a wall three borders away:</w:t>
      </w:r>
      <w:r>
        <w:t xml:space="preserve"> </w:t>
      </w:r>
      <w:r>
        <w:t xml:space="preserve">“</w:t>
      </w:r>
      <w:r>
        <w:t xml:space="preserve">They wrote their own,</w:t>
      </w:r>
      <w:r>
        <w:t xml:space="preserve">”</w:t>
      </w:r>
      <w:r>
        <w:t xml:space="preserve"> </w:t>
      </w:r>
      <w:r>
        <w:t xml:space="preserve">Kadiatou says (ch28). A delegation arrives from Madina. An unnamed man with a cracked notebook asks Hassan,</w:t>
      </w:r>
      <w:r>
        <w:t xml:space="preserve"> </w:t>
      </w:r>
      <w:r>
        <w:t xml:space="preserve">“</w:t>
      </w:r>
      <w:r>
        <w:t xml:space="preserve">Who is poor here now?</w:t>
      </w:r>
      <w:r>
        <w:t xml:space="preserve">”</w:t>
      </w:r>
      <w:r>
        <w:t xml:space="preserve"> </w:t>
      </w:r>
      <w:r>
        <w:t xml:space="preserve">(ch28), and is told the truth. A woman leaves an old exercise book at the academy; of the man’s name, Hassan knows</w:t>
      </w:r>
      <w:r>
        <w:t xml:space="preserve"> </w:t>
      </w:r>
      <w:r>
        <w:t xml:space="preserve">“</w:t>
      </w:r>
      <w:r>
        <w:t xml:space="preserve">Only that it meant student.</w:t>
      </w:r>
      <w:r>
        <w:t xml:space="preserve">”</w:t>
      </w:r>
      <w:r>
        <w:t xml:space="preserve"> </w:t>
      </w:r>
      <w:r>
        <w:t xml:space="preserve">(ch28). At dusk Kadiatou and Halima draw a bucket from the old well together, and it comes up clean.</w:t>
      </w:r>
    </w:p>
    <w:bookmarkEnd w:id="35"/>
    <w:bookmarkStart w:id="36" w:name="the-coda"/>
    <w:p>
      <w:pPr>
        <w:pStyle w:val="Heading4"/>
      </w:pPr>
      <w:r>
        <w:t xml:space="preserve">3.4 The coda</w:t>
      </w:r>
    </w:p>
    <w:p>
      <w:pPr>
        <w:pStyle w:val="FirstParagraph"/>
      </w:pPr>
      <w:r>
        <w:t xml:space="preserve">The coda is four sentences long and names no character. It goes back to Wagadu, and to the two accounts of its loss that Balla gave in chapter 8: the histories blame the drought, while the grandmothers remember the drought and blame a broken promise. Its last sentence turns that history into a warning about the present:</w:t>
      </w:r>
      <w:r>
        <w:t xml:space="preserve"> </w:t>
      </w:r>
      <w:r>
        <w:t xml:space="preserve">“</w:t>
      </w:r>
      <w:r>
        <w:t xml:space="preserve">One pair of hands can always be made to let go.</w:t>
      </w:r>
      <w:r>
        <w:t xml:space="preserve">”</w:t>
      </w:r>
      <w:r>
        <w:t xml:space="preserve"> </w:t>
      </w:r>
      <w:r>
        <w:t xml:space="preserve">(coda). Coming straight after two pairs of hands have drawn one bucket, it gives the reason for everything Part Two has built. Three names on a payment, two councils, a ledger on a wall, two dozen stones in a pot: each keeps the promise from resting with a single keeper. The coda promises nothing about whether these will hold. It says why they had to be built.</w:t>
      </w:r>
    </w:p>
    <w:bookmarkEnd w:id="36"/>
    <w:bookmarkEnd w:id="37"/>
    <w:bookmarkEnd w:id="38"/>
    <w:bookmarkStart w:id="97" w:name="part-ii-the-argument-across-disciplines"/>
    <w:p>
      <w:pPr>
        <w:pStyle w:val="Heading2"/>
      </w:pPr>
      <w:r>
        <w:t xml:space="preserve">PART II — THE ARGUMENT ACROSS DISCIPLINES</w:t>
      </w:r>
    </w:p>
    <w:p>
      <w:pPr>
        <w:pStyle w:val="FirstParagraph"/>
      </w:pPr>
      <w:r>
        <w:t xml:space="preserve">Part I set out the claim and the story. Part II puts the claim to the novel nine times, each time in the terms of a different discipline: philosophy (section 4), sociology (5), anthropology (6), psychology (7), politics (8), economics (9), technology (10), the spiritual life (11) and the body of the land (12). Each lens asks the same question in its own vocabulary: does the architecture of consent, more than machines, money or good intentions, decide whether a community keeps what it makes? Each also looks for the place where the novel’s answer strains. The lenses overlap, and where two of them meet the same scene, the later one points back rather than repeating it.</w:t>
      </w:r>
    </w:p>
    <w:bookmarkStart w:id="44" w:name="Xbe001eda6da41c5565524f798e359d88821412b"/>
    <w:p>
      <w:pPr>
        <w:pStyle w:val="Heading3"/>
      </w:pPr>
      <w:r>
        <w:t xml:space="preserve">4. The philosophical lens: freedom as non-domination</w:t>
      </w:r>
    </w:p>
    <w:p>
      <w:pPr>
        <w:pStyle w:val="FirstParagraph"/>
      </w:pPr>
      <w:r>
        <w:t xml:space="preserve">Philosophy tests the thesis at its most exposed point. If the rules of decision matter more than benefit or goodwill, then a village well served by a kind outsider must still count as unfree, and a village that turns down a large and real benefit in order to keep the power of decision must be acting on a reason that can be defended. This section asks whether the novel earns both claims.</w:t>
      </w:r>
    </w:p>
    <w:bookmarkStart w:id="39" w:name="a-kind-master-is-still-a-master"/>
    <w:p>
      <w:pPr>
        <w:pStyle w:val="Heading4"/>
      </w:pPr>
      <w:r>
        <w:t xml:space="preserve">4.1 A kind master is still a master</w:t>
      </w:r>
    </w:p>
    <w:p>
      <w:pPr>
        <w:pStyle w:val="FirstParagraph"/>
      </w:pPr>
      <w:r>
        <w:t xml:space="preserve">The republican tradition, revived in recent decades by Philip Pettit and Quentin Skinner, defines freedom as the absence of domination. You are unfree when someone else can interfere in your life at will, whether or not they ever choose to. A servant with an indulgent employer is still at that employer’s mercy. The test is whether you have the standing to refuse, and harm done is only one sign of its absence.</w:t>
      </w:r>
    </w:p>
    <w:p>
      <w:pPr>
        <w:pStyle w:val="BodyText"/>
      </w:pPr>
      <w:r>
        <w:t xml:space="preserve">Madina in its six good months is the novel’s case study. The benefits are real and the narration does not belittle them: pumps at the river, light over the doorways, and stalls where</w:t>
      </w:r>
      <w:r>
        <w:t xml:space="preserve"> </w:t>
      </w:r>
      <w:r>
        <w:t xml:space="preserve">“</w:t>
      </w:r>
      <w:r>
        <w:t xml:space="preserve">Women sold roasted groundnuts from tables that had never before stayed open after sunset</w:t>
      </w:r>
      <w:r>
        <w:t xml:space="preserve">”</w:t>
      </w:r>
      <w:r>
        <w:t xml:space="preserve"> </w:t>
      </w:r>
      <w:r>
        <w:t xml:space="preserve">(ch3). Nobody is coerced. Yet Adam’s opening promise has already fixed the terms:</w:t>
      </w:r>
      <w:r>
        <w:t xml:space="preserve"> </w:t>
      </w:r>
      <w:r>
        <w:t xml:space="preserve">“</w:t>
      </w:r>
      <w:r>
        <w:t xml:space="preserve">Nobody in Madina will ever need to touch it.</w:t>
      </w:r>
      <w:r>
        <w:t xml:space="preserve">”</w:t>
      </w:r>
      <w:r>
        <w:t xml:space="preserve"> </w:t>
      </w:r>
      <w:r>
        <w:t xml:space="preserve">(ch1). He offers this as a kindness, a plant that asks nothing of the village. In republican terms it describes dependence. Madina has a benefactor and no standing. Malik puts the principle in a sentence the book never improves on:</w:t>
      </w:r>
      <w:r>
        <w:t xml:space="preserve"> </w:t>
      </w:r>
      <w:r>
        <w:t xml:space="preserve">“</w:t>
      </w:r>
      <w:r>
        <w:t xml:space="preserve">A thing you are not allowed to mend is not yours</w:t>
      </w:r>
      <w:r>
        <w:t xml:space="preserve">”</w:t>
      </w:r>
      <w:r>
        <w:t xml:space="preserve"> </w:t>
      </w:r>
      <w:r>
        <w:t xml:space="preserve">(ch2).</w:t>
      </w:r>
    </w:p>
    <w:p>
      <w:pPr>
        <w:pStyle w:val="BodyText"/>
      </w:pPr>
      <w:r>
        <w:t xml:space="preserve">The story then proves the point by changing the master. When Dunia arrives with soldiers and an amendment, the village’s position barely moves, because the power to decide for Madina was never in Madina. Only the hand holding it changes. Adam concedes this himself, in the one page he sends to Proxima’s inquiry:</w:t>
      </w:r>
      <w:r>
        <w:t xml:space="preserve"> </w:t>
      </w:r>
      <w:r>
        <w:t xml:space="preserve">“</w:t>
      </w:r>
      <w:r>
        <w:t xml:space="preserve">I believed that if it ran well enough, it would not matter who owned it. I was wrong, and the village paid for it.</w:t>
      </w:r>
      <w:r>
        <w:t xml:space="preserve">”</w:t>
      </w:r>
      <w:r>
        <w:t xml:space="preserve"> </w:t>
      </w:r>
      <w:r>
        <w:t xml:space="preserve">(bridge). That sentence is the thesis in its negative form. Good performance cannot stand in for ownership.</w:t>
      </w:r>
    </w:p>
    <w:p>
      <w:pPr>
        <w:pStyle w:val="BodyText"/>
      </w:pPr>
      <w:r>
        <w:t xml:space="preserve">Part Two builds a remedy into its founding agreement, and the novel is careful not to make the remedy instant. The fifth clause gives the committee a key, and a second one</w:t>
      </w:r>
      <w:r>
        <w:t xml:space="preserve"> </w:t>
      </w:r>
      <w:r>
        <w:t xml:space="preserve">“</w:t>
      </w:r>
      <w:r>
        <w:t xml:space="preserve">which Proxima would keep for ten years and then hand back.</w:t>
      </w:r>
      <w:r>
        <w:t xml:space="preserve">”</w:t>
      </w:r>
      <w:r>
        <w:t xml:space="preserve"> </w:t>
      </w:r>
      <w:r>
        <w:t xml:space="preserve">(ch11). Mamadou measures the arrangement against the life of a herd:</w:t>
      </w:r>
      <w:r>
        <w:t xml:space="preserve"> </w:t>
      </w:r>
      <w:r>
        <w:t xml:space="preserve">“</w:t>
      </w:r>
      <w:r>
        <w:t xml:space="preserve">In ten years a heifer is a grandmother.</w:t>
      </w:r>
      <w:r>
        <w:t xml:space="preserve">”</w:t>
      </w:r>
      <w:r>
        <w:t xml:space="preserve"> </w:t>
      </w:r>
      <w:r>
        <w:t xml:space="preserve">(ch11). Nafawol starts out less dominated than Madina was, but by Pettit’s measure it is still partly in someone else’s hands, and the book lets that stand for a decade. When the last key is handed over, Fatou names what the ten years were:</w:t>
      </w:r>
      <w:r>
        <w:t xml:space="preserve"> </w:t>
      </w:r>
      <w:r>
        <w:t xml:space="preserve">“</w:t>
      </w:r>
      <w:r>
        <w:t xml:space="preserve">It was always ours. This is only the receipt.</w:t>
      </w:r>
      <w:r>
        <w:t xml:space="preserve">”</w:t>
      </w:r>
      <w:r>
        <w:t xml:space="preserve"> </w:t>
      </w:r>
      <w:r>
        <w:t xml:space="preserve">(ch26). In this novel freedom has to be documented before it counts.</w:t>
      </w:r>
    </w:p>
    <w:bookmarkEnd w:id="39"/>
    <w:bookmarkStart w:id="40" w:name="consent-and-the-pen"/>
    <w:p>
      <w:pPr>
        <w:pStyle w:val="Heading4"/>
      </w:pPr>
      <w:r>
        <w:t xml:space="preserve">4.2 Consent and the pen</w:t>
      </w:r>
    </w:p>
    <w:p>
      <w:pPr>
        <w:pStyle w:val="FirstParagraph"/>
      </w:pPr>
      <w:r>
        <w:t xml:space="preserve">John Rawls asked what makes a procedure fair and answered, in part, that fair rules are those people would accept before knowing which place in the arrangement they would occupy. The novel’s interest in consent is more concrete than that, and more suspicious of paper.</w:t>
      </w:r>
    </w:p>
    <w:p>
      <w:pPr>
        <w:pStyle w:val="BodyText"/>
      </w:pPr>
      <w:r>
        <w:t xml:space="preserve">Part One contains two signatures that are valid in form and empty in substance. Mustapha signs for land whose ownership has been disputed for three generations, while Samba, speaking English so that his words need not pass through Mustapha, states the objection:</w:t>
      </w:r>
      <w:r>
        <w:t xml:space="preserve"> </w:t>
      </w:r>
      <w:r>
        <w:t xml:space="preserve">“</w:t>
      </w:r>
      <w:r>
        <w:t xml:space="preserve">A signature tells you who held the pen,</w:t>
      </w:r>
      <w:r>
        <w:t xml:space="preserve">”</w:t>
      </w:r>
      <w:r>
        <w:t xml:space="preserve"> </w:t>
      </w:r>
      <w:r>
        <w:t xml:space="preserve">Samba said.</w:t>
      </w:r>
      <w:r>
        <w:t xml:space="preserve"> </w:t>
      </w:r>
      <w:r>
        <w:t xml:space="preserve">“</w:t>
      </w:r>
      <w:r>
        <w:t xml:space="preserve">It does not tell you who agreed.</w:t>
      </w:r>
      <w:r>
        <w:t xml:space="preserve">”</w:t>
      </w:r>
      <w:r>
        <w:t xml:space="preserve"> </w:t>
      </w:r>
      <w:r>
        <w:t xml:space="preserve">(ch2). Two chapters later Adam signs Dunia’s amendment holding Proxima’s power of attorney alone, and of the dense pages after the payment clauses</w:t>
      </w:r>
      <w:r>
        <w:t xml:space="preserve"> </w:t>
      </w:r>
      <w:r>
        <w:t xml:space="preserve">“</w:t>
      </w:r>
      <w:r>
        <w:t xml:space="preserve">he did not read it to the end.</w:t>
      </w:r>
      <w:r>
        <w:t xml:space="preserve">”</w:t>
      </w:r>
      <w:r>
        <w:t xml:space="preserve"> </w:t>
      </w:r>
      <w:r>
        <w:t xml:space="preserve">(ch4). Both men act under pressure. Neither has to answer to anyone who will live with the result. The fault lies in the structure: one hand on the pen, no rule calling for a second, and no record that anyone outside the room can read.</w:t>
      </w:r>
    </w:p>
    <w:p>
      <w:pPr>
        <w:pStyle w:val="BodyText"/>
      </w:pPr>
      <w:r>
        <w:t xml:space="preserve">Part Two’s first signature is a deliberate echo. The agreement is read aloud in Nabari, and Fatou takes the pages from Dr Arramata because, as she says of the buyers at the port,</w:t>
      </w:r>
      <w:r>
        <w:t xml:space="preserve"> </w:t>
      </w:r>
      <w:r>
        <w:t xml:space="preserve">“</w:t>
      </w:r>
      <w:r>
        <w:t xml:space="preserve">Every one of them skipped a line.</w:t>
      </w:r>
      <w:r>
        <w:t xml:space="preserve">”</w:t>
      </w:r>
      <w:r>
        <w:t xml:space="preserve"> </w:t>
      </w:r>
      <w:r>
        <w:t xml:space="preserve">(ch11). Mamadou makes her read the important clauses twice. Then, without comment, the old form returns:</w:t>
      </w:r>
      <w:r>
        <w:t xml:space="preserve"> </w:t>
      </w:r>
      <w:r>
        <w:t xml:space="preserve">“</w:t>
      </w:r>
      <w:r>
        <w:t xml:space="preserve">Alkalo Sankung signed for Nafawol, alone, as alkalos did</w:t>
      </w:r>
      <w:r>
        <w:t xml:space="preserve">”</w:t>
      </w:r>
      <w:r>
        <w:t xml:space="preserve"> </w:t>
      </w:r>
      <w:r>
        <w:t xml:space="preserve">(ch11). The narration lets this pass so that the charter can correct it five chapters later. The three-names clause raises the question of whether the alkalo is to be counted</w:t>
      </w:r>
      <w:r>
        <w:t xml:space="preserve"> </w:t>
      </w:r>
      <w:r>
        <w:t xml:space="preserve">“</w:t>
      </w:r>
      <w:r>
        <w:t xml:space="preserve">as a household like any other</w:t>
      </w:r>
      <w:r>
        <w:t xml:space="preserve">”</w:t>
      </w:r>
      <w:r>
        <w:t xml:space="preserve">, and Mamadou answers for all of them, himself included. From then on, consent in Nafawol is produced by a procedure across several hands. Nobody is asked to supply it on trust.</w:t>
      </w:r>
    </w:p>
    <w:bookmarkEnd w:id="40"/>
    <w:bookmarkStart w:id="41" w:name="the-rule-that-says-no"/>
    <w:p>
      <w:pPr>
        <w:pStyle w:val="Heading4"/>
      </w:pPr>
      <w:r>
        <w:t xml:space="preserve">4.3 The rule that says no</w:t>
      </w:r>
    </w:p>
    <w:p>
      <w:pPr>
        <w:pStyle w:val="FirstParagraph"/>
      </w:pPr>
      <w:r>
        <w:t xml:space="preserve">Hannah Arendt treated the power to make and keep promises as one of the few ways people can give an uncertain future some shape. A promise leaves the future uncertain while building small islands of reliability in it. Jon Elster later studied the special case of the person who binds himself in advance against his own expected weakness, like Ulysses at the mast. Mamadou’s speech on the signature clause is the novel’s version of both:</w:t>
      </w:r>
    </w:p>
    <w:p>
      <w:pPr>
        <w:pStyle w:val="BodyText"/>
      </w:pPr>
      <w:r>
        <w:t xml:space="preserve">“</w:t>
      </w:r>
      <w:r>
        <w:t xml:space="preserve">One day, when I am older and more tired, somebody I love will come to me with a good reason and a sad face. I want the rule to say no to him, so that I do not have to.</w:t>
      </w:r>
      <w:r>
        <w:t xml:space="preserve">”</w:t>
      </w:r>
      <w:r>
        <w:t xml:space="preserve"> </w:t>
      </w:r>
      <w:r>
        <w:t xml:space="preserve">(ch16)</w:t>
      </w:r>
    </w:p>
    <w:p>
      <w:pPr>
        <w:pStyle w:val="BodyText"/>
      </w:pPr>
      <w:r>
        <w:t xml:space="preserve">The same idea had come from him weeks earlier, at the meeting that decided on a trust, in plainer form:</w:t>
      </w:r>
      <w:r>
        <w:t xml:space="preserve"> </w:t>
      </w:r>
      <w:r>
        <w:t xml:space="preserve">“</w:t>
      </w:r>
      <w:r>
        <w:t xml:space="preserve">Then build it so that it does not need me to be honest</w:t>
      </w:r>
      <w:r>
        <w:t xml:space="preserve">”</w:t>
      </w:r>
      <w:r>
        <w:t xml:space="preserve"> </w:t>
      </w:r>
      <w:r>
        <w:t xml:space="preserve">(ch16). He is asking for an institution that does not depend on the virtue of the people who run it, which is the thesis of this study spoken by an old herder.</w:t>
      </w:r>
    </w:p>
    <w:p>
      <w:pPr>
        <w:pStyle w:val="BodyText"/>
      </w:pPr>
      <w:r>
        <w:t xml:space="preserve">The novel then tests the promise against the case Mamadou foresaw. Three years on, the clerk who has been splitting payments to slip under the threshold is his grandson Lamin, and the money has bought the motorbike Mamadou once mentioned to the committee. Mamadou stands by the door and argues for the boy. Then he sits down in his usual place:</w:t>
      </w:r>
      <w:r>
        <w:t xml:space="preserve"> </w:t>
      </w:r>
      <w:r>
        <w:t xml:space="preserve">“</w:t>
      </w:r>
      <w:r>
        <w:t xml:space="preserve">I did not think I would be the one who argued with it.</w:t>
      </w:r>
      <w:r>
        <w:t xml:space="preserve">”</w:t>
      </w:r>
      <w:r>
        <w:t xml:space="preserve"> </w:t>
      </w:r>
      <w:r>
        <w:t xml:space="preserve">(ch21). He asks for the record to carry his own name too:</w:t>
      </w:r>
      <w:r>
        <w:t xml:space="preserve"> </w:t>
      </w:r>
      <w:r>
        <w:t xml:space="preserve">“</w:t>
      </w:r>
      <w:r>
        <w:t xml:space="preserve">Then write mine under it, as the one who asked for the rule.</w:t>
      </w:r>
      <w:r>
        <w:t xml:space="preserve">”</w:t>
      </w:r>
      <w:r>
        <w:t xml:space="preserve"> </w:t>
      </w:r>
      <w:r>
        <w:t xml:space="preserve">(ch21). The rule holds because it was written by the stronger self, before the weaker one needed it. The regulator’s inspector states the same principle from outside the village, about a missing third signature on a bill for culvert stone:</w:t>
      </w:r>
      <w:r>
        <w:t xml:space="preserve"> </w:t>
      </w:r>
      <w:r>
        <w:t xml:space="preserve">“</w:t>
      </w:r>
      <w:r>
        <w:t xml:space="preserve">If you let it be two when it is convenient, it will be two when it is not.</w:t>
      </w:r>
      <w:r>
        <w:t xml:space="preserve">”</w:t>
      </w:r>
      <w:r>
        <w:t xml:space="preserve"> </w:t>
      </w:r>
      <w:r>
        <w:t xml:space="preserve">(ch17).</w:t>
      </w:r>
    </w:p>
    <w:p>
      <w:pPr>
        <w:pStyle w:val="BodyText"/>
      </w:pPr>
      <w:r>
        <w:t xml:space="preserve">Adam learned the same lesson as a helper and passes it on in the bridge. He sends Dr Arramata’s proposal back with one instruction:</w:t>
      </w:r>
      <w:r>
        <w:t xml:space="preserve"> </w:t>
      </w:r>
      <w:r>
        <w:t xml:space="preserve">“</w:t>
      </w:r>
      <w:r>
        <w:t xml:space="preserve">Write it so it doesn’t need you. Then it won’t need me either.</w:t>
      </w:r>
      <w:r>
        <w:t xml:space="preserve">”</w:t>
      </w:r>
      <w:r>
        <w:t xml:space="preserve"> </w:t>
      </w:r>
      <w:r>
        <w:t xml:space="preserve">(bridge). Non-domination applies to the people who bring help as well as to those who receive it.</w:t>
      </w:r>
    </w:p>
    <w:bookmarkEnd w:id="41"/>
    <w:bookmarkStart w:id="42" w:name="freedom-against-welfare"/>
    <w:p>
      <w:pPr>
        <w:pStyle w:val="Heading4"/>
      </w:pPr>
      <w:r>
        <w:t xml:space="preserve">4.4 Freedom against welfare</w:t>
      </w:r>
    </w:p>
    <w:p>
      <w:pPr>
        <w:pStyle w:val="FirstParagraph"/>
      </w:pPr>
      <w:r>
        <w:t xml:space="preserve">Amartya Sen describes development as the widening of what people are actually able to do and to be: to live long, be well fed, be educated, take part in the life of their community. TransGlobal’s offer speaks this language more fluently than the villagers do. A hospital, a university, pensions, fifty thousand dollars a family. The novel gives the welfare case its full weight and lets its strongest speaker make it. Evelyn Reed, at dinner, points at the villages beyond the Union:</w:t>
      </w:r>
      <w:r>
        <w:t xml:space="preserve"> </w:t>
      </w:r>
      <w:r>
        <w:t xml:space="preserve">“</w:t>
      </w:r>
      <w:r>
        <w:t xml:space="preserve">They’ll wait ten years for your method to reach them. Some of their children won’t be there when it does.</w:t>
      </w:r>
      <w:r>
        <w:t xml:space="preserve">”</w:t>
      </w:r>
      <w:r>
        <w:t xml:space="preserve"> </w:t>
      </w:r>
      <w:r>
        <w:t xml:space="preserve">(ch24). Demba’s father makes the same case from his own body:</w:t>
      </w:r>
      <w:r>
        <w:t xml:space="preserve"> </w:t>
      </w:r>
      <w:r>
        <w:t xml:space="preserve">“</w:t>
      </w:r>
      <w:r>
        <w:t xml:space="preserve">A hungry man does not eat sovereignty.</w:t>
      </w:r>
      <w:r>
        <w:t xml:space="preserve">”</w:t>
      </w:r>
      <w:r>
        <w:t xml:space="preserve"> </w:t>
      </w:r>
      <w:r>
        <w:t xml:space="preserve">(ch24).</w:t>
      </w:r>
    </w:p>
    <w:p>
      <w:pPr>
        <w:pStyle w:val="BodyText"/>
      </w:pPr>
      <w:r>
        <w:t xml:space="preserve">Reed’s revision of the contract is the philosophical hinge of Part Two. Once Bintu has found the perpetual licence on the Union’s future inventions, Reed strikes it out within two days and apologises in writing. What remains is a veto over large investments, the first right to buy every bale and every litre, and courts in Port Walada. Adam sees what has happened:</w:t>
      </w:r>
      <w:r>
        <w:t xml:space="preserve"> </w:t>
      </w:r>
      <w:r>
        <w:t xml:space="preserve">“</w:t>
      </w:r>
      <w:r>
        <w:t xml:space="preserve">They have taken out the part that frightened people,</w:t>
      </w:r>
      <w:r>
        <w:t xml:space="preserve">”</w:t>
      </w:r>
      <w:r>
        <w:t xml:space="preserve"> </w:t>
      </w:r>
      <w:r>
        <w:t xml:space="preserve">he said.</w:t>
      </w:r>
      <w:r>
        <w:t xml:space="preserve"> </w:t>
      </w:r>
      <w:r>
        <w:t xml:space="preserve">“</w:t>
      </w:r>
      <w:r>
        <w:t xml:space="preserve">They have left in the part that matters.</w:t>
      </w:r>
      <w:r>
        <w:t xml:space="preserve">”</w:t>
      </w:r>
      <w:r>
        <w:t xml:space="preserve"> </w:t>
      </w:r>
      <w:r>
        <w:t xml:space="preserve">(ch24). Kadiatou’s reply is the most philosophically exact line in the novel:</w:t>
      </w:r>
      <w:r>
        <w:t xml:space="preserve"> </w:t>
      </w:r>
      <w:r>
        <w:t xml:space="preserve">“</w:t>
      </w:r>
      <w:r>
        <w:t xml:space="preserve">Good,</w:t>
      </w:r>
      <w:r>
        <w:t xml:space="preserve">”</w:t>
      </w:r>
      <w:r>
        <w:t xml:space="preserve"> </w:t>
      </w:r>
      <w:r>
        <w:t xml:space="preserve">Kadiatou said.</w:t>
      </w:r>
      <w:r>
        <w:t xml:space="preserve"> </w:t>
      </w:r>
      <w:r>
        <w:t xml:space="preserve">“</w:t>
      </w:r>
      <w:r>
        <w:t xml:space="preserve">Now it is a real question.</w:t>
      </w:r>
      <w:r>
        <w:t xml:space="preserve">”</w:t>
      </w:r>
      <w:r>
        <w:t xml:space="preserve"> </w:t>
      </w:r>
      <w:r>
        <w:t xml:space="preserve">(ch24). With the visible injury removed, the offer becomes a clean test of Pettit’s claim. Nothing in it can be pointed to as exploitation. There is only a standing power to decide, held elsewhere. Fatou had already described it in those terms:</w:t>
      </w:r>
      <w:r>
        <w:t xml:space="preserve"> </w:t>
      </w:r>
      <w:r>
        <w:t xml:space="preserve">“</w:t>
      </w:r>
      <w:r>
        <w:t xml:space="preserve">They are offering to buy the right to decide who gets it.</w:t>
      </w:r>
      <w:r>
        <w:t xml:space="preserve">”</w:t>
      </w:r>
      <w:r>
        <w:t xml:space="preserve"> </w:t>
      </w:r>
      <w:r>
        <w:t xml:space="preserve">(ch24). Kadiatou’s answer to Reed comes from the well:</w:t>
      </w:r>
      <w:r>
        <w:t xml:space="preserve"> </w:t>
      </w:r>
      <w:r>
        <w:t xml:space="preserve">“</w:t>
      </w:r>
      <w:r>
        <w:t xml:space="preserve">If she had drawn it for me, I would never have learned to keep the well.</w:t>
      </w:r>
      <w:r>
        <w:t xml:space="preserve">”</w:t>
      </w:r>
      <w:r>
        <w:t xml:space="preserve"> </w:t>
      </w:r>
      <w:r>
        <w:t xml:space="preserve">(ch23).</w:t>
      </w:r>
    </w:p>
    <w:p>
      <w:pPr>
        <w:pStyle w:val="BodyText"/>
      </w:pPr>
      <w:r>
        <w:t xml:space="preserve">Sen’s own account helps the villages more than Reed’s use of it suggests. He counts agency, a person’s ability to act and bring about change on their own terms, among the freedoms development should widen. On that reading the vote weighs one set of capabilities against another: medical care that would come sooner against the power to decide what comes next. The novel does not pretend this sum comes out clean.</w:t>
      </w:r>
    </w:p>
    <w:bookmarkEnd w:id="42"/>
    <w:bookmarkStart w:id="43" w:name="what-philosophy-cannot-settle"/>
    <w:p>
      <w:pPr>
        <w:pStyle w:val="Heading4"/>
      </w:pPr>
      <w:r>
        <w:t xml:space="preserve">4.5 What philosophy cannot settle</w:t>
      </w:r>
    </w:p>
    <w:p>
      <w:pPr>
        <w:pStyle w:val="FirstParagraph"/>
      </w:pPr>
      <w:r>
        <w:t xml:space="preserve">The costs stay on the page. Mariam loses a year of study because there is no surplus to send her south, and she asks her grandmother to admit a mistake. Kadiatou refuses both comforts:</w:t>
      </w:r>
      <w:r>
        <w:t xml:space="preserve"> </w:t>
      </w:r>
      <w:r>
        <w:t xml:space="preserve">“</w:t>
      </w:r>
      <w:r>
        <w:t xml:space="preserve">It cost you a year,</w:t>
      </w:r>
      <w:r>
        <w:t xml:space="preserve">”</w:t>
      </w:r>
      <w:r>
        <w:t xml:space="preserve"> </w:t>
      </w:r>
      <w:r>
        <w:t xml:space="preserve">Kadiatou said.</w:t>
      </w:r>
      <w:r>
        <w:t xml:space="preserve"> </w:t>
      </w:r>
      <w:r>
        <w:t xml:space="preserve">“</w:t>
      </w:r>
      <w:r>
        <w:t xml:space="preserve">I will not tell you it did not. I will not tell you it was wrong either.</w:t>
      </w:r>
      <w:r>
        <w:t xml:space="preserve">”</w:t>
      </w:r>
      <w:r>
        <w:t xml:space="preserve"> </w:t>
      </w:r>
      <w:r>
        <w:t xml:space="preserve">(ch26). When Mariam objects, Kadiatou gives the only honest answer a founder can:</w:t>
      </w:r>
      <w:r>
        <w:t xml:space="preserve"> </w:t>
      </w:r>
      <w:r>
        <w:t xml:space="preserve">“</w:t>
      </w:r>
      <w:r>
        <w:t xml:space="preserve">No. It is what I have.</w:t>
      </w:r>
      <w:r>
        <w:t xml:space="preserve">”</w:t>
      </w:r>
      <w:r>
        <w:t xml:space="preserve"> </w:t>
      </w:r>
      <w:r>
        <w:t xml:space="preserve">(ch26). At the condolence for Jankero his son tells her what the vote meant in one household:</w:t>
      </w:r>
      <w:r>
        <w:t xml:space="preserve"> </w:t>
      </w:r>
      <w:r>
        <w:t xml:space="preserve">“</w:t>
      </w:r>
      <w:r>
        <w:t xml:space="preserve">It is as far as it was.</w:t>
      </w:r>
      <w:r>
        <w:t xml:space="preserve">”</w:t>
      </w:r>
      <w:r>
        <w:t xml:space="preserve"> </w:t>
      </w:r>
      <w:r>
        <w:t xml:space="preserve">(ch26). The hospital is still a long way off.</w:t>
      </w:r>
    </w:p>
    <w:p>
      <w:pPr>
        <w:pStyle w:val="BodyText"/>
      </w:pPr>
      <w:r>
        <w:t xml:space="preserve">The novel also lets its free arrangement prove that it is free by allowing members to leave. Kerewol repays its loan, sells its mill and goes:</w:t>
      </w:r>
      <w:r>
        <w:t xml:space="preserve"> </w:t>
      </w:r>
      <w:r>
        <w:t xml:space="preserve">“</w:t>
      </w:r>
      <w:r>
        <w:t xml:space="preserve">The charter allowed it, and nobody had been able to tell Kerewol it was wrong.</w:t>
      </w:r>
      <w:r>
        <w:t xml:space="preserve">”</w:t>
      </w:r>
      <w:r>
        <w:t xml:space="preserve"> </w:t>
      </w:r>
      <w:r>
        <w:t xml:space="preserve">(ch28). A union that could not be left would be one more master. The book declines to say that the stone vote was right. It says, and shows, that the vote belonged to the people who cast it.</w:t>
      </w:r>
    </w:p>
    <w:p>
      <w:pPr>
        <w:pStyle w:val="BodyText"/>
      </w:pPr>
      <w:r>
        <w:t xml:space="preserve">What this lens establishes: the novel holds a republican view of freedom and tests it fairly. Madina shows that benefit without standing is dependence; Nafawol shows that standing can be built from procedure, distributed signatures and self-binding rules; and the offer shows that the villages chose standing over welfare knowingly, at a price the novel itemises and does not excuse.</w:t>
      </w:r>
    </w:p>
    <w:bookmarkEnd w:id="43"/>
    <w:bookmarkEnd w:id="44"/>
    <w:bookmarkStart w:id="50" w:name="X505c13810f95818ccb353417268484062f0956c"/>
    <w:p>
      <w:pPr>
        <w:pStyle w:val="Heading3"/>
      </w:pPr>
      <w:r>
        <w:t xml:space="preserve">5. The sociological lens: capture, trust and the making of collective action</w:t>
      </w:r>
    </w:p>
    <w:p>
      <w:pPr>
        <w:pStyle w:val="FirstParagraph"/>
      </w:pPr>
      <w:r>
        <w:t xml:space="preserve">Sociology tests the thesis at the level of the group. If the architecture of consent decides outcomes, then capture in Madina should be explained by the shape of its institutions more than by the wickedness of individuals, and collective action in Nafawol should succeed or fail on design, whatever the character of its members. This section examines how capture happens, how a commons is built, and who pays for keeping it honest.</w:t>
      </w:r>
    </w:p>
    <w:bookmarkStart w:id="45" w:name="capture-by-design"/>
    <w:p>
      <w:pPr>
        <w:pStyle w:val="Heading4"/>
      </w:pPr>
      <w:r>
        <w:t xml:space="preserve">5.1 Capture by design</w:t>
      </w:r>
    </w:p>
    <w:p>
      <w:pPr>
        <w:pStyle w:val="FirstParagraph"/>
      </w:pPr>
      <w:r>
        <w:t xml:space="preserve">The literature on elite capture describes a simple mechanism. Where outside resources enter a community through a single point of contact, whoever stands at that point will be tempted, and often pressed, to take a share. The novel gives that point a face. Mustapha became signatory because the old chef de village went blind and the Ministry registered him in his place. His view of the office is candid:</w:t>
      </w:r>
      <w:r>
        <w:t xml:space="preserve"> </w:t>
      </w:r>
      <w:r>
        <w:t xml:space="preserve">“</w:t>
      </w:r>
      <w:r>
        <w:t xml:space="preserve">The trick of the office was to stay in favour long enough to be useful on the day it mattered</w:t>
      </w:r>
      <w:r>
        <w:t xml:space="preserve">”</w:t>
      </w:r>
      <w:r>
        <w:t xml:space="preserve"> </w:t>
      </w:r>
      <w:r>
        <w:t xml:space="preserve">(ch4). The novel then fills in the pressures on the night Nabil brings the envelope: a daughter to marry, a son in debt, a roof that leaks in two places. It also records what he tells himself:</w:t>
      </w:r>
      <w:r>
        <w:t xml:space="preserve"> </w:t>
      </w:r>
      <w:r>
        <w:t xml:space="preserve">“</w:t>
      </w:r>
      <w:r>
        <w:t xml:space="preserve">He told himself a number of things, and some of them were true.</w:t>
      </w:r>
      <w:r>
        <w:t xml:space="preserve">”</w:t>
      </w:r>
      <w:r>
        <w:t xml:space="preserve"> </w:t>
      </w:r>
      <w:r>
        <w:t xml:space="preserve">(ch4).</w:t>
      </w:r>
    </w:p>
    <w:p>
      <w:pPr>
        <w:pStyle w:val="BodyText"/>
      </w:pPr>
      <w:r>
        <w:t xml:space="preserve">Mustapha is weak, and the novel never pretends otherwise. But the scene makes clear that any occupant of that seat would have faced the same envelope. Dunia, of all people, makes the structural point most sharply:</w:t>
      </w:r>
      <w:r>
        <w:t xml:space="preserve"> </w:t>
      </w:r>
      <w:r>
        <w:t xml:space="preserve">“</w:t>
      </w:r>
      <w:r>
        <w:t xml:space="preserve">Every village has a Mustapha. A minister, at least, can be removed.</w:t>
      </w:r>
      <w:r>
        <w:t xml:space="preserve">”</w:t>
      </w:r>
      <w:r>
        <w:t xml:space="preserve"> </w:t>
      </w:r>
      <w:r>
        <w:t xml:space="preserve">(ch8). The novel agrees with her diagnosis and differs on the cure. Her answer is to move the decision up to the state; Nafawol’s is to spread it out.</w:t>
      </w:r>
    </w:p>
    <w:p>
      <w:pPr>
        <w:pStyle w:val="BodyText"/>
      </w:pPr>
      <w:r>
        <w:t xml:space="preserve">Capture in Madina also runs along an older line. The plant stands on ground disputed between the Mashrik and the Magribe, and the dispute is settled by the people who arrive afterwards. Six months after the fire,</w:t>
      </w:r>
      <w:r>
        <w:t xml:space="preserve"> </w:t>
      </w:r>
      <w:r>
        <w:t xml:space="preserve">“</w:t>
      </w:r>
      <w:r>
        <w:t xml:space="preserve">The new plant’s survey drew the grazing line where the Mashrik had always said it ran.</w:t>
      </w:r>
      <w:r>
        <w:t xml:space="preserve">”</w:t>
      </w:r>
      <w:r>
        <w:t xml:space="preserve"> </w:t>
      </w:r>
      <w:r>
        <w:t xml:space="preserve">(ch9). Hamadi, who praised the Minister in the square, gets his boundary; the widow who held her dead husband’s share is moved to a nephew’s compound in the district centre. Outside money finds the local inequality already there and hands its winners a new instrument.</w:t>
      </w:r>
    </w:p>
    <w:bookmarkEnd w:id="45"/>
    <w:bookmarkStart w:id="46" w:name="a-commons-built-on-the-floodplain"/>
    <w:p>
      <w:pPr>
        <w:pStyle w:val="Heading4"/>
      </w:pPr>
      <w:r>
        <w:t xml:space="preserve">5.2 A commons built on the floodplain</w:t>
      </w:r>
    </w:p>
    <w:p>
      <w:pPr>
        <w:pStyle w:val="FirstParagraph"/>
      </w:pPr>
      <w:r>
        <w:t xml:space="preserve">Elinor Ostrom studied communities that managed shared resources such as fisheries, forests and irrigation for generations without either privatising them or handing them to the state. She found that the lasting ones shared a set of design features. Membership had clear edges. Rules suited the local resource. The people bound by the rules could take part in changing them. Monitors answered to the users. Penalties started small and grew. Disputes could be settled cheaply and nearby. Outside authorities at least tolerated the arrangement. Larger systems were built in layers, each with its own rules.</w:t>
      </w:r>
    </w:p>
    <w:p>
      <w:pPr>
        <w:pStyle w:val="BodyText"/>
      </w:pPr>
      <w:r>
        <w:t xml:space="preserve">Nafawol arrives at nearly every one of these, and the novel’s sociological insight is that it arrives at each through a specific injury. The charter’s signature rule follows the culvert that had to be built twice. The suspension clause is written in one night, after Sirawol’s mill is sealed, because Nyma sees the difference between failing and being stopped:</w:t>
      </w:r>
      <w:r>
        <w:t xml:space="preserve"> </w:t>
      </w:r>
      <w:r>
        <w:t xml:space="preserve">“</w:t>
      </w:r>
      <w:r>
        <w:t xml:space="preserve">This village did not fail. It was stopped.</w:t>
      </w:r>
      <w:r>
        <w:t xml:space="preserve">”</w:t>
      </w:r>
      <w:r>
        <w:t xml:space="preserve"> </w:t>
      </w:r>
      <w:r>
        <w:t xml:space="preserve">(ch20). The rule that payments to one name are added together across the year comes from Lamin’s nine small payments. The Union’s layered councils, with two seats per village, one of them chosen by its young people, come from a quarrel about whether the biggest mill should carry the biggest voice. Fatou ends it:</w:t>
      </w:r>
      <w:r>
        <w:t xml:space="preserve"> </w:t>
      </w:r>
      <w:r>
        <w:t xml:space="preserve">“</w:t>
      </w:r>
      <w:r>
        <w:t xml:space="preserve">If the biggest mill gets the biggest voice, the Union starts rotting the day it’s born.</w:t>
      </w:r>
      <w:r>
        <w:t xml:space="preserve">”</w:t>
      </w:r>
      <w:r>
        <w:t xml:space="preserve"> </w:t>
      </w:r>
      <w:r>
        <w:t xml:space="preserve">(ch21). Sanctions are graduated. The two Guardians who chase the Sirawol herd boy are taken off the rota in front of the others; Lamin’s motorbike is sold and he works off the rest of the sum on the road crews,</w:t>
      </w:r>
      <w:r>
        <w:t xml:space="preserve"> </w:t>
      </w:r>
      <w:r>
        <w:t xml:space="preserve">“</w:t>
      </w:r>
      <w:r>
        <w:t xml:space="preserve">beside men who knew why he was there.</w:t>
      </w:r>
      <w:r>
        <w:t xml:space="preserve">”</w:t>
      </w:r>
      <w:r>
        <w:t xml:space="preserve"> </w:t>
      </w:r>
      <w:r>
        <w:t xml:space="preserve">(ch21). Disputes between villages go to the seyfo, or into each village’s written record.</w:t>
      </w:r>
    </w:p>
    <w:p>
      <w:pPr>
        <w:pStyle w:val="BodyText"/>
      </w:pPr>
      <w:r>
        <w:t xml:space="preserve">The order matters. None of these rules is imported as a template. Each is written after the village has learned, at some cost, why it is needed, and each can be traced to a page of the ledger. This is why the charter reads, to a stranger, like a list of scars.</w:t>
      </w:r>
    </w:p>
    <w:bookmarkEnd w:id="46"/>
    <w:bookmarkStart w:id="47" w:name="everyone-can-watch"/>
    <w:p>
      <w:pPr>
        <w:pStyle w:val="Heading4"/>
      </w:pPr>
      <w:r>
        <w:t xml:space="preserve">5.3 Everyone can watch</w:t>
      </w:r>
    </w:p>
    <w:p>
      <w:pPr>
        <w:pStyle w:val="FirstParagraph"/>
      </w:pPr>
      <w:r>
        <w:t xml:space="preserve">Monitoring is where Nafawol’s design is most distinctive, because the monitor is everybody. Isatou states the principle from the women’s savings group:</w:t>
      </w:r>
      <w:r>
        <w:t xml:space="preserve"> </w:t>
      </w:r>
      <w:r>
        <w:t xml:space="preserve">“</w:t>
      </w:r>
      <w:r>
        <w:t xml:space="preserve">A pot everyone can see into does not empty in the night.</w:t>
      </w:r>
      <w:r>
        <w:t xml:space="preserve">”</w:t>
      </w:r>
      <w:r>
        <w:t xml:space="preserve"> </w:t>
      </w:r>
      <w:r>
        <w:t xml:space="preserve">(ch16). The ledger goes up on the wall every Friday after prayers, and the novel shows what that does in practice. Hassan, matching bills against invoices because</w:t>
      </w:r>
      <w:r>
        <w:t xml:space="preserve"> </w:t>
      </w:r>
      <w:r>
        <w:t xml:space="preserve">“</w:t>
      </w:r>
      <w:r>
        <w:t xml:space="preserve">he liked the way numbers either agreed or did not</w:t>
      </w:r>
      <w:r>
        <w:t xml:space="preserve">”</w:t>
      </w:r>
      <w:r>
        <w:t xml:space="preserve"> </w:t>
      </w:r>
      <w:r>
        <w:t xml:space="preserve">(ch18), finds that the supplier of the press line has overcharged by half. Mariam, adding up a column in chalk for Bintu’s class, asks the question that unravels Lamin’s fraud:</w:t>
      </w:r>
      <w:r>
        <w:t xml:space="preserve"> </w:t>
      </w:r>
      <w:r>
        <w:t xml:space="preserve">“</w:t>
      </w:r>
      <w:r>
        <w:t xml:space="preserve">Why does the carter always stop just under the line?</w:t>
      </w:r>
      <w:r>
        <w:t xml:space="preserve">”</w:t>
      </w:r>
      <w:r>
        <w:t xml:space="preserve"> </w:t>
      </w:r>
      <w:r>
        <w:t xml:space="preserve">(ch21). A thirteen-year-old with chalk on her knuckles is the Union’s internal audit.</w:t>
      </w:r>
    </w:p>
    <w:p>
      <w:pPr>
        <w:pStyle w:val="BodyText"/>
      </w:pPr>
      <w:r>
        <w:t xml:space="preserve">The novel counts the social price of this openness. The supplier who repays the overcharge had been at Fatou’s daughter’s wedding; afterwards</w:t>
      </w:r>
      <w:r>
        <w:t xml:space="preserve"> </w:t>
      </w:r>
      <w:r>
        <w:t xml:space="preserve">“</w:t>
      </w:r>
      <w:r>
        <w:t xml:space="preserve">he never spoke to Fatou again either</w:t>
      </w:r>
      <w:r>
        <w:t xml:space="preserve">”</w:t>
      </w:r>
      <w:r>
        <w:t xml:space="preserve"> </w:t>
      </w:r>
      <w:r>
        <w:t xml:space="preserve">(ch18). Fatou’s own double entry goes on the wall in her own name, and she tells Kadiatou what she has learned:</w:t>
      </w:r>
      <w:r>
        <w:t xml:space="preserve"> </w:t>
      </w:r>
      <w:r>
        <w:t xml:space="preserve">“</w:t>
      </w:r>
      <w:r>
        <w:t xml:space="preserve">The ledger doesn’t care who your friends are</w:t>
      </w:r>
      <w:r>
        <w:t xml:space="preserve">”</w:t>
      </w:r>
      <w:r>
        <w:t xml:space="preserve"> </w:t>
      </w:r>
      <w:r>
        <w:t xml:space="preserve">(ch18). Lamin’s mother stops speaking to Kadiatou’s household for a year, and the bowl of Tobaski meat she finally brings sits on the shelf, unreturned, at the end of the rains. Openness also has an outside cost. When TransGlobal arrives already knowing the Union’s history, Fatou realises why:</w:t>
      </w:r>
      <w:r>
        <w:t xml:space="preserve"> </w:t>
      </w:r>
      <w:r>
        <w:t xml:space="preserve">“</w:t>
      </w:r>
      <w:r>
        <w:t xml:space="preserve">They had made themselves impossible to rob quietly.</w:t>
      </w:r>
      <w:r>
        <w:t xml:space="preserve">”</w:t>
      </w:r>
      <w:r>
        <w:t xml:space="preserve"> </w:t>
      </w:r>
      <w:r>
        <w:t xml:space="preserve">The next line is the price:</w:t>
      </w:r>
      <w:r>
        <w:t xml:space="preserve"> </w:t>
      </w:r>
      <w:r>
        <w:t xml:space="preserve">“</w:t>
      </w:r>
      <w:r>
        <w:t xml:space="preserve">They had also made themselves very easy to study.</w:t>
      </w:r>
      <w:r>
        <w:t xml:space="preserve">”</w:t>
      </w:r>
      <w:r>
        <w:t xml:space="preserve"> </w:t>
      </w:r>
      <w:r>
        <w:t xml:space="preserve">(ch23). Transparency protects against theft and invites a different kind of interest (see section 9).</w:t>
      </w:r>
    </w:p>
    <w:bookmarkEnd w:id="47"/>
    <w:bookmarkStart w:id="48" w:name="exit-voice-and-loyalty"/>
    <w:p>
      <w:pPr>
        <w:pStyle w:val="Heading4"/>
      </w:pPr>
      <w:r>
        <w:t xml:space="preserve">5.4 Exit, voice and loyalty</w:t>
      </w:r>
    </w:p>
    <w:p>
      <w:pPr>
        <w:pStyle w:val="FirstParagraph"/>
      </w:pPr>
      <w:r>
        <w:t xml:space="preserve">Albert Hirschman distinguished three responses to an organisation in decline: leave it, complain from inside, or stay out of attachment. Loyalty, in his account, slows exit long enough for voice to work; an organisation that punishes voice teaches its members to leave.</w:t>
      </w:r>
    </w:p>
    <w:p>
      <w:pPr>
        <w:pStyle w:val="BodyText"/>
      </w:pPr>
      <w:r>
        <w:t xml:space="preserve">Part Two is full of exits, and its institutions record them without shame. Edrisa goes to the coast when the Fund cannot pay him and comes back to lay blocks unpaid:</w:t>
      </w:r>
      <w:r>
        <w:t xml:space="preserve"> </w:t>
      </w:r>
      <w:r>
        <w:t xml:space="preserve">“</w:t>
      </w:r>
      <w:r>
        <w:t xml:space="preserve">There was no line for the wall in the ledger. Nobody had been paid, and nobody had asked to be.</w:t>
      </w:r>
      <w:r>
        <w:t xml:space="preserve">”</w:t>
      </w:r>
      <w:r>
        <w:t xml:space="preserve"> </w:t>
      </w:r>
      <w:r>
        <w:t xml:space="preserve">(ch21). The Teranu leave after the price collapse, and old Teranu’s reason is generational:</w:t>
      </w:r>
      <w:r>
        <w:t xml:space="preserve"> </w:t>
      </w:r>
      <w:r>
        <w:t xml:space="preserve">“</w:t>
      </w:r>
      <w:r>
        <w:t xml:space="preserve">They are young once.</w:t>
      </w:r>
      <w:r>
        <w:t xml:space="preserve">”</w:t>
      </w:r>
      <w:r>
        <w:t xml:space="preserve"> </w:t>
      </w:r>
      <w:r>
        <w:t xml:space="preserve">(ch26). His son asks only for an entry:</w:t>
      </w:r>
      <w:r>
        <w:t xml:space="preserve"> </w:t>
      </w:r>
      <w:r>
        <w:t xml:space="preserve">“</w:t>
      </w:r>
      <w:r>
        <w:t xml:space="preserve">Write on the wall that we paid what we could</w:t>
      </w:r>
      <w:r>
        <w:t xml:space="preserve">”</w:t>
      </w:r>
      <w:r>
        <w:t xml:space="preserve"> </w:t>
      </w:r>
      <w:r>
        <w:t xml:space="preserve">(ch26). The two young wives who move their savings into the Fund are struck from Isatou’s list and wished well. Kerewol leaves the Union with its loan repaid.</w:t>
      </w:r>
    </w:p>
    <w:p>
      <w:pPr>
        <w:pStyle w:val="BodyText"/>
      </w:pPr>
      <w:r>
        <w:t xml:space="preserve">Voice runs from the bottom of the hall. The old alkalo who has lost his voice speaks in a whisper</w:t>
      </w:r>
      <w:r>
        <w:t xml:space="preserve"> </w:t>
      </w:r>
      <w:r>
        <w:t xml:space="preserve">“</w:t>
      </w:r>
      <w:r>
        <w:t xml:space="preserve">and the room leaned in to hear him</w:t>
      </w:r>
      <w:r>
        <w:t xml:space="preserve">”</w:t>
      </w:r>
      <w:r>
        <w:t xml:space="preserve"> </w:t>
      </w:r>
      <w:r>
        <w:t xml:space="preserve">(ch21). Isatou asks the same question at two councils before she stops the cooking. Mariam argues with her grandmother. Loyalty is shown most plainly in disagreement: Kadiatou says of Fatou, eight years after the vote,</w:t>
      </w:r>
      <w:r>
        <w:t xml:space="preserve"> </w:t>
      </w:r>
      <w:r>
        <w:t xml:space="preserve">“</w:t>
      </w:r>
      <w:r>
        <w:t xml:space="preserve">But in eight years she has never changed her stone.</w:t>
      </w:r>
      <w:r>
        <w:t xml:space="preserve">”</w:t>
      </w:r>
      <w:r>
        <w:t xml:space="preserve"> </w:t>
      </w:r>
      <w:r>
        <w:t xml:space="preserve">(ch28). Hirschman would recognise a healthy organisation here. It can be left, it can be argued with, and it keeps those who lose.</w:t>
      </w:r>
    </w:p>
    <w:bookmarkEnd w:id="48"/>
    <w:bookmarkStart w:id="49" w:name="the-labour-nobody-counted"/>
    <w:p>
      <w:pPr>
        <w:pStyle w:val="Heading4"/>
      </w:pPr>
      <w:r>
        <w:t xml:space="preserve">5.5 The labour nobody counted</w:t>
      </w:r>
    </w:p>
    <w:p>
      <w:pPr>
        <w:pStyle w:val="FirstParagraph"/>
      </w:pPr>
      <w:r>
        <w:t xml:space="preserve">The women’s kafo carries a second sociology, about whose work counts as contribution. Isatou’s list of millet, oil and hours at the fires, read out to the committee during the road-building, is a claim on the record more than a claim on money:</w:t>
      </w:r>
      <w:r>
        <w:t xml:space="preserve"> </w:t>
      </w:r>
      <w:r>
        <w:t xml:space="preserve">“</w:t>
      </w:r>
      <w:r>
        <w:t xml:space="preserve">I want it written down who fed them while they built it, and what it cost, so that the grandsons can read it for themselves.</w:t>
      </w:r>
      <w:r>
        <w:t xml:space="preserve">”</w:t>
      </w:r>
      <w:r>
        <w:t xml:space="preserve"> </w:t>
      </w:r>
      <w:r>
        <w:t xml:space="preserve">(ch13). In the seventh year, when her question about the cooking fires has been held over twice, the kafo simply does not cook. Isatou explains to Fatou:</w:t>
      </w:r>
      <w:r>
        <w:t xml:space="preserve"> </w:t>
      </w:r>
      <w:r>
        <w:t xml:space="preserve">“</w:t>
      </w:r>
      <w:r>
        <w:t xml:space="preserve">I asked at the last council. And the one before. It’s written down.</w:t>
      </w:r>
      <w:r>
        <w:t xml:space="preserve">”</w:t>
      </w:r>
      <w:r>
        <w:t xml:space="preserve"> </w:t>
      </w:r>
      <w:r>
        <w:t xml:space="preserve">(ch22). Readers of Ousmane Sembène’s</w:t>
      </w:r>
      <w:r>
        <w:t xml:space="preserve"> </w:t>
      </w:r>
      <w:r>
        <w:rPr>
          <w:iCs/>
          <w:i/>
        </w:rPr>
        <w:t xml:space="preserve">God’s Bits of Wood</w:t>
      </w:r>
      <w:r>
        <w:t xml:space="preserve"> </w:t>
      </w:r>
      <w:r>
        <w:t xml:space="preserve">will recognise the move: the women of the railway strike, long treated as its support, become its decisive actors when they march on Dakar. Isatou’s settlement is smaller and sharper. The fee is</w:t>
      </w:r>
      <w:r>
        <w:t xml:space="preserve"> </w:t>
      </w:r>
      <w:r>
        <w:t xml:space="preserve">“</w:t>
      </w:r>
      <w:r>
        <w:t xml:space="preserve">a little over half what Isatou had asked</w:t>
      </w:r>
      <w:r>
        <w:t xml:space="preserve">”</w:t>
      </w:r>
      <w:r>
        <w:t xml:space="preserve"> </w:t>
      </w:r>
      <w:r>
        <w:t xml:space="preserve">(ch22), and she keeps funerals and naming ceremonies outside the ledger altogether:</w:t>
      </w:r>
      <w:r>
        <w:t xml:space="preserve"> </w:t>
      </w:r>
      <w:r>
        <w:t xml:space="preserve">“</w:t>
      </w:r>
      <w:r>
        <w:t xml:space="preserve">Those are ours,</w:t>
      </w:r>
      <w:r>
        <w:t xml:space="preserve">”</w:t>
      </w:r>
      <w:r>
        <w:t xml:space="preserve"> </w:t>
      </w:r>
      <w:r>
        <w:t xml:space="preserve">Isatou said. Some work, the novel suggests, should stay outside the books.</w:t>
      </w:r>
    </w:p>
    <w:p>
      <w:pPr>
        <w:pStyle w:val="BodyText"/>
      </w:pPr>
      <w:r>
        <w:t xml:space="preserve">Her question about TransGlobal’s cash payment carries the same analysis to the offer itself.</w:t>
      </w:r>
      <w:r>
        <w:t xml:space="preserve"> </w:t>
      </w:r>
      <w:r>
        <w:t xml:space="preserve">“</w:t>
      </w:r>
      <w:r>
        <w:t xml:space="preserve">Fifty thousand a family,</w:t>
      </w:r>
      <w:r>
        <w:t xml:space="preserve">”</w:t>
      </w:r>
      <w:r>
        <w:t xml:space="preserve"> </w:t>
      </w:r>
      <w:r>
        <w:t xml:space="preserve">she said.</w:t>
      </w:r>
      <w:r>
        <w:t xml:space="preserve"> </w:t>
      </w:r>
      <w:r>
        <w:t xml:space="preserve">“</w:t>
      </w:r>
      <w:r>
        <w:t xml:space="preserve">Into whose hand?</w:t>
      </w:r>
      <w:r>
        <w:t xml:space="preserve">”</w:t>
      </w:r>
      <w:r>
        <w:t xml:space="preserve"> </w:t>
      </w:r>
      <w:r>
        <w:t xml:space="preserve">(ch24). The schedules say households, and the women at the fires know who signs for a household. Fatou concedes that</w:t>
      </w:r>
      <w:r>
        <w:t xml:space="preserve"> </w:t>
      </w:r>
      <w:r>
        <w:t xml:space="preserve">“</w:t>
      </w:r>
      <w:r>
        <w:t xml:space="preserve">Most men will share it,</w:t>
      </w:r>
      <w:r>
        <w:t xml:space="preserve">”</w:t>
      </w:r>
      <w:r>
        <w:t xml:space="preserve"> </w:t>
      </w:r>
      <w:r>
        <w:t xml:space="preserve">and Isatou answers with one word. A distribution rule is a rule of consent too. The osusu, meanwhile, is an older version of the Coffer Fund’s architecture: an order everyone knows, a count spoken aloud, no exceptions. Isatou keeps that rule against her own grandchildren’s leaking roof, and bends it once for Sirawol’s women only by asking Haja in front of everybody. Haja sells her white-faced goat. The cost of collective action falls, as it often does, on the member least able to refuse in public.</w:t>
      </w:r>
    </w:p>
    <w:p>
      <w:pPr>
        <w:pStyle w:val="BodyText"/>
      </w:pPr>
      <w:r>
        <w:t xml:space="preserve">What this lens establishes: capture in Madina follows from a single point of contact and an unresolved local dispute; the commons in Nafawol works because its rules match Ostrom’s conditions, each learned from a particular wound; and the novel counts, as sociology should, the price of openness in friendships, in exits and in women’s unpaid work.</w:t>
      </w:r>
    </w:p>
    <w:bookmarkEnd w:id="49"/>
    <w:bookmarkEnd w:id="50"/>
    <w:bookmarkStart w:id="56" w:name="Xeba9f9740514efe4bcd29cfaa62c5128aa90ecd"/>
    <w:p>
      <w:pPr>
        <w:pStyle w:val="Heading3"/>
      </w:pPr>
      <w:r>
        <w:t xml:space="preserve">6. The anthropological lens: legibility, local knowledge and the outsider</w:t>
      </w:r>
    </w:p>
    <w:p>
      <w:pPr>
        <w:pStyle w:val="FirstParagraph"/>
      </w:pPr>
      <w:r>
        <w:t xml:space="preserve">Anthropology tests whether the thesis is merely procedural. A rule about who decides can still fail if the people who write it cannot see the place they are writing about. This section asks how the novel treats knowledge: whose counts, how it moves between people, and what an outsider can and cannot learn.</w:t>
      </w:r>
    </w:p>
    <w:bookmarkStart w:id="51" w:name="what-the-portal-could-not-see"/>
    <w:p>
      <w:pPr>
        <w:pStyle w:val="Heading4"/>
      </w:pPr>
      <w:r>
        <w:t xml:space="preserve">6.1 What the portal could not see</w:t>
      </w:r>
    </w:p>
    <w:p>
      <w:pPr>
        <w:pStyle w:val="FirstParagraph"/>
      </w:pPr>
      <w:r>
        <w:t xml:space="preserve">James C. Scott argued that states govern by simplifying. To tax, conscript and plan, they need a society they can read, so they standardise names, measures and land titles, and they tend to discount whatever practical knowledge does not fit the form. He called that discounted knowledge metis: the skill of people who have worked a particular field or river for a long time. Grand schemes fail, in his account, at exactly the points where the simplified map departs from the ground.</w:t>
      </w:r>
    </w:p>
    <w:p>
      <w:pPr>
        <w:pStyle w:val="BodyText"/>
      </w:pPr>
      <w:r>
        <w:t xml:space="preserve">The Glass House fails at such a point. Its lab studied the region’s dust for six months, and Aisha tells Adam what it missed:</w:t>
      </w:r>
      <w:r>
        <w:t xml:space="preserve"> </w:t>
      </w:r>
      <w:r>
        <w:t xml:space="preserve">“</w:t>
      </w:r>
      <w:r>
        <w:t xml:space="preserve">Your lab studied dry dust,</w:t>
      </w:r>
      <w:r>
        <w:t xml:space="preserve">”</w:t>
      </w:r>
      <w:r>
        <w:t xml:space="preserve"> </w:t>
      </w:r>
      <w:r>
        <w:t xml:space="preserve">she said.</w:t>
      </w:r>
      <w:r>
        <w:t xml:space="preserve"> </w:t>
      </w:r>
      <w:r>
        <w:t xml:space="preserve">“</w:t>
      </w:r>
      <w:r>
        <w:t xml:space="preserve">Not this.</w:t>
      </w:r>
      <w:r>
        <w:t xml:space="preserve">”</w:t>
      </w:r>
      <w:r>
        <w:t xml:space="preserve"> </w:t>
      </w:r>
      <w:r>
        <w:t xml:space="preserve">(ch3). The wet night air turns the dust to a salt paste, and the filters do what she says they will:</w:t>
      </w:r>
      <w:r>
        <w:t xml:space="preserve"> </w:t>
      </w:r>
      <w:r>
        <w:t xml:space="preserve">“</w:t>
      </w:r>
      <w:r>
        <w:t xml:space="preserve">They don’t get dirty, Mr Sterling. They choke.</w:t>
      </w:r>
      <w:r>
        <w:t xml:space="preserve">”</w:t>
      </w:r>
      <w:r>
        <w:t xml:space="preserve"> </w:t>
      </w:r>
      <w:r>
        <w:t xml:space="preserve">(ch3). The state’s instrument of legibility, the procurement portal, then makes the local answer impossible to buy. Talib searches three approved catalogues for sisal, charcoal and grass matting, and finds that</w:t>
      </w:r>
      <w:r>
        <w:t xml:space="preserve"> </w:t>
      </w:r>
      <w:r>
        <w:t xml:space="preserve">“</w:t>
      </w:r>
      <w:r>
        <w:t xml:space="preserve">They did not sell anything that grew.</w:t>
      </w:r>
      <w:r>
        <w:t xml:space="preserve">”</w:t>
      </w:r>
      <w:r>
        <w:t xml:space="preserve"> </w:t>
      </w:r>
      <w:r>
        <w:t xml:space="preserve">(ch3). Adam, beaten by the portal, generalises the failure into a creed:</w:t>
      </w:r>
      <w:r>
        <w:t xml:space="preserve"> </w:t>
      </w:r>
      <w:r>
        <w:t xml:space="preserve">“</w:t>
      </w:r>
      <w:r>
        <w:t xml:space="preserve">None of it is rated. None of it is certified. I can’t put any of it in the model.</w:t>
      </w:r>
      <w:r>
        <w:t xml:space="preserve">”</w:t>
      </w:r>
      <w:r>
        <w:t xml:space="preserve"> </w:t>
      </w:r>
      <w:r>
        <w:t xml:space="preserve">(ch3).</w:t>
      </w:r>
    </w:p>
    <w:p>
      <w:pPr>
        <w:pStyle w:val="BodyText"/>
      </w:pPr>
      <w:r>
        <w:t xml:space="preserve">Legibility also erases a claim to land. Mustapha tells Adam that</w:t>
      </w:r>
      <w:r>
        <w:t xml:space="preserve"> </w:t>
      </w:r>
      <w:r>
        <w:t xml:space="preserve">“</w:t>
      </w:r>
      <w:r>
        <w:t xml:space="preserve">The Ministry has registered this plot as state land, under my authority as village signatory.</w:t>
      </w:r>
      <w:r>
        <w:t xml:space="preserve">”</w:t>
      </w:r>
      <w:r>
        <w:t xml:space="preserve"> </w:t>
      </w:r>
      <w:r>
        <w:t xml:space="preserve">(ch2). The registration makes three generations of dispute, and the widow’s twenty years of holding her husband’s share, invisible on paper. The novel adds a twist Scott would appreciate. The same portal that blinds the plant also records the theft from it. Talib walks its back rooms at night because</w:t>
      </w:r>
      <w:r>
        <w:t xml:space="preserve"> </w:t>
      </w:r>
      <w:r>
        <w:t xml:space="preserve">“</w:t>
      </w:r>
      <w:r>
        <w:t xml:space="preserve">Adam always said a system logs everything</w:t>
      </w:r>
      <w:r>
        <w:t xml:space="preserve">”</w:t>
      </w:r>
      <w:r>
        <w:t xml:space="preserve"> </w:t>
      </w:r>
      <w:r>
        <w:t xml:space="preserve">(ch6), and the vendor dates and payments he finds there are the evidence. Legibility serves whoever does the reading.</w:t>
      </w:r>
    </w:p>
    <w:bookmarkEnd w:id="51"/>
    <w:bookmarkStart w:id="52" w:name="metis-on-both-sides-of-the-bridge"/>
    <w:p>
      <w:pPr>
        <w:pStyle w:val="Heading4"/>
      </w:pPr>
      <w:r>
        <w:t xml:space="preserve">6.2 Metis on both sides of the bridge</w:t>
      </w:r>
    </w:p>
    <w:p>
      <w:pPr>
        <w:pStyle w:val="FirstParagraph"/>
      </w:pPr>
      <w:r>
        <w:t xml:space="preserve">Local knowledge appears in both parts, and what changes is what happens to it. In Part One it is offered and refused. Malik’s mended bracket is left in the dust in favour of a certified part. Aisha’s three-layer filter, copied from the way</w:t>
      </w:r>
      <w:r>
        <w:t xml:space="preserve"> </w:t>
      </w:r>
      <w:r>
        <w:t xml:space="preserve">“</w:t>
      </w:r>
      <w:r>
        <w:t xml:space="preserve">We pre-filter the air for our grain stores</w:t>
      </w:r>
      <w:r>
        <w:t xml:space="preserve">”</w:t>
      </w:r>
      <w:r>
        <w:t xml:space="preserve"> </w:t>
      </w:r>
      <w:r>
        <w:t xml:space="preserve">(ch3), runs cooler and quieter on Intake-06 for a week, and is then thrown into the scrap store.</w:t>
      </w:r>
    </w:p>
    <w:p>
      <w:pPr>
        <w:pStyle w:val="BodyText"/>
      </w:pPr>
      <w:r>
        <w:t xml:space="preserve">In Part Two it is offered and written down. When the demonstrator overheats, Bakary explains how the women cool the dye pots:</w:t>
      </w:r>
      <w:r>
        <w:t xml:space="preserve"> </w:t>
      </w:r>
      <w:r>
        <w:t xml:space="preserve">“</w:t>
      </w:r>
      <w:r>
        <w:t xml:space="preserve">The cloth drinks the heat. The air takes it away.</w:t>
      </w:r>
      <w:r>
        <w:t xml:space="preserve">”</w:t>
      </w:r>
      <w:r>
        <w:t xml:space="preserve"> </w:t>
      </w:r>
      <w:r>
        <w:t xml:space="preserve">(ch11). When Kadiatou says that the ground goes white at the edge where she pours bitter water on her okra, the narration gives a single line in response:</w:t>
      </w:r>
      <w:r>
        <w:t xml:space="preserve"> </w:t>
      </w:r>
      <w:r>
        <w:t xml:space="preserve">“</w:t>
      </w:r>
      <w:r>
        <w:t xml:space="preserve">Dr Arramata wrote that down.</w:t>
      </w:r>
      <w:r>
        <w:t xml:space="preserve">”</w:t>
      </w:r>
      <w:r>
        <w:t xml:space="preserve"> </w:t>
      </w:r>
      <w:r>
        <w:t xml:space="preserve">(ch12). That line marks the difference between the two halves of the book. The road’s crown is set with the rope from the old well, and Mamadou asks,</w:t>
      </w:r>
      <w:r>
        <w:t xml:space="preserve"> </w:t>
      </w:r>
      <w:r>
        <w:t xml:space="preserve">“</w:t>
      </w:r>
      <w:r>
        <w:t xml:space="preserve">Is this the machinery?</w:t>
      </w:r>
      <w:r>
        <w:t xml:space="preserve">”</w:t>
      </w:r>
      <w:r>
        <w:t xml:space="preserve"> </w:t>
      </w:r>
      <w:r>
        <w:t xml:space="preserve">Edrisa’s answer is exact:</w:t>
      </w:r>
      <w:r>
        <w:t xml:space="preserve"> </w:t>
      </w:r>
      <w:r>
        <w:t xml:space="preserve">“</w:t>
      </w:r>
      <w:r>
        <w:t xml:space="preserve">Some of it</w:t>
      </w:r>
      <w:r>
        <w:t xml:space="preserve">”</w:t>
      </w:r>
      <w:r>
        <w:t xml:space="preserve"> </w:t>
      </w:r>
      <w:r>
        <w:t xml:space="preserve">(ch13). Bakary slopes the culvert walls the old way</w:t>
      </w:r>
      <w:r>
        <w:t xml:space="preserve"> </w:t>
      </w:r>
      <w:r>
        <w:t xml:space="preserve">“</w:t>
      </w:r>
      <w:r>
        <w:t xml:space="preserve">because the earth there swelled when the rains came</w:t>
      </w:r>
      <w:r>
        <w:t xml:space="preserve">”</w:t>
      </w:r>
      <w:r>
        <w:t xml:space="preserve"> </w:t>
      </w:r>
      <w:r>
        <w:t xml:space="preserve">(ch13). The old men know which ironwood trees along the dead channel have died standing. Mamadou walks out to the herders’ camp three times before the stone lines go in, because their cattle cross the dead beds.</w:t>
      </w:r>
    </w:p>
    <w:p>
      <w:pPr>
        <w:pStyle w:val="BodyText"/>
      </w:pPr>
      <w:r>
        <w:t xml:space="preserve">Dr Arramata’s notebook is the hinge. Her science takes dictation from people who have no certificates, and tests what they say. The novel does not merge the two kinds of knowledge into one. Ousman, after conceding the test field, draws the boundary himself:</w:t>
      </w:r>
      <w:r>
        <w:t xml:space="preserve"> </w:t>
      </w:r>
      <w:r>
        <w:t xml:space="preserve">“</w:t>
      </w:r>
      <w:r>
        <w:t xml:space="preserve">The water is yours. The soil is ours. Do not confuse them.</w:t>
      </w:r>
      <w:r>
        <w:t xml:space="preserve">”</w:t>
      </w:r>
      <w:r>
        <w:t xml:space="preserve"> </w:t>
      </w:r>
      <w:r>
        <w:t xml:space="preserve">(ch12). Expert and local knowledge each keep their own ground, and the drip lines are laid</w:t>
      </w:r>
      <w:r>
        <w:t xml:space="preserve"> </w:t>
      </w:r>
      <w:r>
        <w:t xml:space="preserve">“</w:t>
      </w:r>
      <w:r>
        <w:t xml:space="preserve">according to engineering plans, then adjusted where the elders knew the floodplain’s old moods</w:t>
      </w:r>
      <w:r>
        <w:t xml:space="preserve">”</w:t>
      </w:r>
      <w:r>
        <w:t xml:space="preserve"> </w:t>
      </w:r>
      <w:r>
        <w:t xml:space="preserve">(ch12).</w:t>
      </w:r>
    </w:p>
    <w:bookmarkEnd w:id="52"/>
    <w:bookmarkStart w:id="53" w:name="turning-politics-into-technique"/>
    <w:p>
      <w:pPr>
        <w:pStyle w:val="Heading4"/>
      </w:pPr>
      <w:r>
        <w:t xml:space="preserve">6.3 Turning politics into technique</w:t>
      </w:r>
    </w:p>
    <w:p>
      <w:pPr>
        <w:pStyle w:val="FirstParagraph"/>
      </w:pPr>
      <w:r>
        <w:t xml:space="preserve">James Ferguson, studying a development project in Lesotho, described the aid apparatus as an anti-politics machine. It recasts questions of power and ownership as technical problems, and in doing so it extends the reach of the state without debate. The Madina Incident Committee is a small working model of that machine. Its findings about Intake-08 and the clogged filters are accurate, and Adam recognises what makes them damning:</w:t>
      </w:r>
      <w:r>
        <w:t xml:space="preserve"> </w:t>
      </w:r>
      <w:r>
        <w:t xml:space="preserve">“</w:t>
      </w:r>
      <w:r>
        <w:t xml:space="preserve">The worst of it was that none of the facts they read out were false. They had simply started the story where it suited them.</w:t>
      </w:r>
      <w:r>
        <w:t xml:space="preserve">”</w:t>
      </w:r>
      <w:r>
        <w:t xml:space="preserve"> </w:t>
      </w:r>
      <w:r>
        <w:t xml:space="preserve">(ch8). Dunia, over the ruins, turns a seizure into a lesson in caution:</w:t>
      </w:r>
      <w:r>
        <w:t xml:space="preserve"> </w:t>
      </w:r>
      <w:r>
        <w:t xml:space="preserve">“</w:t>
      </w:r>
      <w:r>
        <w:t xml:space="preserve">This has been a painful lesson for all of us, about haste and about misplaced trust.</w:t>
      </w:r>
      <w:r>
        <w:t xml:space="preserve">”</w:t>
      </w:r>
      <w:r>
        <w:t xml:space="preserve"> </w:t>
      </w:r>
      <w:r>
        <w:t xml:space="preserve">(ch7). Nabil tells the investors that</w:t>
      </w:r>
      <w:r>
        <w:t xml:space="preserve"> </w:t>
      </w:r>
      <w:r>
        <w:t xml:space="preserve">“</w:t>
      </w:r>
      <w:r>
        <w:t xml:space="preserve">The community has been consulted.</w:t>
      </w:r>
      <w:r>
        <w:t xml:space="preserve">”</w:t>
      </w:r>
      <w:r>
        <w:t xml:space="preserve"> </w:t>
      </w:r>
      <w:r>
        <w:t xml:space="preserve">(ch9). Khresay, who has watched this done before, gives the anthropology of evidence in one image:</w:t>
      </w:r>
      <w:r>
        <w:t xml:space="preserve"> </w:t>
      </w:r>
      <w:r>
        <w:t xml:space="preserve">“</w:t>
      </w:r>
      <w:r>
        <w:t xml:space="preserve">Evidence is a goat. It goes where the man holding the rope leads it.</w:t>
      </w:r>
      <w:r>
        <w:t xml:space="preserve">”</w:t>
      </w:r>
      <w:r>
        <w:t xml:space="preserve"> </w:t>
      </w:r>
      <w:r>
        <w:t xml:space="preserve">(ch8).</w:t>
      </w:r>
    </w:p>
    <w:p>
      <w:pPr>
        <w:pStyle w:val="BodyText"/>
      </w:pPr>
      <w:r>
        <w:t xml:space="preserve">Part Two keeps the political question political. Robert Chambers urged outsiders to hand over the stick, to let local people draw the map and decide what counts as evidence. Dr Arramata comes close to this from the start. Faced with Ousman’s scorn for her soil map, she proposes a public contest and lets the ground decide:</w:t>
      </w:r>
      <w:r>
        <w:t xml:space="preserve"> </w:t>
      </w:r>
      <w:r>
        <w:t xml:space="preserve">“</w:t>
      </w:r>
      <w:r>
        <w:t xml:space="preserve">We let the harvest speak.</w:t>
      </w:r>
      <w:r>
        <w:t xml:space="preserve">”</w:t>
      </w:r>
      <w:r>
        <w:t xml:space="preserve"> </w:t>
      </w:r>
      <w:r>
        <w:t xml:space="preserve">(ch12). When the offer comes, she stays out on the stone lines so that her authority will not decide the vote, and her answer to Fatou is short:</w:t>
      </w:r>
      <w:r>
        <w:t xml:space="preserve"> </w:t>
      </w:r>
      <w:r>
        <w:t xml:space="preserve">“</w:t>
      </w:r>
      <w:r>
        <w:t xml:space="preserve">Proxima doesn’t get a vote.</w:t>
      </w:r>
      <w:r>
        <w:t xml:space="preserve">”</w:t>
      </w:r>
      <w:r>
        <w:t xml:space="preserve"> </w:t>
      </w:r>
      <w:r>
        <w:t xml:space="preserve">(ch24). She writes the channel figures out twice, in the same order, and gives one copy to each side. The facts are shared; the decision stays with the people who will live with it.</w:t>
      </w:r>
    </w:p>
    <w:bookmarkEnd w:id="53"/>
    <w:bookmarkStart w:id="54" w:name="insider-outsider-and-the-boy-with-ears"/>
    <w:p>
      <w:pPr>
        <w:pStyle w:val="Heading4"/>
      </w:pPr>
      <w:r>
        <w:t xml:space="preserve">6.4 Insider, outsider, and the boy with ears</w:t>
      </w:r>
    </w:p>
    <w:p>
      <w:pPr>
        <w:pStyle w:val="FirstParagraph"/>
      </w:pPr>
      <w:r>
        <w:t xml:space="preserve">Dr Arramata is the novel’s study of the returning daughter. Kadiatou sees both halves of her at once:</w:t>
      </w:r>
      <w:r>
        <w:t xml:space="preserve"> </w:t>
      </w:r>
      <w:r>
        <w:t xml:space="preserve">“</w:t>
      </w:r>
      <w:r>
        <w:t xml:space="preserve">Her clothes and her instruments marked her as changed. Her vowels did not.</w:t>
      </w:r>
      <w:r>
        <w:t xml:space="preserve">”</w:t>
      </w:r>
      <w:r>
        <w:t xml:space="preserve"> </w:t>
      </w:r>
      <w:r>
        <w:t xml:space="preserve">(ch10). She has eleven years of figures nobody would fund, because</w:t>
      </w:r>
      <w:r>
        <w:t xml:space="preserve"> </w:t>
      </w:r>
      <w:r>
        <w:t xml:space="preserve">“</w:t>
      </w:r>
      <w:r>
        <w:t xml:space="preserve">Nobody funds a study of a place nobody intends to visit.</w:t>
      </w:r>
      <w:r>
        <w:t xml:space="preserve">”</w:t>
      </w:r>
      <w:r>
        <w:t xml:space="preserve"> </w:t>
      </w:r>
      <w:r>
        <w:t xml:space="preserve">(ch10). The novel does not exempt her from the problem of domination. Adam’s warning in the bridge is aimed at her:</w:t>
      </w:r>
      <w:r>
        <w:t xml:space="preserve"> </w:t>
      </w:r>
      <w:r>
        <w:t xml:space="preserve">“</w:t>
      </w:r>
      <w:r>
        <w:t xml:space="preserve">I think you’d hold it for them, and be good at it, and the day you left, it would fall down.</w:t>
      </w:r>
      <w:r>
        <w:t xml:space="preserve">”</w:t>
      </w:r>
      <w:r>
        <w:t xml:space="preserve"> </w:t>
      </w:r>
      <w:r>
        <w:t xml:space="preserve">(bridge). Belonging to a place does not, by itself, give its people the power to decide.</w:t>
      </w:r>
    </w:p>
    <w:p>
      <w:pPr>
        <w:pStyle w:val="BodyText"/>
      </w:pPr>
      <w:r>
        <w:t xml:space="preserve">Adam’s education as an outsider is shown entirely from outside. He is told to learn Nabari,</w:t>
      </w:r>
      <w:r>
        <w:t xml:space="preserve"> </w:t>
      </w:r>
      <w:r>
        <w:t xml:space="preserve">“</w:t>
      </w:r>
      <w:r>
        <w:t xml:space="preserve">Enough to be argued with.</w:t>
      </w:r>
      <w:r>
        <w:t xml:space="preserve">”</w:t>
      </w:r>
      <w:r>
        <w:t xml:space="preserve"> </w:t>
      </w:r>
      <w:r>
        <w:t xml:space="preserve">(bridge). On the road, the boys of the youngest kafo take the basket off his head and set it back on again</w:t>
      </w:r>
      <w:r>
        <w:t xml:space="preserve"> </w:t>
      </w:r>
      <w:r>
        <w:t xml:space="preserve">“</w:t>
      </w:r>
      <w:r>
        <w:t xml:space="preserve">until he carried it their way.</w:t>
      </w:r>
      <w:r>
        <w:t xml:space="preserve">”</w:t>
      </w:r>
      <w:r>
        <w:t xml:space="preserve"> </w:t>
      </w:r>
      <w:r>
        <w:t xml:space="preserve">(ch13). In Bessie Head’s</w:t>
      </w:r>
      <w:r>
        <w:t xml:space="preserve"> </w:t>
      </w:r>
      <w:r>
        <w:rPr>
          <w:iCs/>
          <w:i/>
        </w:rPr>
        <w:t xml:space="preserve">When Rain Clouds Gather</w:t>
      </w:r>
      <w:r>
        <w:t xml:space="preserve">, the English agriculturalist Gilbert is useful to Golema Mmidi because he works inside its cooperative. The novel’s outsider is qualified in a stranger way: Dr Arramata chose him because</w:t>
      </w:r>
      <w:r>
        <w:t xml:space="preserve"> </w:t>
      </w:r>
      <w:r>
        <w:t xml:space="preserve">“</w:t>
      </w:r>
      <w:r>
        <w:t xml:space="preserve">He’s been wrong already,</w:t>
      </w:r>
      <w:r>
        <w:t xml:space="preserve">”</w:t>
      </w:r>
      <w:r>
        <w:t xml:space="preserve"> </w:t>
      </w:r>
      <w:r>
        <w:t xml:space="preserve">she said.</w:t>
      </w:r>
      <w:r>
        <w:t xml:space="preserve"> </w:t>
      </w:r>
      <w:r>
        <w:t xml:space="preserve">“</w:t>
      </w:r>
      <w:r>
        <w:t xml:space="preserve">In public, with his name on it.</w:t>
      </w:r>
      <w:r>
        <w:t xml:space="preserve">”</w:t>
      </w:r>
      <w:r>
        <w:t xml:space="preserve"> </w:t>
      </w:r>
      <w:r>
        <w:t xml:space="preserve">(ch11). His qualification is a failure he admits.</w:t>
      </w:r>
    </w:p>
    <w:p>
      <w:pPr>
        <w:pStyle w:val="BodyText"/>
      </w:pPr>
      <w:r>
        <w:t xml:space="preserve">The lesson passes to Hassan at Sirawol. His survey finds an ideal site, and his first instinct is to trust it, until he decides that</w:t>
      </w:r>
      <w:r>
        <w:t xml:space="preserve"> </w:t>
      </w:r>
      <w:r>
        <w:t xml:space="preserve">“</w:t>
      </w:r>
      <w:r>
        <w:t xml:space="preserve">The machine’s the easy part,</w:t>
      </w:r>
      <w:r>
        <w:t xml:space="preserve">”</w:t>
      </w:r>
      <w:r>
        <w:t xml:space="preserve"> </w:t>
      </w:r>
      <w:r>
        <w:t xml:space="preserve">he said.</w:t>
      </w:r>
      <w:r>
        <w:t xml:space="preserve"> </w:t>
      </w:r>
      <w:r>
        <w:t xml:space="preserve">“</w:t>
      </w:r>
      <w:r>
        <w:t xml:space="preserve">It was the easy part at home too.</w:t>
      </w:r>
      <w:r>
        <w:t xml:space="preserve">”</w:t>
      </w:r>
      <w:r>
        <w:t xml:space="preserve"> </w:t>
      </w:r>
      <w:r>
        <w:t xml:space="preserve">(ch20). He spends two days drinking three glasses of attaya in every compound. An old woman shows him where her grandfather’s well was filled with stones, then explains why the village asked for him:</w:t>
      </w:r>
      <w:r>
        <w:t xml:space="preserve"> </w:t>
      </w:r>
      <w:r>
        <w:t xml:space="preserve">“</w:t>
      </w:r>
      <w:r>
        <w:t xml:space="preserve">Nobody tells a machine,</w:t>
      </w:r>
      <w:r>
        <w:t xml:space="preserve">”</w:t>
      </w:r>
      <w:r>
        <w:t xml:space="preserve"> </w:t>
      </w:r>
      <w:r>
        <w:t xml:space="preserve">the old woman said.</w:t>
      </w:r>
      <w:r>
        <w:t xml:space="preserve"> </w:t>
      </w:r>
      <w:r>
        <w:t xml:space="preserve">“</w:t>
      </w:r>
      <w:r>
        <w:t xml:space="preserve">That is why they sent a boy with ears.</w:t>
      </w:r>
      <w:r>
        <w:t xml:space="preserve">”</w:t>
      </w:r>
      <w:r>
        <w:t xml:space="preserve"> </w:t>
      </w:r>
      <w:r>
        <w:t xml:space="preserve">(ch20). The harvester goes on ground no family claims, with pipes laid towards all three families at once.</w:t>
      </w:r>
    </w:p>
    <w:bookmarkEnd w:id="54"/>
    <w:bookmarkStart w:id="55" w:name="local-knowledge-is-not-innocent"/>
    <w:p>
      <w:pPr>
        <w:pStyle w:val="Heading4"/>
      </w:pPr>
      <w:r>
        <w:t xml:space="preserve">6.5 Local knowledge is not innocent</w:t>
      </w:r>
    </w:p>
    <w:p>
      <w:pPr>
        <w:pStyle w:val="FirstParagraph"/>
      </w:pPr>
      <w:r>
        <w:t xml:space="preserve">The novel never romanticises the village. The well under Hassan’s ideal site was filled in by the big family</w:t>
      </w:r>
      <w:r>
        <w:t xml:space="preserve"> </w:t>
      </w:r>
      <w:r>
        <w:t xml:space="preserve">“</w:t>
      </w:r>
      <w:r>
        <w:t xml:space="preserve">one night</w:t>
      </w:r>
      <w:r>
        <w:t xml:space="preserve">”</w:t>
      </w:r>
      <w:r>
        <w:t xml:space="preserve">, and the grazing line at Madina is a three-generation quarrel that a foreign fund steps into without seeing. In Kumbawol, old Jankero remarks that in his day women brought water to the bantaba and went home again. Kadiatou’s own folk wisdom fails a test: she answers Musa’s request for a common charter by telling the committee that</w:t>
      </w:r>
      <w:r>
        <w:t xml:space="preserve"> </w:t>
      </w:r>
      <w:r>
        <w:t xml:space="preserve">“</w:t>
      </w:r>
      <w:r>
        <w:t xml:space="preserve">Neighbours do not need paper.</w:t>
      </w:r>
      <w:r>
        <w:t xml:space="preserve">”</w:t>
      </w:r>
      <w:r>
        <w:t xml:space="preserve"> </w:t>
      </w:r>
      <w:r>
        <w:t xml:space="preserve">(ch20), and once the seal has done its damage she reverses herself:</w:t>
      </w:r>
      <w:r>
        <w:t xml:space="preserve"> </w:t>
      </w:r>
      <w:r>
        <w:t xml:space="preserve">“</w:t>
      </w:r>
      <w:r>
        <w:t xml:space="preserve">A rope of four strands is not four ropes.</w:t>
      </w:r>
      <w:r>
        <w:t xml:space="preserve">”</w:t>
      </w:r>
      <w:r>
        <w:t xml:space="preserve"> </w:t>
      </w:r>
      <w:r>
        <w:t xml:space="preserve">(ch20).</w:t>
      </w:r>
    </w:p>
    <w:p>
      <w:pPr>
        <w:pStyle w:val="BodyText"/>
      </w:pPr>
      <w:r>
        <w:t xml:space="preserve">Knowledge also leaks away through schooling, and the novel lets Ousman make the case:</w:t>
      </w:r>
      <w:r>
        <w:t xml:space="preserve"> </w:t>
      </w:r>
      <w:r>
        <w:t xml:space="preserve">“</w:t>
      </w:r>
      <w:r>
        <w:t xml:space="preserve">You send them a farmer’s son and they send you back a man who is ashamed of his father’s fingernails.</w:t>
      </w:r>
      <w:r>
        <w:t xml:space="preserve">”</w:t>
      </w:r>
      <w:r>
        <w:t xml:space="preserve"> </w:t>
      </w:r>
      <w:r>
        <w:t xml:space="preserve">(ch19). His eldest son, an accountant at the port, stands</w:t>
      </w:r>
      <w:r>
        <w:t xml:space="preserve"> </w:t>
      </w:r>
      <w:r>
        <w:t xml:space="preserve">“</w:t>
      </w:r>
      <w:r>
        <w:t xml:space="preserve">a little further from the fire</w:t>
      </w:r>
      <w:r>
        <w:t xml:space="preserve">”</w:t>
      </w:r>
      <w:r>
        <w:t xml:space="preserve"> </w:t>
      </w:r>
      <w:r>
        <w:t xml:space="preserve">on each visit. The academy answers in part by teaching history from every people on its benches,</w:t>
      </w:r>
      <w:r>
        <w:t xml:space="preserve"> </w:t>
      </w:r>
      <w:r>
        <w:t xml:space="preserve">“</w:t>
      </w:r>
      <w:r>
        <w:t xml:space="preserve">so that no child went home without hearing their own.</w:t>
      </w:r>
      <w:r>
        <w:t xml:space="preserve">”</w:t>
      </w:r>
      <w:r>
        <w:t xml:space="preserve"> </w:t>
      </w:r>
      <w:r>
        <w:t xml:space="preserve">(ch19), and Mamadou, a herder, answers the Sarahule memory of Wagadu with his own:</w:t>
      </w:r>
      <w:r>
        <w:t xml:space="preserve"> </w:t>
      </w:r>
      <w:r>
        <w:t xml:space="preserve">“</w:t>
      </w:r>
      <w:r>
        <w:t xml:space="preserve">My people kept their own.</w:t>
      </w:r>
      <w:r>
        <w:t xml:space="preserve">”</w:t>
      </w:r>
      <w:r>
        <w:t xml:space="preserve"> </w:t>
      </w:r>
      <w:r>
        <w:t xml:space="preserve">(ch19). Local knowledge in this novel is plural and contested. It is evidence to be recorded and tested, and local power needs the same rules as foreign power.</w:t>
      </w:r>
    </w:p>
    <w:p>
      <w:pPr>
        <w:pStyle w:val="BodyText"/>
      </w:pPr>
      <w:r>
        <w:t xml:space="preserve">The novel closes the circle on metis in its last chapter. Talib, visiting the academy, asks how Bintu’s purifier is layered and laughs at the answer.</w:t>
      </w:r>
      <w:r>
        <w:t xml:space="preserve"> </w:t>
      </w:r>
      <w:r>
        <w:t xml:space="preserve">“</w:t>
      </w:r>
      <w:r>
        <w:t xml:space="preserve">He said they used to make those for the grain stores where he came from, and once, a long time ago, for a machine.</w:t>
      </w:r>
      <w:r>
        <w:t xml:space="preserve">”</w:t>
      </w:r>
      <w:r>
        <w:t xml:space="preserve"> </w:t>
      </w:r>
      <w:r>
        <w:t xml:space="preserve">(ch28). The filter Adam threw into the scrap store has travelled south, been rebuilt by a student, and been given away free.</w:t>
      </w:r>
    </w:p>
    <w:p>
      <w:pPr>
        <w:pStyle w:val="BodyText"/>
      </w:pPr>
      <w:r>
        <w:t xml:space="preserve">What this lens establishes: the plant at Madina fails where the state’s simplified view of the place departs from the ground, and its seizure is dressed in technical language; Nafawol succeeds where outside expertise writes down what local people know and leaves the decision with them; and the novel treats local knowledge as evidence, with local power held to the same rules as any other.</w:t>
      </w:r>
    </w:p>
    <w:bookmarkEnd w:id="55"/>
    <w:bookmarkEnd w:id="56"/>
    <w:bookmarkStart w:id="62" w:name="X7a041cb5968319fdbccc1c43bb3d1c2e3cad8fc"/>
    <w:p>
      <w:pPr>
        <w:pStyle w:val="Heading3"/>
      </w:pPr>
      <w:r>
        <w:t xml:space="preserve">7. The psychological lens: belief, loss of faith, and wanting</w:t>
      </w:r>
    </w:p>
    <w:p>
      <w:pPr>
        <w:pStyle w:val="FirstParagraph"/>
      </w:pPr>
      <w:r>
        <w:t xml:space="preserve">Psychology tests the thesis from inside the people who live it. If rules matter more than goodness, the novel should show decent people doing harm when the structure lets them, and flawed people kept honest when it does not. It should also treat wanting as the normal condition that institutions must expect. This section follows belief and its loss in Part One, and wanting and its restraint in Part Two.</w:t>
      </w:r>
    </w:p>
    <w:bookmarkStart w:id="57" w:name="talib-belief-as-a-way-out"/>
    <w:p>
      <w:pPr>
        <w:pStyle w:val="Heading4"/>
      </w:pPr>
      <w:r>
        <w:t xml:space="preserve">7.1 Talib: belief as a way out</w:t>
      </w:r>
    </w:p>
    <w:p>
      <w:pPr>
        <w:pStyle w:val="FirstParagraph"/>
      </w:pPr>
      <w:r>
        <w:t xml:space="preserve">Talib’s faith in the Glass House grows out of need. He cannot weave to his father’s standard, and the narration says so bluntly:</w:t>
      </w:r>
      <w:r>
        <w:t xml:space="preserve"> </w:t>
      </w:r>
      <w:r>
        <w:t xml:space="preserve">“</w:t>
      </w:r>
      <w:r>
        <w:t xml:space="preserve">His hands would not follow.</w:t>
      </w:r>
      <w:r>
        <w:t xml:space="preserve">”</w:t>
      </w:r>
      <w:r>
        <w:t xml:space="preserve"> </w:t>
      </w:r>
      <w:r>
        <w:t xml:space="preserve">(ch1). His sister needs an examination fee that fifty carved birds might pay, if he had the months to carve them. The plant offers wages, a title and a tablet, and the narration catches the feeling exactly:</w:t>
      </w:r>
      <w:r>
        <w:t xml:space="preserve"> </w:t>
      </w:r>
      <w:r>
        <w:t xml:space="preserve">“</w:t>
      </w:r>
      <w:r>
        <w:t xml:space="preserve">The glass under his fingertips felt like a passport.</w:t>
      </w:r>
      <w:r>
        <w:t xml:space="preserve">”</w:t>
      </w:r>
      <w:r>
        <w:t xml:space="preserve"> </w:t>
      </w:r>
      <w:r>
        <w:t xml:space="preserve">(ch3). What he believes about the plant is what he needs to be true about his escape. His creed is borrowed from Adam and shortened:</w:t>
      </w:r>
      <w:r>
        <w:t xml:space="preserve"> </w:t>
      </w:r>
      <w:r>
        <w:t xml:space="preserve">“</w:t>
      </w:r>
      <w:r>
        <w:t xml:space="preserve">Nothing gets in. Nothing stops.</w:t>
      </w:r>
      <w:r>
        <w:t xml:space="preserve">”</w:t>
      </w:r>
      <w:r>
        <w:t xml:space="preserve"> </w:t>
      </w:r>
      <w:r>
        <w:t xml:space="preserve">(ch3).</w:t>
      </w:r>
    </w:p>
    <w:p>
      <w:pPr>
        <w:pStyle w:val="BodyText"/>
      </w:pPr>
      <w:r>
        <w:t xml:space="preserve">Belief in this novel is undone by its own method. Adam has taught Talib to trust the data, and Talib follows it into the portal’s records until it points at the Minister’s brother. He tells Aisha what he is doing:</w:t>
      </w:r>
      <w:r>
        <w:t xml:space="preserve"> </w:t>
      </w:r>
      <w:r>
        <w:t xml:space="preserve">“</w:t>
      </w:r>
      <w:r>
        <w:t xml:space="preserve">I’m following the data,</w:t>
      </w:r>
      <w:r>
        <w:t xml:space="preserve">”</w:t>
      </w:r>
      <w:r>
        <w:t xml:space="preserve"> </w:t>
      </w:r>
      <w:r>
        <w:t xml:space="preserve">Talib said.</w:t>
      </w:r>
      <w:r>
        <w:t xml:space="preserve"> </w:t>
      </w:r>
      <w:r>
        <w:t xml:space="preserve">“</w:t>
      </w:r>
      <w:r>
        <w:t xml:space="preserve">He taught me that.</w:t>
      </w:r>
      <w:r>
        <w:t xml:space="preserve">”</w:t>
      </w:r>
      <w:r>
        <w:t xml:space="preserve"> </w:t>
      </w:r>
      <w:r>
        <w:t xml:space="preserve">(ch6). When Adam calls the evidence noise, the loss of faith falls on the man, and it is total:</w:t>
      </w:r>
      <w:r>
        <w:t xml:space="preserve"> </w:t>
      </w:r>
      <w:r>
        <w:t xml:space="preserve">“</w:t>
      </w:r>
      <w:r>
        <w:t xml:space="preserve">I showed you, and you said noise. You lied to me.</w:t>
      </w:r>
      <w:r>
        <w:t xml:space="preserve">”</w:t>
      </w:r>
      <w:r>
        <w:t xml:space="preserve"> </w:t>
      </w:r>
      <w:r>
        <w:t xml:space="preserve">(ch8). Recovery comes from the loom his belief was meant to free him from. He ties the broken warp thread</w:t>
      </w:r>
      <w:r>
        <w:t xml:space="preserve"> </w:t>
      </w:r>
      <w:r>
        <w:t xml:space="preserve">“</w:t>
      </w:r>
      <w:r>
        <w:t xml:space="preserve">the way his father had shown him when he was six</w:t>
      </w:r>
      <w:r>
        <w:t xml:space="preserve">”</w:t>
      </w:r>
      <w:r>
        <w:t xml:space="preserve"> </w:t>
      </w:r>
      <w:r>
        <w:t xml:space="preserve">(ch9), and the novel restores, without comment, Ibrahim’s sentence from the first chapter:</w:t>
      </w:r>
      <w:r>
        <w:t xml:space="preserve"> </w:t>
      </w:r>
      <w:r>
        <w:t xml:space="preserve">“</w:t>
      </w:r>
      <w:r>
        <w:t xml:space="preserve">Then you must re-tie it. That is the work.</w:t>
      </w:r>
      <w:r>
        <w:t xml:space="preserve">”</w:t>
      </w:r>
      <w:r>
        <w:t xml:space="preserve"> </w:t>
      </w:r>
      <w:r>
        <w:t xml:space="preserve">(ch1). The faith he rebuilds is smaller and tied to his hands. Years later, when his father loses a line of the second song,</w:t>
      </w:r>
      <w:r>
        <w:t xml:space="preserve"> </w:t>
      </w:r>
      <w:r>
        <w:t xml:space="preserve">“</w:t>
      </w:r>
      <w:r>
        <w:t xml:space="preserve">Talib said the line, without looking up from the radio.</w:t>
      </w:r>
      <w:r>
        <w:t xml:space="preserve">”</w:t>
      </w:r>
      <w:r>
        <w:t xml:space="preserve"> </w:t>
      </w:r>
      <w:r>
        <w:t xml:space="preserve">(ch27).</w:t>
      </w:r>
    </w:p>
    <w:p>
      <w:pPr>
        <w:pStyle w:val="BodyText"/>
      </w:pPr>
      <w:r>
        <w:t xml:space="preserve">The novel also shows what helps a person through such a loss. On the evening after the fire Ibrahim brings water to the meeting tree, ignores Adam and the ruin, and simply looks after his son:</w:t>
      </w:r>
      <w:r>
        <w:t xml:space="preserve"> </w:t>
      </w:r>
      <w:r>
        <w:t xml:space="preserve">“</w:t>
      </w:r>
      <w:r>
        <w:t xml:space="preserve">He filled the cup and put it in his son’s hands and waited until Talib drank.</w:t>
      </w:r>
      <w:r>
        <w:t xml:space="preserve">”</w:t>
      </w:r>
      <w:r>
        <w:t xml:space="preserve"> </w:t>
      </w:r>
      <w:r>
        <w:t xml:space="preserve">(ch7). He asks nothing and explains nothing. Years later Hawa does the same for a frightened student on the maternity ward, filling a cup</w:t>
      </w:r>
      <w:r>
        <w:t xml:space="preserve"> </w:t>
      </w:r>
      <w:r>
        <w:t xml:space="preserve">“</w:t>
      </w:r>
      <w:r>
        <w:t xml:space="preserve">and waited until she drank, and filled it again.</w:t>
      </w:r>
      <w:r>
        <w:t xml:space="preserve">”</w:t>
      </w:r>
      <w:r>
        <w:t xml:space="preserve"> </w:t>
      </w:r>
      <w:r>
        <w:t xml:space="preserve">(ch27). The gesture passes down a family without anyone naming it. Psychology in this book lives in such small acts of care as much as in decisions, and the people who recover are the ones someone stayed beside.</w:t>
      </w:r>
    </w:p>
    <w:bookmarkEnd w:id="57"/>
    <w:bookmarkStart w:id="58" w:name="adam-the-mind-that-will-not-look"/>
    <w:p>
      <w:pPr>
        <w:pStyle w:val="Heading4"/>
      </w:pPr>
      <w:r>
        <w:t xml:space="preserve">7.2 Adam: the mind that will not look</w:t>
      </w:r>
    </w:p>
    <w:p>
      <w:pPr>
        <w:pStyle w:val="FirstParagraph"/>
      </w:pPr>
      <w:r>
        <w:t xml:space="preserve">Leon Festinger described how people protect a commitment from disconfirming evidence: they discount the evidence, reinterpret it, or find reasons it does not apply. Adam does each in turn. Aisha’s warning becomes a</w:t>
      </w:r>
      <w:r>
        <w:t xml:space="preserve"> </w:t>
      </w:r>
      <w:r>
        <w:t xml:space="preserve">“</w:t>
      </w:r>
      <w:r>
        <w:t xml:space="preserve">fine-tuning issue</w:t>
      </w:r>
      <w:r>
        <w:t xml:space="preserve">”</w:t>
      </w:r>
      <w:r>
        <w:t xml:space="preserve">; her filter trial becomes</w:t>
      </w:r>
      <w:r>
        <w:t xml:space="preserve"> </w:t>
      </w:r>
      <w:r>
        <w:t xml:space="preserve">“</w:t>
      </w:r>
      <w:r>
        <w:t xml:space="preserve">inconclusive</w:t>
      </w:r>
      <w:r>
        <w:t xml:space="preserve">”</w:t>
      </w:r>
      <w:r>
        <w:t xml:space="preserve">; Talib’s evidence becomes background interference:</w:t>
      </w:r>
      <w:r>
        <w:t xml:space="preserve"> </w:t>
      </w:r>
      <w:r>
        <w:t xml:space="preserve">“</w:t>
      </w:r>
      <w:r>
        <w:t xml:space="preserve">Complex systems have noise in them. This is noise.</w:t>
      </w:r>
      <w:r>
        <w:t xml:space="preserve">”</w:t>
      </w:r>
      <w:r>
        <w:t xml:space="preserve"> </w:t>
      </w:r>
      <w:r>
        <w:t xml:space="preserve">(ch6). He is then left alone with the commitment:</w:t>
      </w:r>
      <w:r>
        <w:t xml:space="preserve"> </w:t>
      </w:r>
      <w:r>
        <w:t xml:space="preserve">“</w:t>
      </w:r>
      <w:r>
        <w:t xml:space="preserve">I can fix this,</w:t>
      </w:r>
      <w:r>
        <w:t xml:space="preserve">”</w:t>
      </w:r>
      <w:r>
        <w:t xml:space="preserve"> </w:t>
      </w:r>
      <w:r>
        <w:t xml:space="preserve">he said to the empty room. (ch6).</w:t>
      </w:r>
    </w:p>
    <w:p>
      <w:pPr>
        <w:pStyle w:val="BodyText"/>
      </w:pPr>
      <w:r>
        <w:t xml:space="preserve">The novel is precise about what drives him. It is fear of blame more than greed or pride. Before he signs the amendment,</w:t>
      </w:r>
      <w:r>
        <w:t xml:space="preserve"> </w:t>
      </w:r>
      <w:r>
        <w:t xml:space="preserve">“</w:t>
      </w:r>
      <w:r>
        <w:t xml:space="preserve">He saw himself explaining to the board how he had let a political fight kill their best project.</w:t>
      </w:r>
      <w:r>
        <w:t xml:space="preserve">”</w:t>
      </w:r>
      <w:r>
        <w:t xml:space="preserve"> </w:t>
      </w:r>
      <w:r>
        <w:t xml:space="preserve">(ch4). Before the motor swap, he sees the story that will be told:</w:t>
      </w:r>
      <w:r>
        <w:t xml:space="preserve"> </w:t>
      </w:r>
      <w:r>
        <w:t xml:space="preserve">“</w:t>
      </w:r>
      <w:r>
        <w:t xml:space="preserve">If the plant failed now, the story would be Adam’s.</w:t>
      </w:r>
      <w:r>
        <w:t xml:space="preserve">”</w:t>
      </w:r>
      <w:r>
        <w:t xml:space="preserve"> </w:t>
      </w:r>
      <w:r>
        <w:t xml:space="preserve">(ch5). Aisha later explains why he insists the fire was arson:</w:t>
      </w:r>
      <w:r>
        <w:t xml:space="preserve"> </w:t>
      </w:r>
      <w:r>
        <w:t xml:space="preserve">“</w:t>
      </w:r>
      <w:r>
        <w:t xml:space="preserve">Mr Sterling believes that, because it is easier to be beaten by an enemy.</w:t>
      </w:r>
      <w:r>
        <w:t xml:space="preserve">”</w:t>
      </w:r>
      <w:r>
        <w:t xml:space="preserve"> </w:t>
      </w:r>
      <w:r>
        <w:t xml:space="preserve">(ch9). She extends the same clear sight to Dunia, whose harm needed no intent at all:</w:t>
      </w:r>
      <w:r>
        <w:t xml:space="preserve"> </w:t>
      </w:r>
      <w:r>
        <w:t xml:space="preserve">“</w:t>
      </w:r>
      <w:r>
        <w:t xml:space="preserve">Wanting it to burn would at least have been a decision. She never had to make one.</w:t>
      </w:r>
      <w:r>
        <w:t xml:space="preserve">”</w:t>
      </w:r>
      <w:r>
        <w:t xml:space="preserve"> </w:t>
      </w:r>
      <w:r>
        <w:t xml:space="preserve">(ch9). Both portraits support the thesis. Harm in Part One flows through people who did not set out to do it, along channels the structure left open.</w:t>
      </w:r>
    </w:p>
    <w:p>
      <w:pPr>
        <w:pStyle w:val="BodyText"/>
      </w:pPr>
      <w:r>
        <w:t xml:space="preserve">In Part Two the narration withholds Adam’s thoughts entirely (see section 13). We read him through what he does and through other people’s guesses. Under Isatou’s questioning he gives the one confession the village hears:</w:t>
      </w:r>
      <w:r>
        <w:t xml:space="preserve"> </w:t>
      </w:r>
      <w:r>
        <w:t xml:space="preserve">“</w:t>
      </w:r>
      <w:r>
        <w:t xml:space="preserve">An apprentice of mine found the figures and brought them to me. I told him he had misread them, and I kept the machine running.</w:t>
      </w:r>
      <w:r>
        <w:t xml:space="preserve">”</w:t>
      </w:r>
      <w:r>
        <w:t xml:space="preserve"> </w:t>
      </w:r>
      <w:r>
        <w:t xml:space="preserve">(ch16). At the hotel he pays his own half of the bill, and Reed names it accurately:</w:t>
      </w:r>
      <w:r>
        <w:t xml:space="preserve"> </w:t>
      </w:r>
      <w:r>
        <w:t xml:space="preserve">“</w:t>
      </w:r>
      <w:r>
        <w:t xml:space="preserve">You know that’s a gesture, don’t you? It doesn’t change anything.</w:t>
      </w:r>
      <w:r>
        <w:t xml:space="preserve">”</w:t>
      </w:r>
      <w:r>
        <w:t xml:space="preserve"> </w:t>
      </w:r>
      <w:r>
        <w:t xml:space="preserve">He agrees:</w:t>
      </w:r>
      <w:r>
        <w:t xml:space="preserve"> </w:t>
      </w:r>
      <w:r>
        <w:t xml:space="preserve">“</w:t>
      </w:r>
      <w:r>
        <w:t xml:space="preserve">I know,</w:t>
      </w:r>
      <w:r>
        <w:t xml:space="preserve">”</w:t>
      </w:r>
      <w:r>
        <w:t xml:space="preserve"> </w:t>
      </w:r>
      <w:r>
        <w:t xml:space="preserve">Adam said. (ch24). Hassan, remembering him sitting still through three days of argument, wonders</w:t>
      </w:r>
      <w:r>
        <w:t xml:space="preserve"> </w:t>
      </w:r>
      <w:r>
        <w:t xml:space="preserve">“</w:t>
      </w:r>
      <w:r>
        <w:t xml:space="preserve">whether it had been fear</w:t>
      </w:r>
      <w:r>
        <w:t xml:space="preserve">”</w:t>
      </w:r>
      <w:r>
        <w:t xml:space="preserve"> </w:t>
      </w:r>
      <w:r>
        <w:t xml:space="preserve">(ch22). The novel’s psychological claim is that remorse alone changes nothing. Adam is useful in Part Two because a rule binds him, one he asked for and cannot waive:</w:t>
      </w:r>
      <w:r>
        <w:t xml:space="preserve"> </w:t>
      </w:r>
      <w:r>
        <w:t xml:space="preserve">“</w:t>
      </w:r>
      <w:r>
        <w:t xml:space="preserve">Then our own rule stops the money, and the village sends you home.</w:t>
      </w:r>
      <w:r>
        <w:t xml:space="preserve">”</w:t>
      </w:r>
      <w:r>
        <w:t xml:space="preserve"> </w:t>
      </w:r>
      <w:r>
        <w:t xml:space="preserve">(bridge).</w:t>
      </w:r>
    </w:p>
    <w:bookmarkEnd w:id="58"/>
    <w:bookmarkStart w:id="59" w:name="wanting-in-part-two"/>
    <w:p>
      <w:pPr>
        <w:pStyle w:val="Heading4"/>
      </w:pPr>
      <w:r>
        <w:t xml:space="preserve">7.3 Wanting in Part Two</w:t>
      </w:r>
    </w:p>
    <w:p>
      <w:pPr>
        <w:pStyle w:val="FirstParagraph"/>
      </w:pPr>
      <w:r>
        <w:t xml:space="preserve">Part Two is full of people who want things, and the novel treats their wanting with respect. Fatou wants the offer because she remembers hunger. In the first harvest she thinks of her mother:</w:t>
      </w:r>
      <w:r>
        <w:t xml:space="preserve"> </w:t>
      </w:r>
      <w:r>
        <w:t xml:space="preserve">“</w:t>
      </w:r>
      <w:r>
        <w:t xml:space="preserve">In the hunger years my mother cooked our seed millet</w:t>
      </w:r>
      <w:r>
        <w:t xml:space="preserve">”</w:t>
      </w:r>
      <w:r>
        <w:t xml:space="preserve"> </w:t>
      </w:r>
      <w:r>
        <w:t xml:space="preserve">(ch12). When the offer comes, the memory gives the money its shape:</w:t>
      </w:r>
      <w:r>
        <w:t xml:space="preserve"> </w:t>
      </w:r>
      <w:r>
        <w:t xml:space="preserve">“</w:t>
      </w:r>
      <w:r>
        <w:t xml:space="preserve">This is a granary we never have to open.</w:t>
      </w:r>
      <w:r>
        <w:t xml:space="preserve">”</w:t>
      </w:r>
      <w:r>
        <w:t xml:space="preserve"> </w:t>
      </w:r>
      <w:r>
        <w:t xml:space="preserve">(ch24). Daniel Kahneman’s work on loss aversion helps here: a loss already lived through weighs more than an equal gain imagined. Yet Fatou’s wanting never overrides her method. She</w:t>
      </w:r>
      <w:r>
        <w:t xml:space="preserve"> </w:t>
      </w:r>
      <w:r>
        <w:t xml:space="preserve">“</w:t>
      </w:r>
      <w:r>
        <w:t xml:space="preserve">would not argue for a contract she had not read</w:t>
      </w:r>
      <w:r>
        <w:t xml:space="preserve">”</w:t>
      </w:r>
      <w:r>
        <w:t xml:space="preserve"> </w:t>
      </w:r>
      <w:r>
        <w:t xml:space="preserve">(ch24), and she corrects the inflated sums even as they help her side. After the vote she crosses the square to tell Kadiatou which stone she would have cast:</w:t>
      </w:r>
      <w:r>
        <w:t xml:space="preserve"> </w:t>
      </w:r>
      <w:r>
        <w:t xml:space="preserve">“</w:t>
      </w:r>
      <w:r>
        <w:t xml:space="preserve">I wanted you to hear it from me, not from somebody guessing.</w:t>
      </w:r>
      <w:r>
        <w:t xml:space="preserve">”</w:t>
      </w:r>
      <w:r>
        <w:t xml:space="preserve"> </w:t>
      </w:r>
      <w:r>
        <w:t xml:space="preserve">(ch25).</w:t>
      </w:r>
    </w:p>
    <w:p>
      <w:pPr>
        <w:pStyle w:val="BodyText"/>
      </w:pPr>
      <w:r>
        <w:t xml:space="preserve">Hassan wants to be needed and is frightened by it. During the six-and-four quarrel he catches himself:</w:t>
      </w:r>
      <w:r>
        <w:t xml:space="preserve"> </w:t>
      </w:r>
      <w:r>
        <w:t xml:space="preserve">“</w:t>
      </w:r>
      <w:r>
        <w:rPr>
          <w:iCs/>
          <w:i/>
        </w:rPr>
        <w:t xml:space="preserve">I am becoming the one they wait for,</w:t>
      </w:r>
      <w:r>
        <w:t xml:space="preserve">”</w:t>
      </w:r>
      <w:r>
        <w:t xml:space="preserve"> </w:t>
      </w:r>
      <w:r>
        <w:t xml:space="preserve">and then, more sharply,</w:t>
      </w:r>
      <w:r>
        <w:t xml:space="preserve"> </w:t>
      </w:r>
      <w:r>
        <w:t xml:space="preserve">“</w:t>
      </w:r>
      <w:r>
        <w:t xml:space="preserve">And when I am wrong, I am wrong in the same voice as when I am right.</w:t>
      </w:r>
      <w:r>
        <w:t xml:space="preserve">”</w:t>
      </w:r>
      <w:r>
        <w:t xml:space="preserve"> </w:t>
      </w:r>
      <w:r>
        <w:t xml:space="preserve">(ch22). In TransGlobal’s staff schedules he finds his own name with a salary in dollars, works it out by the month, and then</w:t>
      </w:r>
      <w:r>
        <w:t xml:space="preserve"> </w:t>
      </w:r>
      <w:r>
        <w:t xml:space="preserve">“</w:t>
      </w:r>
      <w:r>
        <w:t xml:space="preserve">He rubbed the figure out, put the page back where it belonged and went on to the next.</w:t>
      </w:r>
      <w:r>
        <w:t xml:space="preserve">”</w:t>
      </w:r>
      <w:r>
        <w:t xml:space="preserve"> </w:t>
      </w:r>
      <w:r>
        <w:t xml:space="preserve">(ch24). Dr Arramata, facing the board member who wants Proxima to own the model, admits a wish to be indispensable:</w:t>
      </w:r>
      <w:r>
        <w:t xml:space="preserve"> </w:t>
      </w:r>
      <w:r>
        <w:t xml:space="preserve">“</w:t>
      </w:r>
      <w:r>
        <w:t xml:space="preserve">And she was tired, and part of her wanted to let it</w:t>
      </w:r>
      <w:r>
        <w:t xml:space="preserve">”</w:t>
      </w:r>
      <w:r>
        <w:t xml:space="preserve"> </w:t>
      </w:r>
      <w:r>
        <w:t xml:space="preserve">(ch22). Even Demba, on the night the herd boy is hurt, discovers what he wanted in the seconds before the cry:</w:t>
      </w:r>
      <w:r>
        <w:t xml:space="preserve"> </w:t>
      </w:r>
      <w:r>
        <w:t xml:space="preserve">“</w:t>
      </w:r>
      <w:r>
        <w:t xml:space="preserve">he wanted them to catch someone.</w:t>
      </w:r>
      <w:r>
        <w:t xml:space="preserve">”</w:t>
      </w:r>
      <w:r>
        <w:t xml:space="preserve"> </w:t>
      </w:r>
      <w:r>
        <w:t xml:space="preserve">(ch15).</w:t>
      </w:r>
    </w:p>
    <w:bookmarkEnd w:id="59"/>
    <w:bookmarkStart w:id="60" w:name="kadiatou-guilt-and-custody"/>
    <w:p>
      <w:pPr>
        <w:pStyle w:val="Heading4"/>
      </w:pPr>
      <w:r>
        <w:t xml:space="preserve">7.4 Kadiatou: guilt and custody</w:t>
      </w:r>
    </w:p>
    <w:p>
      <w:pPr>
        <w:pStyle w:val="FirstParagraph"/>
      </w:pPr>
      <w:r>
        <w:t xml:space="preserve">Kadiatou’s psychology is the deepest in the book. She opens it as a woman serving poison because there is nothing else to serve:</w:t>
      </w:r>
      <w:r>
        <w:t xml:space="preserve"> </w:t>
      </w:r>
      <w:r>
        <w:t xml:space="preserve">“</w:t>
      </w:r>
      <w:r>
        <w:t xml:space="preserve">This water is slow poison, and I am the one who serves it.</w:t>
      </w:r>
      <w:r>
        <w:t xml:space="preserve">”</w:t>
      </w:r>
      <w:r>
        <w:t xml:space="preserve"> </w:t>
      </w:r>
      <w:r>
        <w:t xml:space="preserve">(ch10). That guilt becomes the ground of her later refusal. In the office at the mill she tells Fatou where her stone comes from:</w:t>
      </w:r>
      <w:r>
        <w:t xml:space="preserve"> </w:t>
      </w:r>
      <w:r>
        <w:t xml:space="preserve">“</w:t>
      </w:r>
      <w:r>
        <w:t xml:space="preserve">I have been the one who hands over the cup, and I will not have our grandchildren’s cup in another man’s hand.</w:t>
      </w:r>
      <w:r>
        <w:t xml:space="preserve">”</w:t>
      </w:r>
      <w:r>
        <w:t xml:space="preserve"> </w:t>
      </w:r>
      <w:r>
        <w:t xml:space="preserve">(ch24).</w:t>
      </w:r>
    </w:p>
    <w:p>
      <w:pPr>
        <w:pStyle w:val="BodyText"/>
      </w:pPr>
      <w:r>
        <w:t xml:space="preserve">When the taps make her role unnecessary, she misses the role, though her shoulders are glad of the rest:</w:t>
      </w:r>
      <w:r>
        <w:t xml:space="preserve"> </w:t>
      </w:r>
      <w:r>
        <w:t xml:space="preserve">“</w:t>
      </w:r>
      <w:r>
        <w:t xml:space="preserve">I do not know whose hands will want it.</w:t>
      </w:r>
      <w:r>
        <w:t xml:space="preserve">”</w:t>
      </w:r>
      <w:r>
        <w:t xml:space="preserve"> </w:t>
      </w:r>
      <w:r>
        <w:t xml:space="preserve">(ch12). She goes on drawing one bucket each morning for her okra, a habit that carries her loss. When Mariam announces that she wants to go further, Kadiatou gives her blessing aloud and grieves privately:</w:t>
      </w:r>
      <w:r>
        <w:t xml:space="preserve"> </w:t>
      </w:r>
      <w:r>
        <w:t xml:space="preserve">“</w:t>
      </w:r>
      <w:r>
        <w:rPr>
          <w:iCs/>
          <w:i/>
        </w:rPr>
        <w:t xml:space="preserve">Then the rope is not for you,</w:t>
      </w:r>
      <w:r>
        <w:t xml:space="preserve"> </w:t>
      </w:r>
      <w:r>
        <w:t xml:space="preserve">she thought, and kept her hand where it was.</w:t>
      </w:r>
      <w:r>
        <w:t xml:space="preserve">”</w:t>
      </w:r>
      <w:r>
        <w:t xml:space="preserve"> </w:t>
      </w:r>
      <w:r>
        <w:t xml:space="preserve">(ch21). After the vote she never converts cost into triumph. At Jankero’s condolence the girl with the water cup passes her by, and</w:t>
      </w:r>
      <w:r>
        <w:t xml:space="preserve"> </w:t>
      </w:r>
      <w:r>
        <w:t xml:space="preserve">“</w:t>
      </w:r>
      <w:r>
        <w:t xml:space="preserve">Nobody spoke to Kadiatou about the water.</w:t>
      </w:r>
      <w:r>
        <w:t xml:space="preserve">”</w:t>
      </w:r>
      <w:r>
        <w:t xml:space="preserve"> </w:t>
      </w:r>
      <w:r>
        <w:t xml:space="preserve">(ch26). In the tenth year, when the well first tastes less bitter,</w:t>
      </w:r>
      <w:r>
        <w:t xml:space="preserve"> </w:t>
      </w:r>
      <w:r>
        <w:t xml:space="preserve">“</w:t>
      </w:r>
      <w:r>
        <w:t xml:space="preserve">She stood with the rope in her hands and did not tell anyone.</w:t>
      </w:r>
      <w:r>
        <w:t xml:space="preserve">”</w:t>
      </w:r>
      <w:r>
        <w:t xml:space="preserve"> </w:t>
      </w:r>
      <w:r>
        <w:t xml:space="preserve">(ch26). She is a leader who knows exactly what her position cost others, and the novel gives her no speech to make the cost go away.</w:t>
      </w:r>
    </w:p>
    <w:bookmarkEnd w:id="60"/>
    <w:bookmarkStart w:id="61" w:name="designing-for-the-weak-moment"/>
    <w:p>
      <w:pPr>
        <w:pStyle w:val="Heading4"/>
      </w:pPr>
      <w:r>
        <w:t xml:space="preserve">7.5 Designing for the weak moment</w:t>
      </w:r>
    </w:p>
    <w:p>
      <w:pPr>
        <w:pStyle w:val="FirstParagraph"/>
      </w:pPr>
      <w:r>
        <w:t xml:space="preserve">The psychological lens ends where the philosophical one did (section 4.3), at Mamadou’s request to be bound, and adds one observation. Mamadou predicts his own failure accurately, down to the grandson and the motorbike. The novel shows Lamin’s wanting first, in a tender scene where the boy counts Tobaskis to the price of a bike, so that when the theft comes it reads as impatience in a boy who is loved. Lamin’s defence is the ordinary voice of small wrongdoing:</w:t>
      </w:r>
      <w:r>
        <w:t xml:space="preserve"> </w:t>
      </w:r>
      <w:r>
        <w:t xml:space="preserve">“</w:t>
      </w:r>
      <w:r>
        <w:t xml:space="preserve">Each one was small,</w:t>
      </w:r>
      <w:r>
        <w:t xml:space="preserve">”</w:t>
      </w:r>
      <w:r>
        <w:t xml:space="preserve"> </w:t>
      </w:r>
      <w:r>
        <w:t xml:space="preserve">he said.</w:t>
      </w:r>
      <w:r>
        <w:t xml:space="preserve"> </w:t>
      </w:r>
      <w:r>
        <w:t xml:space="preserve">“</w:t>
      </w:r>
      <w:r>
        <w:t xml:space="preserve">Nobody went without because of any of them.</w:t>
      </w:r>
      <w:r>
        <w:t xml:space="preserve">”</w:t>
      </w:r>
      <w:r>
        <w:t xml:space="preserve"> </w:t>
      </w:r>
      <w:r>
        <w:t xml:space="preserve">(ch21). The rule has no view of Lamin’s character. It only adds the payments together.</w:t>
      </w:r>
    </w:p>
    <w:p>
      <w:pPr>
        <w:pStyle w:val="BodyText"/>
      </w:pPr>
      <w:r>
        <w:t xml:space="preserve">Fatou reaches the same conclusion about herself after the overcharged press line:</w:t>
      </w:r>
      <w:r>
        <w:t xml:space="preserve"> </w:t>
      </w:r>
      <w:r>
        <w:t xml:space="preserve">“</w:t>
      </w:r>
      <w:r>
        <w:t xml:space="preserve">I didn’t think it would be me who needed it.</w:t>
      </w:r>
      <w:r>
        <w:t xml:space="preserve">”</w:t>
      </w:r>
      <w:r>
        <w:t xml:space="preserve"> </w:t>
      </w:r>
      <w:r>
        <w:t xml:space="preserve">(ch18). Isatou builds the same humility into the osusu: when she counts the pot aloud,</w:t>
      </w:r>
      <w:r>
        <w:t xml:space="preserve"> </w:t>
      </w:r>
      <w:r>
        <w:t xml:space="preserve">“</w:t>
      </w:r>
      <w:r>
        <w:t xml:space="preserve">If anyone counted with her, she began again.</w:t>
      </w:r>
      <w:r>
        <w:t xml:space="preserve">”</w:t>
      </w:r>
      <w:r>
        <w:t xml:space="preserve"> </w:t>
      </w:r>
      <w:r>
        <w:t xml:space="preserve">(ch16). The novel’s psychology is unsentimental. Everybody in it will want something at the wrong moment, and the institutions worth having are the ones built by people who knew that about themselves in advance.</w:t>
      </w:r>
    </w:p>
    <w:p>
      <w:pPr>
        <w:pStyle w:val="BodyText"/>
      </w:pPr>
      <w:r>
        <w:t xml:space="preserve">What this lens establishes: in Part One belief, fear of blame and need carry harm through people who never intended it; in Part Two wanting is universal, and the novel’s best characters are those who expect it in themselves and write rules against it; and the protagonist’s leadership consists partly in refusing to pretend that the costs of her choice were imagined.</w:t>
      </w:r>
    </w:p>
    <w:bookmarkEnd w:id="61"/>
    <w:bookmarkEnd w:id="62"/>
    <w:bookmarkStart w:id="68" w:name="the-political-lens-the-state-as-operator"/>
    <w:p>
      <w:pPr>
        <w:pStyle w:val="Heading3"/>
      </w:pPr>
      <w:r>
        <w:t xml:space="preserve">8. The political lens: the state as operator</w:t>
      </w:r>
    </w:p>
    <w:p>
      <w:pPr>
        <w:pStyle w:val="FirstParagraph"/>
      </w:pPr>
      <w:r>
        <w:t xml:space="preserve">Politics tests the thesis against its strongest rival. If what matters is who decides and by what rule, then the state, which claims the last word on rules, should be the novel’s central political problem, and it is. This section asks how each state in the book behaves, what tools it uses, and how a union of villages learns to live inside a republic that does not recognise its name.</w:t>
      </w:r>
    </w:p>
    <w:bookmarkStart w:id="63" w:name="dunias-case"/>
    <w:p>
      <w:pPr>
        <w:pStyle w:val="Heading4"/>
      </w:pPr>
      <w:r>
        <w:t xml:space="preserve">8.1 Dunia’s case</w:t>
      </w:r>
    </w:p>
    <w:p>
      <w:pPr>
        <w:pStyle w:val="FirstParagraph"/>
      </w:pPr>
      <w:r>
        <w:t xml:space="preserve">The novel lets the antagonist of Part One make the best argument for her side. Dunia grew up in the north, and the projects she watched arrive taught her a lesson about donors:</w:t>
      </w:r>
      <w:r>
        <w:t xml:space="preserve"> </w:t>
      </w:r>
      <w:r>
        <w:t xml:space="preserve">“</w:t>
      </w:r>
      <w:r>
        <w:t xml:space="preserve">Before I was twenty I had counted eleven plaques in my district.</w:t>
      </w:r>
      <w:r>
        <w:t xml:space="preserve">”</w:t>
      </w:r>
      <w:r>
        <w:t xml:space="preserve"> </w:t>
      </w:r>
      <w:r>
        <w:t xml:space="preserve">(ch8). By the time she was twenty none of them worked. Her conclusion is that only the state stays:</w:t>
      </w:r>
      <w:r>
        <w:t xml:space="preserve"> </w:t>
      </w:r>
      <w:r>
        <w:t xml:space="preserve">“</w:t>
      </w:r>
      <w:r>
        <w:t xml:space="preserve">Your Mr Sterling is an island. So is every fund like his. I am trying to build a country.</w:t>
      </w:r>
      <w:r>
        <w:t xml:space="preserve">”</w:t>
      </w:r>
      <w:r>
        <w:t xml:space="preserve"> </w:t>
      </w:r>
      <w:r>
        <w:t xml:space="preserve">(ch8). Her defence of her brother’s bank is shameless and partly true:</w:t>
      </w:r>
      <w:r>
        <w:t xml:space="preserve"> </w:t>
      </w:r>
      <w:r>
        <w:t xml:space="preserve">“</w:t>
      </w:r>
      <w:r>
        <w:t xml:space="preserve">Everyone takes a margin, Engineer. The difference is that my margin builds a grid, and the foreigner’s builds a plaque.</w:t>
      </w:r>
      <w:r>
        <w:t xml:space="preserve">”</w:t>
      </w:r>
      <w:r>
        <w:t xml:space="preserve"> </w:t>
      </w:r>
      <w:r>
        <w:t xml:space="preserve">(ch8).</w:t>
      </w:r>
    </w:p>
    <w:p>
      <w:pPr>
        <w:pStyle w:val="BodyText"/>
      </w:pPr>
      <w:r>
        <w:t xml:space="preserve">The book does not refute her. Years later the northern grid is finished and Madina’s lamps burn most nights. Hawa, who delivered a child by torchlight in the blackout that Dunia invoked in Madina’s square, gives the verdict from the maternity ward:</w:t>
      </w:r>
      <w:r>
        <w:t xml:space="preserve"> </w:t>
      </w:r>
      <w:r>
        <w:t xml:space="preserve">“</w:t>
      </w:r>
      <w:r>
        <w:t xml:space="preserve">We have not delivered a child by torchlight in years,</w:t>
      </w:r>
      <w:r>
        <w:t xml:space="preserve">”</w:t>
      </w:r>
      <w:r>
        <w:t xml:space="preserve"> </w:t>
      </w:r>
      <w:r>
        <w:t xml:space="preserve">she said.</w:t>
      </w:r>
      <w:r>
        <w:t xml:space="preserve"> </w:t>
      </w:r>
      <w:r>
        <w:t xml:space="preserve">“</w:t>
      </w:r>
      <w:r>
        <w:t xml:space="preserve">Whatever else.</w:t>
      </w:r>
      <w:r>
        <w:t xml:space="preserve">”</w:t>
      </w:r>
      <w:r>
        <w:t xml:space="preserve"> </w:t>
      </w:r>
      <w:r>
        <w:t xml:space="preserve">(ch25). Thandika Mkandawire argued that the dismissal of the African developmental state was too hasty, and that states on the continent could and sometimes did drive transformation. Dunia speaks with that conviction. Claude Ake described the other face of the same state, captured by those who held it and used as an instrument of private accumulation, so that politics became a contest for the state itself and development was left undone. Dunia is both. Aisha, who turns down Dunia’s offer of the north, gives the most balanced reading:</w:t>
      </w:r>
      <w:r>
        <w:t xml:space="preserve"> </w:t>
      </w:r>
      <w:r>
        <w:t xml:space="preserve">“</w:t>
      </w:r>
      <w:r>
        <w:t xml:space="preserve">She didn’t need it to burn. She needed the money, and the money was what held it up, and she took it anyway.</w:t>
      </w:r>
      <w:r>
        <w:t xml:space="preserve">”</w:t>
      </w:r>
      <w:r>
        <w:t xml:space="preserve"> </w:t>
      </w:r>
      <w:r>
        <w:t xml:space="preserve">(ch9).</w:t>
      </w:r>
    </w:p>
    <w:bookmarkEnd w:id="63"/>
    <w:bookmarkStart w:id="64" w:name="the-instruments-of-an-operator"/>
    <w:p>
      <w:pPr>
        <w:pStyle w:val="Heading4"/>
      </w:pPr>
      <w:r>
        <w:t xml:space="preserve">8.2 The instruments of an operator</w:t>
      </w:r>
    </w:p>
    <w:p>
      <w:pPr>
        <w:pStyle w:val="FirstParagraph"/>
      </w:pPr>
      <w:r>
        <w:t xml:space="preserve">Dunia does not need violence. She needs four instruments, and the novel shows each at work.</w:t>
      </w:r>
    </w:p>
    <w:p>
      <w:pPr>
        <w:numPr>
          <w:ilvl w:val="0"/>
          <w:numId w:val="1035"/>
        </w:numPr>
        <w:pStyle w:val="Compact"/>
      </w:pPr>
      <w:r>
        <w:rPr>
          <w:bCs/>
          <w:b/>
        </w:rPr>
        <w:t xml:space="preserve">Law.</w:t>
      </w:r>
      <w:r>
        <w:t xml:space="preserve"> </w:t>
      </w:r>
      <w:r>
        <w:t xml:space="preserve">The Sovereign Resource Law and the amendment’s clause 4.B give the Ministry control</w:t>
      </w:r>
      <w:r>
        <w:t xml:space="preserve"> </w:t>
      </w:r>
      <w:r>
        <w:t xml:space="preserve">“</w:t>
      </w:r>
      <w:r>
        <w:t xml:space="preserve">as determined by the Minister responsible for Energy</w:t>
      </w:r>
      <w:r>
        <w:t xml:space="preserve">”</w:t>
      </w:r>
      <w:r>
        <w:t xml:space="preserve"> </w:t>
      </w:r>
      <w:r>
        <w:t xml:space="preserve">(ch4), so the person who benefits from declaring an emergency is the one who declares it.</w:t>
      </w:r>
    </w:p>
    <w:p>
      <w:pPr>
        <w:numPr>
          <w:ilvl w:val="0"/>
          <w:numId w:val="1035"/>
        </w:numPr>
        <w:pStyle w:val="Compact"/>
      </w:pPr>
      <w:r>
        <w:rPr>
          <w:bCs/>
          <w:b/>
        </w:rPr>
        <w:t xml:space="preserve">Procurement.</w:t>
      </w:r>
      <w:r>
        <w:t xml:space="preserve"> </w:t>
      </w:r>
      <w:r>
        <w:t xml:space="preserve">The portal’s approved vendors turn the plant’s budget into a channel to her brother’s bank, and the clause on foreign spending above a thousand dollars stops Adam buying a bearing.</w:t>
      </w:r>
    </w:p>
    <w:p>
      <w:pPr>
        <w:numPr>
          <w:ilvl w:val="0"/>
          <w:numId w:val="1035"/>
        </w:numPr>
        <w:pStyle w:val="Compact"/>
      </w:pPr>
      <w:r>
        <w:rPr>
          <w:bCs/>
          <w:b/>
        </w:rPr>
        <w:t xml:space="preserve">Inquiry.</w:t>
      </w:r>
      <w:r>
        <w:t xml:space="preserve"> </w:t>
      </w:r>
      <w:r>
        <w:t xml:space="preserve">The Madina Incident Committee reaches true findings in a false order, and its chair closes the matter:</w:t>
      </w:r>
      <w:r>
        <w:t xml:space="preserve"> </w:t>
      </w:r>
      <w:r>
        <w:t xml:space="preserve">“</w:t>
      </w:r>
      <w:r>
        <w:t xml:space="preserve">The Committee’s decisions are final.</w:t>
      </w:r>
      <w:r>
        <w:t xml:space="preserve">”</w:t>
      </w:r>
      <w:r>
        <w:t xml:space="preserve"> </w:t>
      </w:r>
      <w:r>
        <w:t xml:space="preserve">(ch8).</w:t>
      </w:r>
    </w:p>
    <w:p>
      <w:pPr>
        <w:numPr>
          <w:ilvl w:val="0"/>
          <w:numId w:val="1035"/>
        </w:numPr>
        <w:pStyle w:val="Compact"/>
      </w:pPr>
      <w:r>
        <w:rPr>
          <w:bCs/>
          <w:b/>
        </w:rPr>
        <w:t xml:space="preserve">Image.</w:t>
      </w:r>
      <w:r>
        <w:t xml:space="preserve"> </w:t>
      </w:r>
      <w:r>
        <w:t xml:space="preserve">At the ruins the cameras catch a foreigner restrained by soldiers, and</w:t>
      </w:r>
      <w:r>
        <w:t xml:space="preserve"> </w:t>
      </w:r>
      <w:r>
        <w:t xml:space="preserve">“</w:t>
      </w:r>
      <w:r>
        <w:t xml:space="preserve">The caption had already been written</w:t>
      </w:r>
      <w:r>
        <w:t xml:space="preserve">”</w:t>
      </w:r>
      <w:r>
        <w:t xml:space="preserve"> </w:t>
      </w:r>
      <w:r>
        <w:t xml:space="preserve">(ch7).</w:t>
      </w:r>
    </w:p>
    <w:p>
      <w:pPr>
        <w:pStyle w:val="FirstParagraph"/>
      </w:pPr>
      <w:r>
        <w:t xml:space="preserve">The deepest point is that Proxima’s own design handed her the key. Adam had told Khresay that</w:t>
      </w:r>
      <w:r>
        <w:t xml:space="preserve"> </w:t>
      </w:r>
      <w:r>
        <w:t xml:space="preserve">“</w:t>
      </w:r>
      <w:r>
        <w:t xml:space="preserve">Our partnership is with the Ministry, so the village carries none of the burden.</w:t>
      </w:r>
      <w:r>
        <w:t xml:space="preserve">”</w:t>
      </w:r>
      <w:r>
        <w:t xml:space="preserve"> </w:t>
      </w:r>
      <w:r>
        <w:t xml:space="preserve">(ch1). Dunia reads the same sentence back as a legal opening:</w:t>
      </w:r>
      <w:r>
        <w:t xml:space="preserve"> </w:t>
      </w:r>
      <w:r>
        <w:t xml:space="preserve">“</w:t>
      </w:r>
      <w:r>
        <w:t xml:space="preserve">Their partnership is with the Ministry. They wrote that themselves.</w:t>
      </w:r>
      <w:r>
        <w:t xml:space="preserve">”</w:t>
      </w:r>
      <w:r>
        <w:t xml:space="preserve"> </w:t>
      </w:r>
      <w:r>
        <w:t xml:space="preserve">(ch4). Mark’s message after the hearing completes the trap:</w:t>
      </w:r>
      <w:r>
        <w:t xml:space="preserve"> </w:t>
      </w:r>
      <w:r>
        <w:t xml:space="preserve">“</w:t>
      </w:r>
      <w:r>
        <w:t xml:space="preserve">you held our power of attorney and the cameras have you calling it partnership.</w:t>
      </w:r>
      <w:r>
        <w:t xml:space="preserve">”</w:t>
      </w:r>
      <w:r>
        <w:t xml:space="preserve"> </w:t>
      </w:r>
      <w:r>
        <w:t xml:space="preserve">(ch8). Frantz Fanon warned that a post-colonial elite could become a go-between for foreign capital, taking a fee and building nothing. Nabil, showing the site to investors, looks</w:t>
      </w:r>
      <w:r>
        <w:t xml:space="preserve"> </w:t>
      </w:r>
      <w:r>
        <w:t xml:space="preserve">“</w:t>
      </w:r>
      <w:r>
        <w:t xml:space="preserve">like a man arriving at his own farm.</w:t>
      </w:r>
      <w:r>
        <w:t xml:space="preserve">”</w:t>
      </w:r>
      <w:r>
        <w:t xml:space="preserve"> </w:t>
      </w:r>
      <w:r>
        <w:t xml:space="preserve">(ch9). The biofuel plant he sells them is announced twice and never built.</w:t>
      </w:r>
    </w:p>
    <w:bookmarkEnd w:id="64"/>
    <w:bookmarkStart w:id="65" w:name="Xa13c161b426fae0c89129ac7a767e52f2aa65f5"/>
    <w:p>
      <w:pPr>
        <w:pStyle w:val="Heading4"/>
      </w:pPr>
      <w:r>
        <w:t xml:space="preserve">8.3 Khresay and the politics of the small office</w:t>
      </w:r>
    </w:p>
    <w:p>
      <w:pPr>
        <w:pStyle w:val="FirstParagraph"/>
      </w:pPr>
      <w:r>
        <w:t xml:space="preserve">Khresay is the state’s other face in Part One: weak, honest and realistic. He signs the letter of intent because a dry well leaves no room for pride:</w:t>
      </w:r>
      <w:r>
        <w:t xml:space="preserve"> </w:t>
      </w:r>
      <w:r>
        <w:t xml:space="preserve">“</w:t>
      </w:r>
      <w:r>
        <w:t xml:space="preserve">When your own well is dry, you do not refuse the bucket because you dislike the man holding the rope.</w:t>
      </w:r>
      <w:r>
        <w:t xml:space="preserve">”</w:t>
      </w:r>
      <w:r>
        <w:t xml:space="preserve"> </w:t>
      </w:r>
      <w:r>
        <w:t xml:space="preserve">(ch1). He warns Adam that the danger lies in the capital:</w:t>
      </w:r>
      <w:r>
        <w:t xml:space="preserve"> </w:t>
      </w:r>
      <w:r>
        <w:t xml:space="preserve">“</w:t>
      </w:r>
      <w:r>
        <w:t xml:space="preserve">Be sure your contracts are strong.</w:t>
      </w:r>
      <w:r>
        <w:t xml:space="preserve">”</w:t>
      </w:r>
      <w:r>
        <w:t xml:space="preserve"> </w:t>
      </w:r>
      <w:r>
        <w:t xml:space="preserve">(ch1). When the file passes to Energy, his power ends:</w:t>
      </w:r>
      <w:r>
        <w:t xml:space="preserve"> </w:t>
      </w:r>
      <w:r>
        <w:t xml:space="preserve">“</w:t>
      </w:r>
      <w:r>
        <w:t xml:space="preserve">I have no hand on it now, Aisha,</w:t>
      </w:r>
      <w:r>
        <w:t xml:space="preserve">”</w:t>
      </w:r>
      <w:r>
        <w:t xml:space="preserve"> </w:t>
      </w:r>
      <w:r>
        <w:t xml:space="preserve">he said. (ch5).</w:t>
      </w:r>
    </w:p>
    <w:p>
      <w:pPr>
        <w:pStyle w:val="BodyText"/>
      </w:pPr>
      <w:r>
        <w:t xml:space="preserve">What he can still do turns out to matter. He gives Aisha the first instruction of the book’s later politics:</w:t>
      </w:r>
      <w:r>
        <w:t xml:space="preserve"> </w:t>
      </w:r>
      <w:r>
        <w:t xml:space="preserve">“</w:t>
      </w:r>
      <w:r>
        <w:t xml:space="preserve">Write everything down,</w:t>
      </w:r>
      <w:r>
        <w:t xml:space="preserve">”</w:t>
      </w:r>
      <w:r>
        <w:t xml:space="preserve"> </w:t>
      </w:r>
      <w:r>
        <w:t xml:space="preserve">Khresay said.</w:t>
      </w:r>
      <w:r>
        <w:t xml:space="preserve"> </w:t>
      </w:r>
      <w:r>
        <w:t xml:space="preserve">“</w:t>
      </w:r>
      <w:r>
        <w:t xml:space="preserve">Every warning. Every part. Every date. Keep a copy somewhere they cannot reach.</w:t>
      </w:r>
      <w:r>
        <w:t xml:space="preserve">”</w:t>
      </w:r>
      <w:r>
        <w:t xml:space="preserve"> </w:t>
      </w:r>
      <w:r>
        <w:t xml:space="preserve">(ch5). Her exercise book, wrapped in plastic, travels through the whole novel and ends in the academy library at Nafawol. He sends Dunia’s letter back in an envelope from his own office and posts Aisha to the district water office, which he can still control:</w:t>
      </w:r>
      <w:r>
        <w:t xml:space="preserve"> </w:t>
      </w:r>
      <w:r>
        <w:t xml:space="preserve">“</w:t>
      </w:r>
      <w:r>
        <w:t xml:space="preserve">That is still mine.</w:t>
      </w:r>
      <w:r>
        <w:t xml:space="preserve">”</w:t>
      </w:r>
      <w:r>
        <w:t xml:space="preserve"> </w:t>
      </w:r>
      <w:r>
        <w:t xml:space="preserve">(ch8). The well at Madina is cleaned and deepened in her first years there. The novel’s understated political claim is that a decent state survives in small offices that keep records, and that the person who refuses a large post can do more good in a small one. Aisha admits what tempted her:</w:t>
      </w:r>
      <w:r>
        <w:t xml:space="preserve"> </w:t>
      </w:r>
      <w:r>
        <w:t xml:space="preserve">“</w:t>
      </w:r>
      <w:r>
        <w:t xml:space="preserve">I would have been good at the job. That was what frightened me.</w:t>
      </w:r>
      <w:r>
        <w:t xml:space="preserve">”</w:t>
      </w:r>
      <w:r>
        <w:t xml:space="preserve"> </w:t>
      </w:r>
      <w:r>
        <w:t xml:space="preserve">(ch9).</w:t>
      </w:r>
    </w:p>
    <w:bookmarkEnd w:id="65"/>
    <w:bookmarkStart w:id="66" w:name="sulayman-the-state-that-loses-a-pool"/>
    <w:p>
      <w:pPr>
        <w:pStyle w:val="Heading4"/>
      </w:pPr>
      <w:r>
        <w:t xml:space="preserve">8.4 Sulayman: the state that loses a pool</w:t>
      </w:r>
    </w:p>
    <w:p>
      <w:pPr>
        <w:pStyle w:val="FirstParagraph"/>
      </w:pPr>
      <w:r>
        <w:t xml:space="preserve">Tekuru’s minister is more careful than Dunia and the novel reads his interest plainly. Nafawol’s fund threatens him as a precedent:</w:t>
      </w:r>
      <w:r>
        <w:t xml:space="preserve"> </w:t>
      </w:r>
      <w:r>
        <w:t xml:space="preserve">“</w:t>
      </w:r>
      <w:r>
        <w:t xml:space="preserve">A pool of money that did not pass through his office was a pool of money that bought him nothing.</w:t>
      </w:r>
      <w:r>
        <w:t xml:space="preserve">”</w:t>
      </w:r>
      <w:r>
        <w:t xml:space="preserve"> </w:t>
      </w:r>
      <w:r>
        <w:t xml:space="preserve">(ch17). His public case is sincere and has evidence behind it. Of four community funds he has watched,</w:t>
      </w:r>
      <w:r>
        <w:t xml:space="preserve"> </w:t>
      </w:r>
      <w:r>
        <w:t xml:space="preserve">“</w:t>
      </w:r>
      <w:r>
        <w:t xml:space="preserve">Two were emptied by the men who ran them.</w:t>
      </w:r>
      <w:r>
        <w:t xml:space="preserve">”</w:t>
      </w:r>
      <w:r>
        <w:t xml:space="preserve"> </w:t>
      </w:r>
      <w:r>
        <w:t xml:space="preserve">(ch17). He is entitled to say,</w:t>
      </w:r>
      <w:r>
        <w:t xml:space="preserve"> </w:t>
      </w:r>
      <w:r>
        <w:t xml:space="preserve">“</w:t>
      </w:r>
      <w:r>
        <w:t xml:space="preserve">You will forgive me if a ledger on a wall does not settle the matter for me.</w:t>
      </w:r>
      <w:r>
        <w:t xml:space="preserve">”</w:t>
      </w:r>
      <w:r>
        <w:t xml:space="preserve"> </w:t>
      </w:r>
      <w:r>
        <w:t xml:space="preserve">(ch17).</w:t>
      </w:r>
    </w:p>
    <w:p>
      <w:pPr>
        <w:pStyle w:val="BodyText"/>
      </w:pPr>
      <w:r>
        <w:t xml:space="preserve">The village answers by using one part of the state against another. Within days the lawyer re-registers the trust as a savings society under the banking law,</w:t>
      </w:r>
      <w:r>
        <w:t xml:space="preserve"> </w:t>
      </w:r>
      <w:r>
        <w:t xml:space="preserve">“</w:t>
      </w:r>
      <w:r>
        <w:t xml:space="preserve">so that the Ministry could not simply seize it without the regulator.</w:t>
      </w:r>
      <w:r>
        <w:t xml:space="preserve">”</w:t>
      </w:r>
      <w:r>
        <w:t xml:space="preserve"> </w:t>
      </w:r>
      <w:r>
        <w:t xml:space="preserve">(ch17). Fatou lays the traders’ letters on the table, and when Sulayman complains that businessmen now set policy she corrects him:</w:t>
      </w:r>
      <w:r>
        <w:t xml:space="preserve"> </w:t>
      </w:r>
      <w:r>
        <w:t xml:space="preserve">“</w:t>
      </w:r>
      <w:r>
        <w:t xml:space="preserve">They calculate risk.</w:t>
      </w:r>
      <w:r>
        <w:t xml:space="preserve">”</w:t>
      </w:r>
      <w:r>
        <w:t xml:space="preserve"> </w:t>
      </w:r>
      <w:r>
        <w:t xml:space="preserve">(ch17). The regulator’s inspector then plays the part of the good state, honest and exacting: she finds two errors, insists they be fixed in the open, and signs.</w:t>
      </w:r>
    </w:p>
    <w:p>
      <w:pPr>
        <w:pStyle w:val="BodyText"/>
      </w:pPr>
      <w:r>
        <w:t xml:space="preserve">Sulayman’s second move shows the most modern weapon in the book: selective enforcement. A boiler rule that</w:t>
      </w:r>
      <w:r>
        <w:t xml:space="preserve"> </w:t>
      </w:r>
      <w:r>
        <w:t xml:space="preserve">“</w:t>
      </w:r>
      <w:r>
        <w:t xml:space="preserve">had stood for nineteen years</w:t>
      </w:r>
      <w:r>
        <w:t xml:space="preserve">”</w:t>
      </w:r>
      <w:r>
        <w:t xml:space="preserve"> </w:t>
      </w:r>
      <w:r>
        <w:t xml:space="preserve">had</w:t>
      </w:r>
      <w:r>
        <w:t xml:space="preserve"> </w:t>
      </w:r>
      <w:r>
        <w:t xml:space="preserve">“</w:t>
      </w:r>
      <w:r>
        <w:t xml:space="preserve">never been enforced north of the river.</w:t>
      </w:r>
      <w:r>
        <w:t xml:space="preserve">”</w:t>
      </w:r>
      <w:r>
        <w:t xml:space="preserve"> </w:t>
      </w:r>
      <w:r>
        <w:t xml:space="preserve">(ch20). It is enforced against Sirawol, and Kadiatou names the cost:</w:t>
      </w:r>
      <w:r>
        <w:t xml:space="preserve"> </w:t>
      </w:r>
      <w:r>
        <w:t xml:space="preserve">“</w:t>
      </w:r>
      <w:r>
        <w:t xml:space="preserve">He has not taken the mill,</w:t>
      </w:r>
      <w:r>
        <w:t xml:space="preserve">”</w:t>
      </w:r>
      <w:r>
        <w:t xml:space="preserve"> </w:t>
      </w:r>
      <w:r>
        <w:t xml:space="preserve">Kadiatou said.</w:t>
      </w:r>
      <w:r>
        <w:t xml:space="preserve"> </w:t>
      </w:r>
      <w:r>
        <w:t xml:space="preserve">“</w:t>
      </w:r>
      <w:r>
        <w:t xml:space="preserve">He has taken the year.</w:t>
      </w:r>
      <w:r>
        <w:t xml:space="preserve">”</w:t>
      </w:r>
      <w:r>
        <w:t xml:space="preserve"> </w:t>
      </w:r>
      <w:r>
        <w:t xml:space="preserve">(ch20). The villages answer with federation. Fatou explains what a common charter would have done:</w:t>
      </w:r>
      <w:r>
        <w:t xml:space="preserve"> </w:t>
      </w:r>
      <w:r>
        <w:t xml:space="preserve">“</w:t>
      </w:r>
      <w:r>
        <w:t xml:space="preserve">It would have stopped him choosing which of us he came for.</w:t>
      </w:r>
      <w:r>
        <w:t xml:space="preserve">”</w:t>
      </w:r>
      <w:r>
        <w:t xml:space="preserve"> </w:t>
      </w:r>
      <w:r>
        <w:t xml:space="preserve">(ch20). The suspension clause names the state directly, as</w:t>
      </w:r>
      <w:r>
        <w:t xml:space="preserve"> </w:t>
      </w:r>
      <w:r>
        <w:t xml:space="preserve">“</w:t>
      </w:r>
      <w:r>
        <w:t xml:space="preserve">an act of the Republic</w:t>
      </w:r>
      <w:r>
        <w:t xml:space="preserve">”</w:t>
      </w:r>
      <w:r>
        <w:t xml:space="preserve">. Few novels write a constitutional response to administrative harassment, and this one does it in a single paragraph of charter.</w:t>
      </w:r>
    </w:p>
    <w:p>
      <w:pPr>
        <w:pStyle w:val="BodyText"/>
      </w:pPr>
      <w:r>
        <w:t xml:space="preserve">Below the ministries sits a third layer of authority that the novel treats with respect: the seyfo, the district chief. When Sulayman arrives with his folder and leaves without eating, the seyfo, whom the Ministry has not consulted either, sends his greetings and a saying that judges the Ministry by custom:</w:t>
      </w:r>
      <w:r>
        <w:t xml:space="preserve"> </w:t>
      </w:r>
      <w:r>
        <w:t xml:space="preserve">“</w:t>
      </w:r>
      <w:r>
        <w:t xml:space="preserve">A visitor who does not greet the house has not come to eat.</w:t>
      </w:r>
      <w:r>
        <w:t xml:space="preserve">”</w:t>
      </w:r>
      <w:r>
        <w:t xml:space="preserve"> </w:t>
      </w:r>
      <w:r>
        <w:t xml:space="preserve">(ch17). At the charter meeting he greets each village in its own language and sits at the back for three days</w:t>
      </w:r>
      <w:r>
        <w:t xml:space="preserve"> </w:t>
      </w:r>
      <w:r>
        <w:t xml:space="preserve">“</w:t>
      </w:r>
      <w:r>
        <w:t xml:space="preserve">without once asking to speak.</w:t>
      </w:r>
      <w:r>
        <w:t xml:space="preserve">”</w:t>
      </w:r>
      <w:r>
        <w:t xml:space="preserve"> </w:t>
      </w:r>
      <w:r>
        <w:t xml:space="preserve">(ch21). Herd damage is settled by him, and Musa could have taken the herd boy’s arm to him and chose not to. Customary authority earns its standing here by holding back, and the Union’s Council of Elders shows the same restraint when it reads TransGlobal’s offer and declines to advise either way.</w:t>
      </w:r>
    </w:p>
    <w:bookmarkEnd w:id="66"/>
    <w:bookmarkStart w:id="67" w:name="sovereignty-inside-the-republic"/>
    <w:p>
      <w:pPr>
        <w:pStyle w:val="Heading4"/>
      </w:pPr>
      <w:r>
        <w:t xml:space="preserve">8.5 Sovereignty inside the Republic</w:t>
      </w:r>
    </w:p>
    <w:p>
      <w:pPr>
        <w:pStyle w:val="FirstParagraph"/>
      </w:pPr>
      <w:r>
        <w:t xml:space="preserve">The Union never secedes. It registers</w:t>
      </w:r>
      <w:r>
        <w:t xml:space="preserve"> </w:t>
      </w:r>
      <w:r>
        <w:t xml:space="preserve">“</w:t>
      </w:r>
      <w:r>
        <w:t xml:space="preserve">under the Republic’s law as a union of village cooperatives</w:t>
      </w:r>
      <w:r>
        <w:t xml:space="preserve">”</w:t>
      </w:r>
      <w:r>
        <w:t xml:space="preserve"> </w:t>
      </w:r>
      <w:r>
        <w:t xml:space="preserve">(ch21), and the stamp comes from a clerk in Sulayman’s own Ministry. His reply is a letter</w:t>
      </w:r>
      <w:r>
        <w:t xml:space="preserve"> </w:t>
      </w:r>
      <w:r>
        <w:t xml:space="preserve">“</w:t>
      </w:r>
      <w:r>
        <w:t xml:space="preserve">saying that the Republic knew of no place called Senebia.</w:t>
      </w:r>
      <w:r>
        <w:t xml:space="preserve">”</w:t>
      </w:r>
      <w:r>
        <w:t xml:space="preserve"> </w:t>
      </w:r>
      <w:r>
        <w:t xml:space="preserve">(ch21). The sentence returns when Reed moves disputes from London to Port Walada. Fatou notices that</w:t>
      </w:r>
      <w:r>
        <w:t xml:space="preserve"> </w:t>
      </w:r>
      <w:r>
        <w:t xml:space="preserve">“</w:t>
      </w:r>
      <w:r>
        <w:t xml:space="preserve">The courts in Port Walada belonged to a Republic that knew of no place called Senebia.</w:t>
      </w:r>
      <w:r>
        <w:t xml:space="preserve">”</w:t>
      </w:r>
      <w:r>
        <w:t xml:space="preserve"> </w:t>
      </w:r>
      <w:r>
        <w:t xml:space="preserve">(ch24). The Union’s protection in a dispute would be a state that refuses its name.</w:t>
      </w:r>
    </w:p>
    <w:p>
      <w:pPr>
        <w:pStyle w:val="BodyText"/>
      </w:pPr>
      <w:r>
        <w:t xml:space="preserve">Within its own walls the Union builds a small constitution: two councils, two seats per village, and a Council of Elders</w:t>
      </w:r>
      <w:r>
        <w:t xml:space="preserve"> </w:t>
      </w:r>
      <w:r>
        <w:t xml:space="preserve">“</w:t>
      </w:r>
      <w:r>
        <w:t xml:space="preserve">which could review any large decision and warn against it, but could not stop it.</w:t>
      </w:r>
      <w:r>
        <w:t xml:space="preserve">”</w:t>
      </w:r>
      <w:r>
        <w:t xml:space="preserve"> </w:t>
      </w:r>
      <w:r>
        <w:t xml:space="preserve">(ch21). It is a separation of powers drawn to village scale. With the Republic outside, it settles into bargaining. The state authorises the carbon credits</w:t>
      </w:r>
      <w:r>
        <w:t xml:space="preserve"> </w:t>
      </w:r>
      <w:r>
        <w:t xml:space="preserve">“</w:t>
      </w:r>
      <w:r>
        <w:t xml:space="preserve">and asked for nothing but the tax</w:t>
      </w:r>
      <w:r>
        <w:t xml:space="preserve">”</w:t>
      </w:r>
      <w:r>
        <w:t xml:space="preserve"> </w:t>
      </w:r>
      <w:r>
        <w:t xml:space="preserve">(ch22). It reopens the railway and takes a levy for thirty years:</w:t>
      </w:r>
      <w:r>
        <w:t xml:space="preserve"> </w:t>
      </w:r>
      <w:r>
        <w:t xml:space="preserve">“</w:t>
      </w:r>
      <w:r>
        <w:t xml:space="preserve">The Republic had its price for all of it</w:t>
      </w:r>
      <w:r>
        <w:t xml:space="preserve">”</w:t>
      </w:r>
      <w:r>
        <w:t xml:space="preserve"> </w:t>
      </w:r>
      <w:r>
        <w:t xml:space="preserve">(ch28). Fatou pays it monthly and calls it rent. The politics of the ending is negotiated coexistence. The villages keep the decisions that matter to them and pay the state a price it can collect.</w:t>
      </w:r>
    </w:p>
    <w:p>
      <w:pPr>
        <w:pStyle w:val="BodyText"/>
      </w:pPr>
      <w:r>
        <w:t xml:space="preserve">Madina’s last chapter shows the same change reaching the north as practice. Mustapha’s son now keeps the village’s papers</w:t>
      </w:r>
      <w:r>
        <w:t xml:space="preserve"> </w:t>
      </w:r>
      <w:r>
        <w:t xml:space="preserve">“</w:t>
      </w:r>
      <w:r>
        <w:t xml:space="preserve">and read every one aloud under the tree before he signed it.</w:t>
      </w:r>
      <w:r>
        <w:t xml:space="preserve">”</w:t>
      </w:r>
      <w:r>
        <w:t xml:space="preserve"> </w:t>
      </w:r>
      <w:r>
        <w:t xml:space="preserve">(ch27). Talib brings the name of the Union to the committee under the meeting tree. The Union’s invitation goes to his district because one village there asked for it by name.</w:t>
      </w:r>
    </w:p>
    <w:p>
      <w:pPr>
        <w:pStyle w:val="BodyText"/>
      </w:pPr>
      <w:r>
        <w:t xml:space="preserve">What this lens establishes: the state in this novel is an operator with real achievements and real appetites; it captures what it can reach through law, procurement, inquiry and image, and it is resisted most effectively by the state’s own neutral parts and by villages that federate; and the novel’s political settlement is a union that keeps its own decisions inside a republic it cannot escape, at a price it chooses to pay.</w:t>
      </w:r>
    </w:p>
    <w:bookmarkEnd w:id="67"/>
    <w:bookmarkEnd w:id="68"/>
    <w:bookmarkStart w:id="76" w:name="X65f65fa4a050cdbf1fb31f2636f34da0c4d6388"/>
    <w:p>
      <w:pPr>
        <w:pStyle w:val="Heading3"/>
      </w:pPr>
      <w:r>
        <w:t xml:space="preserve">9. The economic lens: ownership, rents and the price of the future</w:t>
      </w:r>
    </w:p>
    <w:p>
      <w:pPr>
        <w:pStyle w:val="FirstParagraph"/>
      </w:pPr>
      <w:r>
        <w:t xml:space="preserve">The economic lens puts the central thesis to its hardest test, because money is the first of the things the thesis says does not decide the outcome. If the argument holds, the same sums should behave differently according to who decides over them, by what rule and on what record. The novel gives many figures, nearly all small and exact, and lets a reader follow them from hand to hand. This section follows them.</w:t>
      </w:r>
    </w:p>
    <w:bookmarkStart w:id="69" w:name="a-profitable-plant-with-one-signatory"/>
    <w:p>
      <w:pPr>
        <w:pStyle w:val="Heading4"/>
      </w:pPr>
      <w:r>
        <w:t xml:space="preserve">9.1 A profitable plant with one signatory</w:t>
      </w:r>
    </w:p>
    <w:p>
      <w:pPr>
        <w:pStyle w:val="FirstParagraph"/>
      </w:pPr>
      <w:r>
        <w:t xml:space="preserve">The Glass House fails as an economic arrangement before it fails as a machine, and it fails because it succeeds. Adam tells Minister Dunia that the plant is</w:t>
      </w:r>
      <w:r>
        <w:t xml:space="preserve"> </w:t>
      </w:r>
      <w:r>
        <w:t xml:space="preserve">“</w:t>
      </w:r>
      <w:r>
        <w:t xml:space="preserve">twelve per cent above every target</w:t>
      </w:r>
      <w:r>
        <w:t xml:space="preserve">”</w:t>
      </w:r>
      <w:r>
        <w:t xml:space="preserve"> </w:t>
      </w:r>
      <w:r>
        <w:t xml:space="preserve">(ch4). Dunia reads the same file another way:</w:t>
      </w:r>
      <w:r>
        <w:t xml:space="preserve"> </w:t>
      </w:r>
      <w:r>
        <w:t xml:space="preserve">“</w:t>
      </w:r>
      <w:r>
        <w:t xml:space="preserve">It produces more than it uses by a wide margin</w:t>
      </w:r>
      <w:r>
        <w:t xml:space="preserve">”</w:t>
      </w:r>
      <w:r>
        <w:t xml:space="preserve"> </w:t>
      </w:r>
      <w:r>
        <w:t xml:space="preserve">(ch4), and</w:t>
      </w:r>
      <w:r>
        <w:t xml:space="preserve"> </w:t>
      </w:r>
      <w:r>
        <w:t xml:space="preserve">“</w:t>
      </w:r>
      <w:r>
        <w:t xml:space="preserve">the revenue sits in an account in the north that answers to a foreign fund and a village signatory</w:t>
      </w:r>
      <w:r>
        <w:t xml:space="preserve">”</w:t>
      </w:r>
      <w:r>
        <w:t xml:space="preserve"> </w:t>
      </w:r>
      <w:r>
        <w:t xml:space="preserve">(ch4). A surplus with one local name on it is an unguarded rent, income that goes to whoever controls the gate, and she takes the gate.</w:t>
      </w:r>
    </w:p>
    <w:p>
      <w:pPr>
        <w:pStyle w:val="BodyText"/>
      </w:pPr>
      <w:r>
        <w:t xml:space="preserve">The machinery of extraction is ordinary. Every purchase must pass through an approved list of three vendors who</w:t>
      </w:r>
      <w:r>
        <w:t xml:space="preserve"> </w:t>
      </w:r>
      <w:r>
        <w:t xml:space="preserve">“</w:t>
      </w:r>
      <w:r>
        <w:t xml:space="preserve">did not sell anything that grew</w:t>
      </w:r>
      <w:r>
        <w:t xml:space="preserve">”</w:t>
      </w:r>
      <w:r>
        <w:t xml:space="preserve"> </w:t>
      </w:r>
      <w:r>
        <w:t xml:space="preserve">(ch3). The amendment’s clause 4.B puts a ceiling of</w:t>
      </w:r>
      <w:r>
        <w:t xml:space="preserve"> </w:t>
      </w:r>
      <w:r>
        <w:t xml:space="preserve">“</w:t>
      </w:r>
      <w:r>
        <w:t xml:space="preserve">USD 1,000</w:t>
      </w:r>
      <w:r>
        <w:t xml:space="preserve">”</w:t>
      </w:r>
      <w:r>
        <w:t xml:space="preserve"> </w:t>
      </w:r>
      <w:r>
        <w:t xml:space="preserve">on any non-local spending without a minister’s sign-off (ch4). Gaskets arrive as</w:t>
      </w:r>
      <w:r>
        <w:t xml:space="preserve"> </w:t>
      </w:r>
      <w:r>
        <w:t xml:space="preserve">“</w:t>
      </w:r>
      <w:r>
        <w:t xml:space="preserve">Cheap copies, bought for a fraction of the price, while the plant’s budget was charged for the real thing. The difference went somewhere</w:t>
      </w:r>
      <w:r>
        <w:t xml:space="preserve">”</w:t>
      </w:r>
      <w:r>
        <w:t xml:space="preserve"> </w:t>
      </w:r>
      <w:r>
        <w:t xml:space="preserve">(ch5). The first wage under the new regime comes</w:t>
      </w:r>
      <w:r>
        <w:t xml:space="preserve"> </w:t>
      </w:r>
      <w:r>
        <w:t xml:space="preserve">“</w:t>
      </w:r>
      <w:r>
        <w:t xml:space="preserve">nine days late and a third short</w:t>
      </w:r>
      <w:r>
        <w:t xml:space="preserve">”</w:t>
      </w:r>
      <w:r>
        <w:t xml:space="preserve"> </w:t>
      </w:r>
      <w:r>
        <w:t xml:space="preserve">(ch5), with a deduction labelled</w:t>
      </w:r>
      <w:r>
        <w:t xml:space="preserve"> </w:t>
      </w:r>
      <w:r>
        <w:rPr>
          <w:iCs/>
          <w:i/>
        </w:rPr>
        <w:t xml:space="preserve">Admin. alignment</w:t>
      </w:r>
      <w:r>
        <w:t xml:space="preserve">. Walter Rodney traced how surplus was drained from African economies to the metropole; here the drain runs inside the state, through a procurement portal.</w:t>
      </w:r>
    </w:p>
    <w:p>
      <w:pPr>
        <w:pStyle w:val="BodyText"/>
      </w:pPr>
      <w:r>
        <w:t xml:space="preserve">Dunia has an economic theory of her own, and the novel gives it room.</w:t>
      </w:r>
      <w:r>
        <w:t xml:space="preserve"> </w:t>
      </w:r>
      <w:r>
        <w:t xml:space="preserve">“</w:t>
      </w:r>
      <w:r>
        <w:t xml:space="preserve">Everyone takes a margin, Engineer. The difference is that my margin builds a grid, and the foreigner’s builds a plaque</w:t>
      </w:r>
      <w:r>
        <w:t xml:space="preserve">”</w:t>
      </w:r>
      <w:r>
        <w:t xml:space="preserve"> </w:t>
      </w:r>
      <w:r>
        <w:t xml:space="preserve">(ch8). She thinks of herself as building what Thandika Mkandawire called a developmental state, and the grid does reach the north (ch25). Aisha’s verdict is cooler:</w:t>
      </w:r>
      <w:r>
        <w:t xml:space="preserve"> </w:t>
      </w:r>
      <w:r>
        <w:t xml:space="preserve">“</w:t>
      </w:r>
      <w:r>
        <w:t xml:space="preserve">She needed the money, and the money was what held it up, and she took it anyway</w:t>
      </w:r>
      <w:r>
        <w:t xml:space="preserve">”</w:t>
      </w:r>
      <w:r>
        <w:t xml:space="preserve"> </w:t>
      </w:r>
      <w:r>
        <w:t xml:space="preserve">(ch9). The cost falls on those with no seat. What the Mashrik widow was paid for her land,</w:t>
      </w:r>
      <w:r>
        <w:t xml:space="preserve"> </w:t>
      </w:r>
      <w:r>
        <w:t xml:space="preserve">“</w:t>
      </w:r>
      <w:r>
        <w:t xml:space="preserve">nobody in Madina ever learned</w:t>
      </w:r>
      <w:r>
        <w:t xml:space="preserve">”</w:t>
      </w:r>
      <w:r>
        <w:t xml:space="preserve"> </w:t>
      </w:r>
      <w:r>
        <w:t xml:space="preserve">(ch9).</w:t>
      </w:r>
    </w:p>
    <w:p>
      <w:pPr>
        <w:pStyle w:val="BodyText"/>
      </w:pPr>
      <w:r>
        <w:t xml:space="preserve">Beneath it a household economy survives: Talib ends Part One weaving cloth that</w:t>
      </w:r>
      <w:r>
        <w:t xml:space="preserve"> </w:t>
      </w:r>
      <w:r>
        <w:t xml:space="preserve">“</w:t>
      </w:r>
      <w:r>
        <w:t xml:space="preserve">fetched more there than an ironwood bird</w:t>
      </w:r>
      <w:r>
        <w:t xml:space="preserve">”</w:t>
      </w:r>
      <w:r>
        <w:t xml:space="preserve"> </w:t>
      </w:r>
      <w:r>
        <w:t xml:space="preserve">(ch9).</w:t>
      </w:r>
    </w:p>
    <w:bookmarkEnd w:id="69"/>
    <w:bookmarkStart w:id="70" w:name="prices-named-by-one-man"/>
    <w:p>
      <w:pPr>
        <w:pStyle w:val="Heading4"/>
      </w:pPr>
      <w:r>
        <w:t xml:space="preserve">9.2 Prices named by one man</w:t>
      </w:r>
    </w:p>
    <w:p>
      <w:pPr>
        <w:pStyle w:val="FirstParagraph"/>
      </w:pPr>
      <w:r>
        <w:t xml:space="preserve">Part Two opens with a proverb about market power.</w:t>
      </w:r>
      <w:r>
        <w:t xml:space="preserve"> </w:t>
      </w:r>
      <w:r>
        <w:t xml:space="preserve">“</w:t>
      </w:r>
      <w:r>
        <w:t xml:space="preserve">When one man owns the only lorry on the road,</w:t>
      </w:r>
      <w:r>
        <w:t xml:space="preserve">”</w:t>
      </w:r>
      <w:r>
        <w:t xml:space="preserve"> </w:t>
      </w:r>
      <w:r>
        <w:t xml:space="preserve">Fatou says,</w:t>
      </w:r>
      <w:r>
        <w:t xml:space="preserve"> </w:t>
      </w:r>
      <w:r>
        <w:t xml:space="preserve">“</w:t>
      </w:r>
      <w:r>
        <w:t xml:space="preserve">he’s kind all through the planting. At harvest he names his price</w:t>
      </w:r>
      <w:r>
        <w:t xml:space="preserve">”</w:t>
      </w:r>
      <w:r>
        <w:t xml:space="preserve"> </w:t>
      </w:r>
      <w:r>
        <w:t xml:space="preserve">(ch10). The buyer’s agent proves it. For fifteen years he has bought cotton at the farm gate</w:t>
      </w:r>
      <w:r>
        <w:t xml:space="preserve"> </w:t>
      </w:r>
      <w:r>
        <w:t xml:space="preserve">“</w:t>
      </w:r>
      <w:r>
        <w:t xml:space="preserve">at the cotton board’s price for the season, less a transport charge he named</w:t>
      </w:r>
      <w:r>
        <w:t xml:space="preserve">”</w:t>
      </w:r>
      <w:r>
        <w:t xml:space="preserve"> </w:t>
      </w:r>
      <w:r>
        <w:t xml:space="preserve">(ch14). Economists call one buyer facing many sellers a monopsony. The Road of Hands attacks it, which is why the agent pays two Sirawol brothers to wreck the culvert (ch20).</w:t>
      </w:r>
    </w:p>
    <w:p>
      <w:pPr>
        <w:pStyle w:val="BodyText"/>
      </w:pPr>
      <w:r>
        <w:t xml:space="preserve">The mill attacks the next layer.</w:t>
      </w:r>
      <w:r>
        <w:t xml:space="preserve"> </w:t>
      </w:r>
      <w:r>
        <w:t xml:space="preserve">“</w:t>
      </w:r>
      <w:r>
        <w:t xml:space="preserve">We sell our groundnuts at the port in the shell,</w:t>
      </w:r>
      <w:r>
        <w:t xml:space="preserve">”</w:t>
      </w:r>
      <w:r>
        <w:t xml:space="preserve"> </w:t>
      </w:r>
      <w:r>
        <w:t xml:space="preserve">Fatou says,</w:t>
      </w:r>
      <w:r>
        <w:t xml:space="preserve"> </w:t>
      </w:r>
      <w:r>
        <w:t xml:space="preserve">“</w:t>
      </w:r>
      <w:r>
        <w:t xml:space="preserve">and buy them back in bottles at four times the price</w:t>
      </w:r>
      <w:r>
        <w:t xml:space="preserve">”</w:t>
      </w:r>
      <w:r>
        <w:t xml:space="preserve"> </w:t>
      </w:r>
      <w:r>
        <w:t xml:space="preserve">(ch18). The village must borrow to capture that difference, and Mamadou names the cost in the language of the herd:</w:t>
      </w:r>
      <w:r>
        <w:t xml:space="preserve"> </w:t>
      </w:r>
      <w:r>
        <w:t xml:space="preserve">“</w:t>
      </w:r>
      <w:r>
        <w:t xml:space="preserve">And while the mill pays, the debt has calves</w:t>
      </w:r>
      <w:r>
        <w:t xml:space="preserve">”</w:t>
      </w:r>
      <w:r>
        <w:t xml:space="preserve"> </w:t>
      </w:r>
      <w:r>
        <w:t xml:space="preserve">(ch18). The consortium’s loan is then bounded by rule:</w:t>
      </w:r>
      <w:r>
        <w:t xml:space="preserve"> </w:t>
      </w:r>
      <w:r>
        <w:t xml:space="preserve">“</w:t>
      </w:r>
      <w:r>
        <w:t xml:space="preserve">A seat for the machines alone, and only until the money is repaid</w:t>
      </w:r>
      <w:r>
        <w:t xml:space="preserve">”</w:t>
      </w:r>
      <w:r>
        <w:t xml:space="preserve"> </w:t>
      </w:r>
      <w:r>
        <w:t xml:space="preserve">(ch18). Even so, a rent gets in. The supplier charges</w:t>
      </w:r>
      <w:r>
        <w:t xml:space="preserve"> </w:t>
      </w:r>
      <w:r>
        <w:t xml:space="preserve">“</w:t>
      </w:r>
      <w:r>
        <w:t xml:space="preserve">one and a half times the manufacturer’s price</w:t>
      </w:r>
      <w:r>
        <w:t xml:space="preserve">”</w:t>
      </w:r>
      <w:r>
        <w:t xml:space="preserve"> </w:t>
      </w:r>
      <w:r>
        <w:t xml:space="preserve">(ch18). Hassan posts both invoices side by side, and the supplier, an old friend of Fatou’s, repays within the week.</w:t>
      </w:r>
    </w:p>
    <w:p>
      <w:pPr>
        <w:pStyle w:val="BodyText"/>
      </w:pPr>
      <w:r>
        <w:t xml:space="preserve">The scene repeats Part One’s fraud in small, with the opposite result. In Madina Talib also found the figures, and Adam called them</w:t>
      </w:r>
      <w:r>
        <w:t xml:space="preserve"> </w:t>
      </w:r>
      <w:r>
        <w:t xml:space="preserve">“</w:t>
      </w:r>
      <w:r>
        <w:t xml:space="preserve">noise</w:t>
      </w:r>
      <w:r>
        <w:t xml:space="preserve">”</w:t>
      </w:r>
      <w:r>
        <w:t xml:space="preserve"> </w:t>
      </w:r>
      <w:r>
        <w:t xml:space="preserve">(ch6). In Nafawol the figures went on a wall that half the village read by Saturday noon, and the person who had to act on them had the standing to do it. Fatou draws the lesson against herself:</w:t>
      </w:r>
      <w:r>
        <w:t xml:space="preserve"> </w:t>
      </w:r>
      <w:r>
        <w:t xml:space="preserve">“</w:t>
      </w:r>
      <w:r>
        <w:t xml:space="preserve">I didn’t think it would be me who needed it</w:t>
      </w:r>
      <w:r>
        <w:t xml:space="preserve">”</w:t>
      </w:r>
      <w:r>
        <w:t xml:space="preserve"> </w:t>
      </w:r>
      <w:r>
        <w:t xml:space="preserve">(ch18).</w:t>
      </w:r>
    </w:p>
    <w:bookmarkEnd w:id="70"/>
    <w:bookmarkStart w:id="71" w:name="rules-that-price-temptation"/>
    <w:p>
      <w:pPr>
        <w:pStyle w:val="Heading4"/>
      </w:pPr>
      <w:r>
        <w:t xml:space="preserve">9.3 Rules that price temptation</w:t>
      </w:r>
    </w:p>
    <w:p>
      <w:pPr>
        <w:pStyle w:val="FirstParagraph"/>
      </w:pPr>
      <w:r>
        <w:t xml:space="preserve">The Coffer Fund’s central rule is a price.</w:t>
      </w:r>
      <w:r>
        <w:t xml:space="preserve"> </w:t>
      </w:r>
      <w:r>
        <w:t xml:space="preserve">“</w:t>
      </w:r>
      <w:r>
        <w:t xml:space="preserve">No sum above the price of a young bull could leave the fund without three names on it</w:t>
      </w:r>
      <w:r>
        <w:t xml:space="preserve">”</w:t>
      </w:r>
      <w:r>
        <w:t xml:space="preserve"> </w:t>
      </w:r>
      <w:r>
        <w:t xml:space="preserve">(ch16). Mamadou, who asks that it bind him too, gives its economics:</w:t>
      </w:r>
      <w:r>
        <w:t xml:space="preserve"> </w:t>
      </w:r>
      <w:r>
        <w:t xml:space="preserve">“</w:t>
      </w:r>
      <w:r>
        <w:t xml:space="preserve">I want the rule to say no to him, so that I do not have to</w:t>
      </w:r>
      <w:r>
        <w:t xml:space="preserve">”</w:t>
      </w:r>
      <w:r>
        <w:t xml:space="preserve"> </w:t>
      </w:r>
      <w:r>
        <w:t xml:space="preserve">(ch16). A rule that does not depend on anyone’s virtue lowers the cost of refusing a relative.</w:t>
      </w:r>
    </w:p>
    <w:p>
      <w:pPr>
        <w:pStyle w:val="BodyText"/>
      </w:pPr>
      <w:r>
        <w:t xml:space="preserve">The rule is then gamed by the very grandson Mamadou had in mind. Lamin’s honest arithmetic comes first:</w:t>
      </w:r>
      <w:r>
        <w:t xml:space="preserve"> </w:t>
      </w:r>
      <w:r>
        <w:t xml:space="preserve">“</w:t>
      </w:r>
      <w:r>
        <w:t xml:space="preserve">Six Tobaskis. Five, if the price keeps climbing</w:t>
      </w:r>
      <w:r>
        <w:t xml:space="preserve">”</w:t>
      </w:r>
      <w:r>
        <w:t xml:space="preserve"> </w:t>
      </w:r>
      <w:r>
        <w:t xml:space="preserve">(ch16). His dishonest arithmetic comes three years later:</w:t>
      </w:r>
      <w:r>
        <w:t xml:space="preserve"> </w:t>
      </w:r>
      <w:r>
        <w:t xml:space="preserve">“</w:t>
      </w:r>
      <w:r>
        <w:t xml:space="preserve">Nine payments in seven months, none of them large. … All nine stopped a little under it</w:t>
      </w:r>
      <w:r>
        <w:t xml:space="preserve">”</w:t>
      </w:r>
      <w:r>
        <w:t xml:space="preserve"> </w:t>
      </w:r>
      <w:r>
        <w:t xml:space="preserve">(ch21). Bankers call this structuring. The response follows the pattern Elinor Ostrom found in commons that last: monitoring by the users (a schoolgirl copying the ledger), sanctions in proportion (the motorbike sold) and a rule revised after the breach, so that</w:t>
      </w:r>
      <w:r>
        <w:t xml:space="preserve"> </w:t>
      </w:r>
      <w:r>
        <w:t xml:space="preserve">“</w:t>
      </w:r>
      <w:r>
        <w:t xml:space="preserve">payments to the same name were to be added together across the year</w:t>
      </w:r>
      <w:r>
        <w:t xml:space="preserve">”</w:t>
      </w:r>
      <w:r>
        <w:t xml:space="preserve"> </w:t>
      </w:r>
      <w:r>
        <w:t xml:space="preserve">(ch21). Mamadou asks that his own name go under his grandson’s,</w:t>
      </w:r>
      <w:r>
        <w:t xml:space="preserve"> </w:t>
      </w:r>
      <w:r>
        <w:t xml:space="preserve">“</w:t>
      </w:r>
      <w:r>
        <w:t xml:space="preserve">as the one who asked for the rule</w:t>
      </w:r>
      <w:r>
        <w:t xml:space="preserve">”</w:t>
      </w:r>
      <w:r>
        <w:t xml:space="preserve"> </w:t>
      </w:r>
      <w:r>
        <w:t xml:space="preserve">(ch21).</w:t>
      </w:r>
    </w:p>
    <w:p>
      <w:pPr>
        <w:pStyle w:val="BodyText"/>
      </w:pPr>
      <w:r>
        <w:t xml:space="preserve">The rule has a blind spot, and a woman finds it. The three names must come from three households, and Isatou says:</w:t>
      </w:r>
      <w:r>
        <w:t xml:space="preserve"> </w:t>
      </w:r>
      <w:r>
        <w:t xml:space="preserve">“</w:t>
      </w:r>
      <w:r>
        <w:t xml:space="preserve">I know whose names the households go by</w:t>
      </w:r>
      <w:r>
        <w:t xml:space="preserve">”</w:t>
      </w:r>
      <w:r>
        <w:t xml:space="preserve"> </w:t>
      </w:r>
      <w:r>
        <w:t xml:space="preserve">(ch18). Her list of the women’s labour on the road, which Fatou enters, shows that</w:t>
      </w:r>
      <w:r>
        <w:t xml:space="preserve"> </w:t>
      </w:r>
      <w:r>
        <w:t xml:space="preserve">“</w:t>
      </w:r>
      <w:r>
        <w:t xml:space="preserve">the sum was not small</w:t>
      </w:r>
      <w:r>
        <w:t xml:space="preserve">”</w:t>
      </w:r>
      <w:r>
        <w:t xml:space="preserve"> </w:t>
      </w:r>
      <w:r>
        <w:t xml:space="preserve">(ch13). Years later the Union agrees a fee to the women’s kafo</w:t>
      </w:r>
      <w:r>
        <w:t xml:space="preserve"> </w:t>
      </w:r>
      <w:r>
        <w:t xml:space="preserve">“</w:t>
      </w:r>
      <w:r>
        <w:t xml:space="preserve">at a little over half what Isatou had asked</w:t>
      </w:r>
      <w:r>
        <w:t xml:space="preserve">”</w:t>
      </w:r>
      <w:r>
        <w:t xml:space="preserve"> </w:t>
      </w:r>
      <w:r>
        <w:t xml:space="preserve">(ch22), and on the wall</w:t>
      </w:r>
      <w:r>
        <w:t xml:space="preserve"> </w:t>
      </w:r>
      <w:r>
        <w:t xml:space="preserve">“</w:t>
      </w:r>
      <w:r>
        <w:t xml:space="preserve">The line above it, for the projector’s bulbs, was bigger</w:t>
      </w:r>
      <w:r>
        <w:t xml:space="preserve">”</w:t>
      </w:r>
      <w:r>
        <w:t xml:space="preserve"> </w:t>
      </w:r>
      <w:r>
        <w:t xml:space="preserve">(ch22). The novel records the gain and the shortfall in one line.</w:t>
      </w:r>
    </w:p>
    <w:bookmarkEnd w:id="71"/>
    <w:bookmarkStart w:id="72" w:name="interest-pauses-and-who-bears-the-loss"/>
    <w:p>
      <w:pPr>
        <w:pStyle w:val="Heading4"/>
      </w:pPr>
      <w:r>
        <w:t xml:space="preserve">9.4 Interest, pauses and who bears the loss</w:t>
      </w:r>
    </w:p>
    <w:p>
      <w:pPr>
        <w:pStyle w:val="FirstParagraph"/>
      </w:pPr>
      <w:r>
        <w:t xml:space="preserve">The Fund’s terms are written to resist sympathy.</w:t>
      </w:r>
      <w:r>
        <w:t xml:space="preserve"> </w:t>
      </w:r>
      <w:r>
        <w:t xml:space="preserve">“</w:t>
      </w:r>
      <w:r>
        <w:t xml:space="preserve">The Fund lent without interest. A village paid back what it had borrowed, and a small fixed fee each year for keeping the ledger</w:t>
      </w:r>
      <w:r>
        <w:t xml:space="preserve">”</w:t>
      </w:r>
      <w:r>
        <w:t xml:space="preserve"> </w:t>
      </w:r>
      <w:r>
        <w:t xml:space="preserve">(ch20). The rules were plain</w:t>
      </w:r>
      <w:r>
        <w:t xml:space="preserve"> </w:t>
      </w:r>
      <w:r>
        <w:t xml:space="preserve">“</w:t>
      </w:r>
      <w:r>
        <w:t xml:space="preserve">so that no village could talk its way out of a debt by being pitied</w:t>
      </w:r>
      <w:r>
        <w:t xml:space="preserve">”</w:t>
      </w:r>
      <w:r>
        <w:t xml:space="preserve"> </w:t>
      </w:r>
      <w:r>
        <w:t xml:space="preserve">(ch20). When the state seals Sirawol’s boiler, Nyma finds the distinction that lets the rule bend without breaking:</w:t>
      </w:r>
      <w:r>
        <w:t xml:space="preserve"> </w:t>
      </w:r>
      <w:r>
        <w:t xml:space="preserve">“</w:t>
      </w:r>
      <w:r>
        <w:t xml:space="preserve">This village did not fail. It was stopped</w:t>
      </w:r>
      <w:r>
        <w:t xml:space="preserve">”</w:t>
      </w:r>
      <w:r>
        <w:t xml:space="preserve"> </w:t>
      </w:r>
      <w:r>
        <w:t xml:space="preserve">(ch20). The suspension clause costs Nafawol real money, since</w:t>
      </w:r>
      <w:r>
        <w:t xml:space="preserve"> </w:t>
      </w:r>
      <w:r>
        <w:t xml:space="preserve">“</w:t>
      </w:r>
      <w:r>
        <w:t xml:space="preserve">Proxima’s money built things; it did not pay debts</w:t>
      </w:r>
      <w:r>
        <w:t xml:space="preserve">”</w:t>
      </w:r>
      <w:r>
        <w:t xml:space="preserve"> </w:t>
      </w:r>
      <w:r>
        <w:t xml:space="preserve">(ch20). The academy’s second building waits more than a year, and Edrisa goes to the coast.</w:t>
      </w:r>
    </w:p>
    <w:p>
      <w:pPr>
        <w:pStyle w:val="BodyText"/>
      </w:pPr>
      <w:r>
        <w:t xml:space="preserve">The clause then meets a loss it was never written for. When the world cotton price falls</w:t>
      </w:r>
      <w:r>
        <w:t xml:space="preserve"> </w:t>
      </w:r>
      <w:r>
        <w:t xml:space="preserve">“</w:t>
      </w:r>
      <w:r>
        <w:t xml:space="preserve">lower than the growing had cost</w:t>
      </w:r>
      <w:r>
        <w:t xml:space="preserve">”</w:t>
      </w:r>
      <w:r>
        <w:t xml:space="preserve"> </w:t>
      </w:r>
      <w:r>
        <w:t xml:space="preserve">(ch26), old Teranu asks for the pause.</w:t>
      </w:r>
      <w:r>
        <w:t xml:space="preserve"> </w:t>
      </w:r>
      <w:r>
        <w:t xml:space="preserve">“</w:t>
      </w:r>
      <w:r>
        <w:t xml:space="preserve">A price at a port on another continent was no act of the Republic, and it was no fault of the Teranu either</w:t>
      </w:r>
      <w:r>
        <w:t xml:space="preserve">”</w:t>
      </w:r>
      <w:r>
        <w:t xml:space="preserve"> </w:t>
      </w:r>
      <w:r>
        <w:t xml:space="preserve">(ch26). The clause holds, and the family leaves. In Albert Hirschman’s terms, members have voice (Isatou’s cold cooking fires, ch22) and they have exit: the Teranu, Edrisa for a season, and in the last chapter Kerewol, which repays its loan, sells its mill and goes, because</w:t>
      </w:r>
      <w:r>
        <w:t xml:space="preserve"> </w:t>
      </w:r>
      <w:r>
        <w:t xml:space="preserve">“</w:t>
      </w:r>
      <w:r>
        <w:t xml:space="preserve">The charter allowed it</w:t>
      </w:r>
      <w:r>
        <w:t xml:space="preserve">”</w:t>
      </w:r>
      <w:r>
        <w:t xml:space="preserve"> </w:t>
      </w:r>
      <w:r>
        <w:t xml:space="preserve">(ch28). The eldest Teranu son asks for one thing:</w:t>
      </w:r>
      <w:r>
        <w:t xml:space="preserve"> </w:t>
      </w:r>
      <w:r>
        <w:t xml:space="preserve">“</w:t>
      </w:r>
      <w:r>
        <w:t xml:space="preserve">Write on the wall that we paid what we could</w:t>
      </w:r>
      <w:r>
        <w:t xml:space="preserve">”</w:t>
      </w:r>
      <w:r>
        <w:t xml:space="preserve"> </w:t>
      </w:r>
      <w:r>
        <w:t xml:space="preserve">(ch26). Exit, in this economy, still leaves a line in the record.</w:t>
      </w:r>
    </w:p>
    <w:bookmarkEnd w:id="72"/>
    <w:bookmarkStart w:id="73" w:name="the-surplus-and-six-and-four"/>
    <w:p>
      <w:pPr>
        <w:pStyle w:val="Heading4"/>
      </w:pPr>
      <w:r>
        <w:t xml:space="preserve">9.5 The surplus, and six and four</w:t>
      </w:r>
    </w:p>
    <w:p>
      <w:pPr>
        <w:pStyle w:val="FirstParagraph"/>
      </w:pPr>
      <w:r>
        <w:t xml:space="preserve">By the seventh year the Union has</w:t>
      </w:r>
      <w:r>
        <w:t xml:space="preserve"> </w:t>
      </w:r>
      <w:r>
        <w:t xml:space="preserve">“</w:t>
      </w:r>
      <w:r>
        <w:t xml:space="preserve">earned a little over nine million dollars in the year</w:t>
      </w:r>
      <w:r>
        <w:t xml:space="preserve">”</w:t>
      </w:r>
      <w:r>
        <w:t xml:space="preserve">, with</w:t>
      </w:r>
      <w:r>
        <w:t xml:space="preserve"> </w:t>
      </w:r>
      <w:r>
        <w:t xml:space="preserve">“</w:t>
      </w:r>
      <w:r>
        <w:t xml:space="preserve">more than a million of it</w:t>
      </w:r>
      <w:r>
        <w:t xml:space="preserve">”</w:t>
      </w:r>
      <w:r>
        <w:t xml:space="preserve"> </w:t>
      </w:r>
      <w:r>
        <w:t xml:space="preserve">left after every grower, wage and repair (ch22). Half its throughput comes from outsiders, drawn</w:t>
      </w:r>
      <w:r>
        <w:t xml:space="preserve"> </w:t>
      </w:r>
      <w:r>
        <w:t xml:space="preserve">“</w:t>
      </w:r>
      <w:r>
        <w:t xml:space="preserve">because our scales are honest and we pay the same day</w:t>
      </w:r>
      <w:r>
        <w:t xml:space="preserve">”</w:t>
      </w:r>
      <w:r>
        <w:t xml:space="preserve"> </w:t>
      </w:r>
      <w:r>
        <w:t xml:space="preserve">(ch22).</w:t>
      </w:r>
    </w:p>
    <w:p>
      <w:pPr>
        <w:pStyle w:val="BodyText"/>
      </w:pPr>
      <w:r>
        <w:t xml:space="preserve">How to divide the surplus is settled by bargaining, and Fatou says so.</w:t>
      </w:r>
      <w:r>
        <w:t xml:space="preserve"> </w:t>
      </w:r>
      <w:r>
        <w:t xml:space="preserve">“</w:t>
      </w:r>
      <w:r>
        <w:t xml:space="preserve">Of every ten parts left over, six to the fields and four to the workshops</w:t>
      </w:r>
      <w:r>
        <w:t xml:space="preserve">”</w:t>
      </w:r>
      <w:r>
        <w:t xml:space="preserve"> </w:t>
      </w:r>
      <w:r>
        <w:t xml:space="preserve">(ch22). Asked why six, she gives a political answer:</w:t>
      </w:r>
      <w:r>
        <w:t xml:space="preserve"> </w:t>
      </w:r>
      <w:r>
        <w:t xml:space="preserve">“</w:t>
      </w:r>
      <w:r>
        <w:t xml:space="preserve">At five, Yaya walks out. At seven, Aminatu does. At six they both shout and they both stay</w:t>
      </w:r>
      <w:r>
        <w:t xml:space="preserve">”</w:t>
      </w:r>
      <w:r>
        <w:t xml:space="preserve"> </w:t>
      </w:r>
      <w:r>
        <w:t xml:space="preserve">(ch22). Hassan objects that this is haggling; she answers,</w:t>
      </w:r>
      <w:r>
        <w:t xml:space="preserve"> </w:t>
      </w:r>
      <w:r>
        <w:t xml:space="preserve">“</w:t>
      </w:r>
      <w:r>
        <w:t xml:space="preserve">What did you think a council was?</w:t>
      </w:r>
      <w:r>
        <w:t xml:space="preserve">”</w:t>
      </w:r>
      <w:r>
        <w:t xml:space="preserve"> </w:t>
      </w:r>
      <w:r>
        <w:t xml:space="preserve">(ch22). The split leaves the deeper gap, a fitter paid three times a farmer, which Fatou calls</w:t>
      </w:r>
      <w:r>
        <w:t xml:space="preserve"> </w:t>
      </w:r>
      <w:r>
        <w:t xml:space="preserve">“</w:t>
      </w:r>
      <w:r>
        <w:t xml:space="preserve">another price</w:t>
      </w:r>
      <w:r>
        <w:t xml:space="preserve">”</w:t>
      </w:r>
      <w:r>
        <w:t xml:space="preserve"> </w:t>
      </w:r>
      <w:r>
        <w:t xml:space="preserve">(ch22) and which Hassan admits to the visitors from Madina is still unsolved (ch28). The novel claims a fair process and stops short of claiming a fair outcome.</w:t>
      </w:r>
    </w:p>
    <w:bookmarkEnd w:id="73"/>
    <w:bookmarkStart w:id="74" w:name="X471086990ebe79832ac378f559ffc484eb0154d"/>
    <w:p>
      <w:pPr>
        <w:pStyle w:val="Heading4"/>
      </w:pPr>
      <w:r>
        <w:t xml:space="preserve">9.6 Water as capital: the harvester, two boreholes and the falling line</w:t>
      </w:r>
    </w:p>
    <w:p>
      <w:pPr>
        <w:pStyle w:val="FirstParagraph"/>
      </w:pPr>
      <w:r>
        <w:t xml:space="preserve">Proxima pays for two kinds of water. The harvester and a deep borehole,</w:t>
      </w:r>
      <w:r>
        <w:t xml:space="preserve"> </w:t>
      </w:r>
      <w:r>
        <w:t xml:space="preserve">“</w:t>
      </w:r>
      <w:r>
        <w:t xml:space="preserve">tested before the taps were opened</w:t>
      </w:r>
      <w:r>
        <w:t xml:space="preserve">”</w:t>
      </w:r>
      <w:r>
        <w:t xml:space="preserve"> </w:t>
      </w:r>
      <w:r>
        <w:t xml:space="preserve">(ch12), supply the taps:</w:t>
      </w:r>
      <w:r>
        <w:t xml:space="preserve"> </w:t>
      </w:r>
      <w:r>
        <w:t xml:space="preserve">“</w:t>
      </w:r>
      <w:r>
        <w:t xml:space="preserve">Twenty thousand litres on a good night, and the borehole gives the rest</w:t>
      </w:r>
      <w:r>
        <w:t xml:space="preserve">”</w:t>
      </w:r>
      <w:r>
        <w:t xml:space="preserve"> </w:t>
      </w:r>
      <w:r>
        <w:t xml:space="preserve">(ch12). A second, shallow borehole draws</w:t>
      </w:r>
      <w:r>
        <w:t xml:space="preserve"> </w:t>
      </w:r>
      <w:r>
        <w:t xml:space="preserve">“</w:t>
      </w:r>
      <w:r>
        <w:t xml:space="preserve">the salt band beneath the wells, short of the deep water she kept for drinking</w:t>
      </w:r>
      <w:r>
        <w:t xml:space="preserve">”</w:t>
      </w:r>
      <w:r>
        <w:t xml:space="preserve"> </w:t>
      </w:r>
      <w:r>
        <w:t xml:space="preserve">(ch12), and feeds only the drip lines. Salt water grows the cotton; deep water is kept for mouths.</w:t>
      </w:r>
    </w:p>
    <w:p>
      <w:pPr>
        <w:pStyle w:val="BodyText"/>
      </w:pPr>
      <w:r>
        <w:t xml:space="preserve">The harvester exists to protect the deep stock.</w:t>
      </w:r>
      <w:r>
        <w:t xml:space="preserve"> </w:t>
      </w:r>
      <w:r>
        <w:t xml:space="preserve">“</w:t>
      </w:r>
      <w:r>
        <w:t xml:space="preserve">Every litre this makes is one we leave in the deep water</w:t>
      </w:r>
      <w:r>
        <w:t xml:space="preserve">”</w:t>
      </w:r>
      <w:r>
        <w:t xml:space="preserve"> </w:t>
      </w:r>
      <w:r>
        <w:t xml:space="preserve">(ch12). It settles at</w:t>
      </w:r>
      <w:r>
        <w:t xml:space="preserve"> </w:t>
      </w:r>
      <w:r>
        <w:t xml:space="preserve">“</w:t>
      </w:r>
      <w:r>
        <w:t xml:space="preserve">a little under seventy per cent of its design yield</w:t>
      </w:r>
      <w:r>
        <w:t xml:space="preserve">”</w:t>
      </w:r>
      <w:r>
        <w:t xml:space="preserve"> </w:t>
      </w:r>
      <w:r>
        <w:t xml:space="preserve">(ch16), so the borehole carries the difference, and</w:t>
      </w:r>
      <w:r>
        <w:t xml:space="preserve"> </w:t>
      </w:r>
      <w:r>
        <w:t xml:space="preserve">“</w:t>
      </w:r>
      <w:r>
        <w:t xml:space="preserve">every Friday Dr Arramata lowered a tape into the borehole and wrote the depth beside the curve</w:t>
      </w:r>
      <w:r>
        <w:t xml:space="preserve">”</w:t>
      </w:r>
      <w:r>
        <w:t xml:space="preserve"> </w:t>
      </w:r>
      <w:r>
        <w:t xml:space="preserve">(ch16). The deep water is natural capital, and the Friday figure is a depletion account, the line most balance sheets leave out. Nafawol posts it in the square, where it</w:t>
      </w:r>
      <w:r>
        <w:t xml:space="preserve"> </w:t>
      </w:r>
      <w:r>
        <w:t xml:space="preserve">“</w:t>
      </w:r>
      <w:r>
        <w:t xml:space="preserve">went down a little every hot season and came back a little less in the rains</w:t>
      </w:r>
      <w:r>
        <w:t xml:space="preserve">”</w:t>
      </w:r>
      <w:r>
        <w:t xml:space="preserve"> </w:t>
      </w:r>
      <w:r>
        <w:t xml:space="preserve">(ch18).</w:t>
      </w:r>
    </w:p>
    <w:p>
      <w:pPr>
        <w:pStyle w:val="BodyText"/>
      </w:pPr>
      <w:r>
        <w:t xml:space="preserve">Reed prices that falling line against the village:</w:t>
      </w:r>
      <w:r>
        <w:t xml:space="preserve"> </w:t>
      </w:r>
      <w:r>
        <w:t xml:space="preserve">“</w:t>
      </w:r>
      <w:r>
        <w:t xml:space="preserve">Your borehole makes up the rest, from water your own scientist says belongs to your grandchildren</w:t>
      </w:r>
      <w:r>
        <w:t xml:space="preserve">”</w:t>
      </w:r>
      <w:r>
        <w:t xml:space="preserve"> </w:t>
      </w:r>
      <w:r>
        <w:t xml:space="preserve">(ch23). She is right, and refusing her costs. In the eighth year</w:t>
      </w:r>
      <w:r>
        <w:t xml:space="preserve"> </w:t>
      </w:r>
      <w:r>
        <w:t xml:space="preserve">“</w:t>
      </w:r>
      <w:r>
        <w:t xml:space="preserve">There was no money that year for new trays</w:t>
      </w:r>
      <w:r>
        <w:t xml:space="preserve">”</w:t>
      </w:r>
      <w:r>
        <w:t xml:space="preserve"> </w:t>
      </w:r>
      <w:r>
        <w:t xml:space="preserve">(ch26), the depth is lower every Friday, and the taps open</w:t>
      </w:r>
      <w:r>
        <w:t xml:space="preserve"> </w:t>
      </w:r>
      <w:r>
        <w:t xml:space="preserve">“</w:t>
      </w:r>
      <w:r>
        <w:t xml:space="preserve">for two hours after dawn and two before dark</w:t>
      </w:r>
      <w:r>
        <w:t xml:space="preserve">”</w:t>
      </w:r>
      <w:r>
        <w:t xml:space="preserve"> </w:t>
      </w:r>
      <w:r>
        <w:t xml:space="preserve">(ch26). Only the slowest investment pays the debt: stone lines of the kind the old men’s grandfathers built and</w:t>
      </w:r>
      <w:r>
        <w:t xml:space="preserve"> </w:t>
      </w:r>
      <w:r>
        <w:t xml:space="preserve">“</w:t>
      </w:r>
      <w:r>
        <w:t xml:space="preserve">never lived to see it pay either</w:t>
      </w:r>
      <w:r>
        <w:t xml:space="preserve">”</w:t>
      </w:r>
      <w:r>
        <w:t xml:space="preserve"> </w:t>
      </w:r>
      <w:r>
        <w:t xml:space="preserve">(ch16). The channel runs in the tenth year, and by the fifteenth</w:t>
      </w:r>
      <w:r>
        <w:t xml:space="preserve"> </w:t>
      </w:r>
      <w:r>
        <w:t xml:space="preserve">“</w:t>
      </w:r>
      <w:r>
        <w:t xml:space="preserve">the borehole’s line on the wall had stopped going down</w:t>
      </w:r>
      <w:r>
        <w:t xml:space="preserve">”</w:t>
      </w:r>
      <w:r>
        <w:t xml:space="preserve"> </w:t>
      </w:r>
      <w:r>
        <w:t xml:space="preserve">(ch28).</w:t>
      </w:r>
    </w:p>
    <w:bookmarkEnd w:id="74"/>
    <w:bookmarkStart w:id="75" w:name="the-price-of-the-future"/>
    <w:p>
      <w:pPr>
        <w:pStyle w:val="Heading4"/>
      </w:pPr>
      <w:r>
        <w:t xml:space="preserve">9.7 The price of the future</w:t>
      </w:r>
    </w:p>
    <w:p>
      <w:pPr>
        <w:pStyle w:val="FirstParagraph"/>
      </w:pPr>
      <w:r>
        <w:t xml:space="preserve">TransGlobal’s offer is measured in centuries. Fatou’s sum on an envelope comes to</w:t>
      </w:r>
      <w:r>
        <w:t xml:space="preserve"> </w:t>
      </w:r>
      <w:r>
        <w:t xml:space="preserve">“</w:t>
      </w:r>
      <w:r>
        <w:t xml:space="preserve">more than two hundred years of everything the Union sold</w:t>
      </w:r>
      <w:r>
        <w:t xml:space="preserve">”</w:t>
      </w:r>
      <w:r>
        <w:t xml:space="preserve"> </w:t>
      </w:r>
      <w:r>
        <w:t xml:space="preserve">(ch24). What it would buy is narrow and permanent.</w:t>
      </w:r>
      <w:r>
        <w:t xml:space="preserve"> </w:t>
      </w:r>
      <w:r>
        <w:t xml:space="preserve">“</w:t>
      </w:r>
      <w:r>
        <w:t xml:space="preserve">We are not paying for the model. We are paying for the first right to buy what you grow</w:t>
      </w:r>
      <w:r>
        <w:t xml:space="preserve">”</w:t>
      </w:r>
      <w:r>
        <w:t xml:space="preserve"> </w:t>
      </w:r>
      <w:r>
        <w:t xml:space="preserve">(ch23), at a price set</w:t>
      </w:r>
      <w:r>
        <w:t xml:space="preserve"> </w:t>
      </w:r>
      <w:r>
        <w:t xml:space="preserve">“</w:t>
      </w:r>
      <w:r>
        <w:t xml:space="preserve">at whatever its own buyers said the market paid</w:t>
      </w:r>
      <w:r>
        <w:t xml:space="preserve">”</w:t>
      </w:r>
      <w:r>
        <w:t xml:space="preserve"> </w:t>
      </w:r>
      <w:r>
        <w:t xml:space="preserve">(ch24), with a veto over any investment above</w:t>
      </w:r>
      <w:r>
        <w:t xml:space="preserve"> </w:t>
      </w:r>
      <w:r>
        <w:t xml:space="preserve">“</w:t>
      </w:r>
      <w:r>
        <w:t xml:space="preserve">a sum no village in the Union had ever spent in a year</w:t>
      </w:r>
      <w:r>
        <w:t xml:space="preserve">”</w:t>
      </w:r>
      <w:r>
        <w:t xml:space="preserve"> </w:t>
      </w:r>
      <w:r>
        <w:t xml:space="preserve">(ch24).</w:t>
      </w:r>
      <w:r>
        <w:t xml:space="preserve"> </w:t>
      </w:r>
      <w:r>
        <w:t xml:space="preserve">“</w:t>
      </w:r>
      <w:r>
        <w:t xml:space="preserve">Fatou knew that clause from the farm gate</w:t>
      </w:r>
      <w:r>
        <w:t xml:space="preserve">”</w:t>
      </w:r>
      <w:r>
        <w:t xml:space="preserve"> </w:t>
      </w:r>
      <w:r>
        <w:t xml:space="preserve">(ch24): it is the agent’s truck with scales in the back, rebuilt at the size of a region.</w:t>
      </w:r>
    </w:p>
    <w:p>
      <w:pPr>
        <w:pStyle w:val="BodyText"/>
      </w:pPr>
      <w:r>
        <w:t xml:space="preserve">The case for selling has full force. A daughter cleaning hotel rooms in Spain has sent home less in nine years than one family’s payment (ch24). Demba’s father puts it in one line:</w:t>
      </w:r>
      <w:r>
        <w:t xml:space="preserve"> </w:t>
      </w:r>
      <w:r>
        <w:t xml:space="preserve">“</w:t>
      </w:r>
      <w:r>
        <w:t xml:space="preserve">A hungry man does not eat sovereignty</w:t>
      </w:r>
      <w:r>
        <w:t xml:space="preserve">”</w:t>
      </w:r>
      <w:r>
        <w:t xml:space="preserve"> </w:t>
      </w:r>
      <w:r>
        <w:t xml:space="preserve">(ch24). Isatou’s</w:t>
      </w:r>
      <w:r>
        <w:t xml:space="preserve"> </w:t>
      </w:r>
      <w:r>
        <w:t xml:space="preserve">“</w:t>
      </w:r>
      <w:r>
        <w:t xml:space="preserve">Into whose hand?</w:t>
      </w:r>
      <w:r>
        <w:t xml:space="preserve">”</w:t>
      </w:r>
      <w:r>
        <w:t xml:space="preserve"> </w:t>
      </w:r>
      <w:r>
        <w:t xml:space="preserve">(ch24) shows that even the cash would pass through a household’s gate. In the thin year Fatou says only,</w:t>
      </w:r>
      <w:r>
        <w:t xml:space="preserve"> </w:t>
      </w:r>
      <w:r>
        <w:t xml:space="preserve">“</w:t>
      </w:r>
      <w:r>
        <w:t xml:space="preserve">Reed would have carried this year</w:t>
      </w:r>
      <w:r>
        <w:t xml:space="preserve">”</w:t>
      </w:r>
      <w:r>
        <w:t xml:space="preserve"> </w:t>
      </w:r>
      <w:r>
        <w:t xml:space="preserve">(ch26), and Kadiatou agrees. Years later the Union pays a railway levy to the Republic for thirty years and Fatou calls it</w:t>
      </w:r>
      <w:r>
        <w:t xml:space="preserve"> </w:t>
      </w:r>
      <w:r>
        <w:t xml:space="preserve">“</w:t>
      </w:r>
      <w:r>
        <w:t xml:space="preserve">the rent</w:t>
      </w:r>
      <w:r>
        <w:t xml:space="preserve">”</w:t>
      </w:r>
      <w:r>
        <w:t xml:space="preserve"> </w:t>
      </w:r>
      <w:r>
        <w:t xml:space="preserve">(ch28). The Union still pays for access, openly and at a price it signed for.</w:t>
      </w:r>
    </w:p>
    <w:p>
      <w:pPr>
        <w:pStyle w:val="BodyText"/>
      </w:pPr>
      <w:r>
        <w:t xml:space="preserve">Established: value in the novel follows the right to decide, and the same surplus becomes a rent or a common fund according to the rules around it. Capture works through gates, prices named by one party and records kept out of sight; the Union answers with public figures, rules that price temptation and terms that bind lender and borrower alike. The falling borehole line puts the future on the books, and the novel keeps its costs paid.</w:t>
      </w:r>
    </w:p>
    <w:bookmarkEnd w:id="75"/>
    <w:bookmarkEnd w:id="76"/>
    <w:bookmarkStart w:id="83" w:name="X1b8e1a34f28bf4e41890556ee51ec8d4d6f12fc"/>
    <w:p>
      <w:pPr>
        <w:pStyle w:val="Heading3"/>
      </w:pPr>
      <w:r>
        <w:t xml:space="preserve">10. The technological lens: sealed systems and tolerant ones</w:t>
      </w:r>
    </w:p>
    <w:p>
      <w:pPr>
        <w:pStyle w:val="FirstParagraph"/>
      </w:pPr>
      <w:r>
        <w:t xml:space="preserve">The technological lens tests the thesis directly, since it asks whether a better machine would have saved Madina. The novel’s answer is that the question is badly put. Every machine in the book carries within its design a decision about who may touch it, mend it and learn from it, and that decision belongs to the architecture of consent as much as any charter does. The novel sets two kinds of system against each other: a sealed one that keeps its users out, and a tolerant one that expects to be handled. This section follows the contrast through both parts.</w:t>
      </w:r>
    </w:p>
    <w:bookmarkStart w:id="77" w:name="the-sealed-system-and-its-terms"/>
    <w:p>
      <w:pPr>
        <w:pStyle w:val="Heading4"/>
      </w:pPr>
      <w:r>
        <w:t xml:space="preserve">10.1 The sealed system and its terms</w:t>
      </w:r>
    </w:p>
    <w:p>
      <w:pPr>
        <w:pStyle w:val="FirstParagraph"/>
      </w:pPr>
      <w:r>
        <w:t xml:space="preserve">The Glass House is sealed by contract before it is sealed by glass, and by temperament before either. The control hub is</w:t>
      </w:r>
      <w:r>
        <w:t xml:space="preserve"> </w:t>
      </w:r>
      <w:r>
        <w:t xml:space="preserve">“</w:t>
      </w:r>
      <w:r>
        <w:t xml:space="preserve">a room within the Glass House itself, sealed panels and soft blinking lights, cool and clean. It was where he liked to be</w:t>
      </w:r>
      <w:r>
        <w:t xml:space="preserve">”</w:t>
      </w:r>
      <w:r>
        <w:t xml:space="preserve"> </w:t>
      </w:r>
      <w:r>
        <w:t xml:space="preserve">(ch3). Adam tells the Minister that</w:t>
      </w:r>
      <w:r>
        <w:t xml:space="preserve"> </w:t>
      </w:r>
      <w:r>
        <w:t xml:space="preserve">“</w:t>
      </w:r>
      <w:r>
        <w:t xml:space="preserve">Nobody in Madina will ever need to touch it</w:t>
      </w:r>
      <w:r>
        <w:t xml:space="preserve">”</w:t>
      </w:r>
      <w:r>
        <w:t xml:space="preserve"> </w:t>
      </w:r>
      <w:r>
        <w:t xml:space="preserve">(ch1), and he gives the reason, which is legal:</w:t>
      </w:r>
      <w:r>
        <w:t xml:space="preserve"> </w:t>
      </w:r>
      <w:r>
        <w:t xml:space="preserve">“</w:t>
      </w:r>
      <w:r>
        <w:t xml:space="preserve">Every part we install carries a warranty, and the warranty holds only if certified hands do the work</w:t>
      </w:r>
      <w:r>
        <w:t xml:space="preserve">”</w:t>
      </w:r>
      <w:r>
        <w:t xml:space="preserve"> </w:t>
      </w:r>
      <w:r>
        <w:t xml:space="preserve">(ch1). The terms of the fund decide whose hands count.</w:t>
      </w:r>
    </w:p>
    <w:p>
      <w:pPr>
        <w:pStyle w:val="BodyText"/>
      </w:pPr>
      <w:r>
        <w:t xml:space="preserve">The first test comes on the second day. A certified bracket snaps, Malik reforges it in his open fire, and Adam has it left in the dust:</w:t>
      </w:r>
      <w:r>
        <w:t xml:space="preserve"> </w:t>
      </w:r>
      <w:r>
        <w:t xml:space="preserve">“</w:t>
      </w:r>
      <w:r>
        <w:t xml:space="preserve">We’ll wait for the certified replacement</w:t>
      </w:r>
      <w:r>
        <w:t xml:space="preserve">”</w:t>
      </w:r>
      <w:r>
        <w:t xml:space="preserve"> </w:t>
      </w:r>
      <w:r>
        <w:t xml:space="preserve">(ch2). The novel is fair to him. Aisha, writing up her record months later, notes</w:t>
      </w:r>
      <w:r>
        <w:t xml:space="preserve"> </w:t>
      </w:r>
      <w:r>
        <w:t xml:space="preserve">“</w:t>
      </w:r>
      <w:r>
        <w:t xml:space="preserve">that refusing the smith’s bracket had been sound engineering, and that leaving it in the dust without learning the smith’s name had not</w:t>
      </w:r>
      <w:r>
        <w:t xml:space="preserve">”</w:t>
      </w:r>
      <w:r>
        <w:t xml:space="preserve"> </w:t>
      </w:r>
      <w:r>
        <w:t xml:space="preserve">(ch5). The engineering judgement was defensible. The failure lay in shutting out the man. Malik draws the conclusion for his apprentice:</w:t>
      </w:r>
      <w:r>
        <w:t xml:space="preserve"> </w:t>
      </w:r>
      <w:r>
        <w:t xml:space="preserve">“</w:t>
      </w:r>
      <w:r>
        <w:t xml:space="preserve">A thing you are not allowed to mend is not yours</w:t>
      </w:r>
      <w:r>
        <w:t xml:space="preserve">”</w:t>
      </w:r>
      <w:r>
        <w:t xml:space="preserve"> </w:t>
      </w:r>
      <w:r>
        <w:t xml:space="preserve">(ch2).</w:t>
      </w:r>
    </w:p>
    <w:p>
      <w:pPr>
        <w:pStyle w:val="BodyText"/>
      </w:pPr>
      <w:r>
        <w:t xml:space="preserve">The procurement portal shares the plant’s design. It admits only certified inputs, and its three approved vendors</w:t>
      </w:r>
      <w:r>
        <w:t xml:space="preserve"> </w:t>
      </w:r>
      <w:r>
        <w:t xml:space="preserve">“</w:t>
      </w:r>
      <w:r>
        <w:t xml:space="preserve">did not sell anything that grew</w:t>
      </w:r>
      <w:r>
        <w:t xml:space="preserve">”</w:t>
      </w:r>
      <w:r>
        <w:t xml:space="preserve"> </w:t>
      </w:r>
      <w:r>
        <w:t xml:space="preserve">(ch3). Adam teaches Talib the same rule for people:</w:t>
      </w:r>
      <w:r>
        <w:t xml:space="preserve"> </w:t>
      </w:r>
      <w:r>
        <w:t xml:space="preserve">“</w:t>
      </w:r>
      <w:r>
        <w:t xml:space="preserve">You don’t fix things by feel or by hand</w:t>
      </w:r>
      <w:r>
        <w:t xml:space="preserve">”</w:t>
      </w:r>
      <w:r>
        <w:t xml:space="preserve"> </w:t>
      </w:r>
      <w:r>
        <w:t xml:space="preserve">(ch3). Talib sums it up in a phrase the novel will turn against them both:</w:t>
      </w:r>
      <w:r>
        <w:t xml:space="preserve"> </w:t>
      </w:r>
      <w:r>
        <w:t xml:space="preserve">“</w:t>
      </w:r>
      <w:r>
        <w:t xml:space="preserve">Nothing gets in. Nothing stops</w:t>
      </w:r>
      <w:r>
        <w:t xml:space="preserve">”</w:t>
      </w:r>
      <w:r>
        <w:t xml:space="preserve"> </w:t>
      </w:r>
      <w:r>
        <w:t xml:space="preserve">(ch3). The political theorist Langdon Winner argued that artefacts can embody arrangements of power. The Glass House is a clear case. Its seal keeps out dust, local knowledge and the village’s say over its own water.</w:t>
      </w:r>
    </w:p>
    <w:bookmarkEnd w:id="77"/>
    <w:bookmarkStart w:id="78" w:name="how-the-boundary-failed"/>
    <w:p>
      <w:pPr>
        <w:pStyle w:val="Heading4"/>
      </w:pPr>
      <w:r>
        <w:t xml:space="preserve">10.2 How the boundary failed</w:t>
      </w:r>
    </w:p>
    <w:p>
      <w:pPr>
        <w:pStyle w:val="FirstParagraph"/>
      </w:pPr>
      <w:r>
        <w:t xml:space="preserve">Every cause of the fire crosses the boundary the seal was meant to hold. Aisha’s dish of wet dust shows what the lab never tested:</w:t>
      </w:r>
      <w:r>
        <w:t xml:space="preserve"> </w:t>
      </w:r>
      <w:r>
        <w:t xml:space="preserve">“</w:t>
      </w:r>
      <w:r>
        <w:t xml:space="preserve">It’s salt and clay. It binds. It corrodes</w:t>
      </w:r>
      <w:r>
        <w:t xml:space="preserve">”</w:t>
      </w:r>
      <w:r>
        <w:t xml:space="preserve"> </w:t>
      </w:r>
      <w:r>
        <w:t xml:space="preserve">(ch3). The filters</w:t>
      </w:r>
      <w:r>
        <w:t xml:space="preserve"> </w:t>
      </w:r>
      <w:r>
        <w:t xml:space="preserve">“</w:t>
      </w:r>
      <w:r>
        <w:t xml:space="preserve">don’t get dirty, Mr Sterling. They choke</w:t>
      </w:r>
      <w:r>
        <w:t xml:space="preserve">”</w:t>
      </w:r>
      <w:r>
        <w:t xml:space="preserve"> </w:t>
      </w:r>
      <w:r>
        <w:t xml:space="preserve">(ch3). Her answer is cheap and repairable:</w:t>
      </w:r>
      <w:r>
        <w:t xml:space="preserve"> </w:t>
      </w:r>
      <w:r>
        <w:t xml:space="preserve">“</w:t>
      </w:r>
      <w:r>
        <w:t xml:space="preserve">It’s cheap. Anyone can replace it</w:t>
      </w:r>
      <w:r>
        <w:t xml:space="preserve">”</w:t>
      </w:r>
      <w:r>
        <w:t xml:space="preserve"> </w:t>
      </w:r>
      <w:r>
        <w:t xml:space="preserve">(ch3). The trial works.</w:t>
      </w:r>
      <w:r>
        <w:t xml:space="preserve"> </w:t>
      </w:r>
      <w:r>
        <w:t xml:space="preserve">“</w:t>
      </w:r>
      <w:r>
        <w:t xml:space="preserve">The intake with Aisha’s box on it had run cooler and quieter all week</w:t>
      </w:r>
      <w:r>
        <w:t xml:space="preserve">”</w:t>
      </w:r>
      <w:r>
        <w:t xml:space="preserve"> </w:t>
      </w:r>
      <w:r>
        <w:t xml:space="preserve">(ch3), and Adam reports the result as</w:t>
      </w:r>
      <w:r>
        <w:t xml:space="preserve"> </w:t>
      </w:r>
      <w:r>
        <w:t xml:space="preserve">“</w:t>
      </w:r>
      <w:r>
        <w:t xml:space="preserve">inconclusive</w:t>
      </w:r>
      <w:r>
        <w:t xml:space="preserve">”</w:t>
      </w:r>
      <w:r>
        <w:t xml:space="preserve"> </w:t>
      </w:r>
      <w:r>
        <w:t xml:space="preserve">because the fix could not be bought through the portal.</w:t>
      </w:r>
    </w:p>
    <w:p>
      <w:pPr>
        <w:pStyle w:val="BodyText"/>
      </w:pPr>
      <w:r>
        <w:t xml:space="preserve">The sealed system then begins to lose information. When the motor from Intake-08 is moved to save Intake-04, new warnings appear, and</w:t>
      </w:r>
      <w:r>
        <w:t xml:space="preserve"> </w:t>
      </w:r>
      <w:r>
        <w:t xml:space="preserve">“</w:t>
      </w:r>
      <w:r>
        <w:t xml:space="preserve">Adam silenced them from his tablet. The lights were on. That was what mattered</w:t>
      </w:r>
      <w:r>
        <w:t xml:space="preserve">”</w:t>
      </w:r>
      <w:r>
        <w:t xml:space="preserve"> </w:t>
      </w:r>
      <w:r>
        <w:t xml:space="preserve">(ch5). When Talib brings him the fraud, Adam calls it</w:t>
      </w:r>
      <w:r>
        <w:t xml:space="preserve"> </w:t>
      </w:r>
      <w:r>
        <w:t xml:space="preserve">“</w:t>
      </w:r>
      <w:r>
        <w:t xml:space="preserve">noise</w:t>
      </w:r>
      <w:r>
        <w:t xml:space="preserve">”</w:t>
      </w:r>
      <w:r>
        <w:t xml:space="preserve"> </w:t>
      </w:r>
      <w:r>
        <w:t xml:space="preserve">(ch6). A system that cannot be touched ends up unable to hear. Meanwhile, in the scrap store,</w:t>
      </w:r>
      <w:r>
        <w:t xml:space="preserve"> </w:t>
      </w:r>
      <w:r>
        <w:t xml:space="preserve">“</w:t>
      </w:r>
      <w:r>
        <w:t xml:space="preserve">the charcoal in Aisha’s box drew the damp out of the air</w:t>
      </w:r>
      <w:r>
        <w:t xml:space="preserve">”</w:t>
      </w:r>
      <w:r>
        <w:t xml:space="preserve"> </w:t>
      </w:r>
      <w:r>
        <w:t xml:space="preserve">(ch3). The tolerant design goes on working, unasked, in the dark.</w:t>
      </w:r>
    </w:p>
    <w:p>
      <w:pPr>
        <w:pStyle w:val="BodyText"/>
      </w:pPr>
      <w:r>
        <w:t xml:space="preserve">Malik hears the other cost of the seal. The plant’s hum, he tells Talib,</w:t>
      </w:r>
      <w:r>
        <w:t xml:space="preserve"> </w:t>
      </w:r>
      <w:r>
        <w:t xml:space="preserve">“</w:t>
      </w:r>
      <w:r>
        <w:t xml:space="preserve">is a loud sound, boy,</w:t>
      </w:r>
      <w:r>
        <w:t xml:space="preserve">”</w:t>
      </w:r>
      <w:r>
        <w:t xml:space="preserve"> </w:t>
      </w:r>
      <w:r>
        <w:t xml:space="preserve">and then:</w:t>
      </w:r>
      <w:r>
        <w:t xml:space="preserve"> </w:t>
      </w:r>
      <w:r>
        <w:t xml:space="preserve">“</w:t>
      </w:r>
      <w:r>
        <w:t xml:space="preserve">The only sound. It drowns out the clack of our looms</w:t>
      </w:r>
      <w:r>
        <w:t xml:space="preserve">”</w:t>
      </w:r>
      <w:r>
        <w:t xml:space="preserve"> </w:t>
      </w:r>
      <w:r>
        <w:t xml:space="preserve">(ch3). A machine that nobody may touch also crowds out the trades that might have kept it. When the hum stops, the ring of Malik’s hammer carries across the square again (ch7).</w:t>
      </w:r>
    </w:p>
    <w:bookmarkEnd w:id="78"/>
    <w:bookmarkStart w:id="79" w:name="the-tolerant-machine"/>
    <w:p>
      <w:pPr>
        <w:pStyle w:val="Heading4"/>
      </w:pPr>
      <w:r>
        <w:t xml:space="preserve">10.3 The tolerant machine</w:t>
      </w:r>
    </w:p>
    <w:p>
      <w:pPr>
        <w:pStyle w:val="FirstParagraph"/>
      </w:pPr>
      <w:r>
        <w:t xml:space="preserve">Part Two runs the same experiment on its first day. The harvester’s demonstrator overheats in the afternoon sun.</w:t>
      </w:r>
      <w:r>
        <w:t xml:space="preserve"> </w:t>
      </w:r>
      <w:r>
        <w:t xml:space="preserve">“</w:t>
      </w:r>
      <w:r>
        <w:t xml:space="preserve">They held in the lab,</w:t>
      </w:r>
      <w:r>
        <w:t xml:space="preserve">”</w:t>
      </w:r>
      <w:r>
        <w:t xml:space="preserve"> </w:t>
      </w:r>
      <w:r>
        <w:t xml:space="preserve">Dr Arramata says of the fans.</w:t>
      </w:r>
      <w:r>
        <w:t xml:space="preserve"> </w:t>
      </w:r>
      <w:r>
        <w:t xml:space="preserve">“</w:t>
      </w:r>
      <w:r>
        <w:t xml:space="preserve">Not under this sun</w:t>
      </w:r>
      <w:r>
        <w:t xml:space="preserve">”</w:t>
      </w:r>
      <w:r>
        <w:t xml:space="preserve"> </w:t>
      </w:r>
      <w:r>
        <w:t xml:space="preserve">(ch11). Bakary offers what the dye pots taught him:</w:t>
      </w:r>
      <w:r>
        <w:t xml:space="preserve"> </w:t>
      </w:r>
      <w:r>
        <w:t xml:space="preserve">“</w:t>
      </w:r>
      <w:r>
        <w:t xml:space="preserve">Wet jute. … The cloth drinks the heat. The air takes it away</w:t>
      </w:r>
      <w:r>
        <w:t xml:space="preserve">”</w:t>
      </w:r>
      <w:r>
        <w:t xml:space="preserve"> </w:t>
      </w:r>
      <w:r>
        <w:t xml:space="preserve">(ch11). Dr Arramata names it in her own vocabulary,</w:t>
      </w:r>
      <w:r>
        <w:t xml:space="preserve"> </w:t>
      </w:r>
      <w:r>
        <w:t xml:space="preserve">“</w:t>
      </w:r>
      <w:r>
        <w:t xml:space="preserve">Evaporative cooling</w:t>
      </w:r>
      <w:r>
        <w:t xml:space="preserve">”</w:t>
      </w:r>
      <w:r>
        <w:t xml:space="preserve"> </w:t>
      </w:r>
      <w:r>
        <w:t xml:space="preserve">(ch11), and the two kinds of knowledge meet in a phrase. James C. Scott called the practical, local kind</w:t>
      </w:r>
      <w:r>
        <w:t xml:space="preserve"> </w:t>
      </w:r>
      <w:r>
        <w:rPr>
          <w:iCs/>
          <w:i/>
        </w:rPr>
        <w:t xml:space="preserve">metis</w:t>
      </w:r>
      <w:r>
        <w:t xml:space="preserve"> </w:t>
      </w:r>
      <w:r>
        <w:t xml:space="preserve">(see section 6); here it is translated on the spot.</w:t>
      </w:r>
    </w:p>
    <w:p>
      <w:pPr>
        <w:pStyle w:val="BodyText"/>
      </w:pPr>
      <w:r>
        <w:t xml:space="preserve">Before the women run for water, everyone looks at Kadiatou, and she nods. The jute is soaked from the bitter well with the keeper’s consent. A small act of permission sits inside the technical rescue, and the machine works because of both.</w:t>
      </w:r>
    </w:p>
    <w:p>
      <w:pPr>
        <w:pStyle w:val="BodyText"/>
      </w:pPr>
      <w:r>
        <w:t xml:space="preserve">The agreement then writes tolerance into law. Proxima holds the drawings</w:t>
      </w:r>
      <w:r>
        <w:t xml:space="preserve"> </w:t>
      </w:r>
      <w:r>
        <w:t xml:space="preserve">“</w:t>
      </w:r>
      <w:r>
        <w:t xml:space="preserve">so that nobody else could. Nafawol might build from them, mend from them and copy them, and nothing in the paper let Proxima stop it</w:t>
      </w:r>
      <w:r>
        <w:t xml:space="preserve">”</w:t>
      </w:r>
      <w:r>
        <w:t xml:space="preserve"> </w:t>
      </w:r>
      <w:r>
        <w:t xml:space="preserve">(ch11). The key that opens the harvester is</w:t>
      </w:r>
      <w:r>
        <w:t xml:space="preserve"> </w:t>
      </w:r>
      <w:r>
        <w:t xml:space="preserve">“</w:t>
      </w:r>
      <w:r>
        <w:t xml:space="preserve">black plastic, no longer than the top joint of a finger</w:t>
      </w:r>
      <w:r>
        <w:t xml:space="preserve">”</w:t>
      </w:r>
      <w:r>
        <w:t xml:space="preserve">, and Ousman judges it</w:t>
      </w:r>
      <w:r>
        <w:t xml:space="preserve"> </w:t>
      </w:r>
      <w:r>
        <w:t xml:space="preserve">“</w:t>
      </w:r>
      <w:r>
        <w:t xml:space="preserve">lighter than a groundnut</w:t>
      </w:r>
      <w:r>
        <w:t xml:space="preserve">”</w:t>
      </w:r>
      <w:r>
        <w:t xml:space="preserve"> </w:t>
      </w:r>
      <w:r>
        <w:t xml:space="preserve">(ch11). Fatou puts it in her purse. Dr Arramata rejects desalination on the same grounds of repair:</w:t>
      </w:r>
      <w:r>
        <w:t xml:space="preserve"> </w:t>
      </w:r>
      <w:r>
        <w:t xml:space="preserve">“</w:t>
      </w:r>
      <w:r>
        <w:t xml:space="preserve">the membranes come from abroad and die in a year of this dust</w:t>
      </w:r>
      <w:r>
        <w:t xml:space="preserve">”</w:t>
      </w:r>
      <w:r>
        <w:t xml:space="preserve"> </w:t>
      </w:r>
      <w:r>
        <w:t xml:space="preserve">(ch10). She chooses technology by asking who can keep it running.</w:t>
      </w:r>
    </w:p>
    <w:bookmarkEnd w:id="79"/>
    <w:bookmarkStart w:id="80" w:name="the-machine-that-settled-at-seventy"/>
    <w:p>
      <w:pPr>
        <w:pStyle w:val="Heading4"/>
      </w:pPr>
      <w:r>
        <w:t xml:space="preserve">10.4 The machine that settled at seventy</w:t>
      </w:r>
    </w:p>
    <w:p>
      <w:pPr>
        <w:pStyle w:val="FirstParagraph"/>
      </w:pPr>
      <w:r>
        <w:t xml:space="preserve">The central machine falls short, and the shortfall is made public. By the second dry season the harvester has settled at</w:t>
      </w:r>
      <w:r>
        <w:t xml:space="preserve"> </w:t>
      </w:r>
      <w:r>
        <w:t xml:space="preserve">“</w:t>
      </w:r>
      <w:r>
        <w:t xml:space="preserve">a little under seventy per cent of its design yield</w:t>
      </w:r>
      <w:r>
        <w:t xml:space="preserve">”</w:t>
      </w:r>
      <w:r>
        <w:t xml:space="preserve"> </w:t>
      </w:r>
      <w:r>
        <w:t xml:space="preserve">(ch16). Three local fixes are tried:</w:t>
      </w:r>
      <w:r>
        <w:t xml:space="preserve"> </w:t>
      </w:r>
      <w:r>
        <w:t xml:space="preserve">“</w:t>
      </w:r>
      <w:r>
        <w:t xml:space="preserve">Each helped for a month. None held</w:t>
      </w:r>
      <w:r>
        <w:t xml:space="preserve">”</w:t>
      </w:r>
      <w:r>
        <w:t xml:space="preserve"> </w:t>
      </w:r>
      <w:r>
        <w:t xml:space="preserve">(ch16).</w:t>
      </w:r>
      <w:r>
        <w:t xml:space="preserve"> </w:t>
      </w:r>
      <w:r>
        <w:t xml:space="preserve">“</w:t>
      </w:r>
      <w:r>
        <w:t xml:space="preserve">Dr Arramata put the output curve up in the square where anyone could see it. It ran as flat as a dry riverbed</w:t>
      </w:r>
      <w:r>
        <w:t xml:space="preserve">”</w:t>
      </w:r>
      <w:r>
        <w:t xml:space="preserve"> </w:t>
      </w:r>
      <w:r>
        <w:t xml:space="preserve">(ch16). Her decision is plain:</w:t>
      </w:r>
      <w:r>
        <w:t xml:space="preserve"> </w:t>
      </w:r>
      <w:r>
        <w:t xml:space="preserve">“</w:t>
      </w:r>
      <w:r>
        <w:t xml:space="preserve">It will not get better. … We stop asking it to. We plan around it</w:t>
      </w:r>
      <w:r>
        <w:t xml:space="preserve">”</w:t>
      </w:r>
      <w:r>
        <w:t xml:space="preserve"> </w:t>
      </w:r>
      <w:r>
        <w:t xml:space="preserve">(ch16).</w:t>
      </w:r>
    </w:p>
    <w:p>
      <w:pPr>
        <w:pStyle w:val="BodyText"/>
      </w:pPr>
      <w:r>
        <w:t xml:space="preserve">Set this beside Adam’s</w:t>
      </w:r>
      <w:r>
        <w:t xml:space="preserve"> </w:t>
      </w:r>
      <w:r>
        <w:t xml:space="preserve">“</w:t>
      </w:r>
      <w:r>
        <w:t xml:space="preserve">inconclusive</w:t>
      </w:r>
      <w:r>
        <w:t xml:space="preserve">”</w:t>
      </w:r>
      <w:r>
        <w:t xml:space="preserve">. Both engineers faced a result that embarrassed the plan. One buried it; the other pinned it to a wall, and the village planned around it: the borehole ran longer, the depth went on the wall each Friday, and the slow work in the channels became</w:t>
      </w:r>
      <w:r>
        <w:t xml:space="preserve"> </w:t>
      </w:r>
      <w:r>
        <w:t xml:space="preserve">“</w:t>
      </w:r>
      <w:r>
        <w:t xml:space="preserve">the one nobody argued about</w:t>
      </w:r>
      <w:r>
        <w:t xml:space="preserve">”</w:t>
      </w:r>
      <w:r>
        <w:t xml:space="preserve"> </w:t>
      </w:r>
      <w:r>
        <w:t xml:space="preserve">(ch16). Dr Arramata had called the harvester</w:t>
      </w:r>
      <w:r>
        <w:t xml:space="preserve"> </w:t>
      </w:r>
      <w:r>
        <w:t xml:space="preserve">“</w:t>
      </w:r>
      <w:r>
        <w:t xml:space="preserve">a bridge</w:t>
      </w:r>
      <w:r>
        <w:t xml:space="preserve">”</w:t>
      </w:r>
      <w:r>
        <w:t xml:space="preserve"> </w:t>
      </w:r>
      <w:r>
        <w:t xml:space="preserve">on the day it went up, and said that</w:t>
      </w:r>
      <w:r>
        <w:t xml:space="preserve"> </w:t>
      </w:r>
      <w:r>
        <w:t xml:space="preserve">“</w:t>
      </w:r>
      <w:r>
        <w:t xml:space="preserve">in ten years this is the backup</w:t>
      </w:r>
      <w:r>
        <w:t xml:space="preserve">”</w:t>
      </w:r>
      <w:r>
        <w:t xml:space="preserve"> </w:t>
      </w:r>
      <w:r>
        <w:t xml:space="preserve">(ch12). By the fifteenth year it</w:t>
      </w:r>
      <w:r>
        <w:t xml:space="preserve"> </w:t>
      </w:r>
      <w:r>
        <w:t xml:space="preserve">“</w:t>
      </w:r>
      <w:r>
        <w:t xml:space="preserve">ran only in the hot months now</w:t>
      </w:r>
      <w:r>
        <w:t xml:space="preserve">”</w:t>
      </w:r>
      <w:r>
        <w:t xml:space="preserve"> </w:t>
      </w:r>
      <w:r>
        <w:t xml:space="preserve">(ch28). It was a technology honest about being temporary.</w:t>
      </w:r>
    </w:p>
    <w:p>
      <w:pPr>
        <w:pStyle w:val="BodyText"/>
      </w:pPr>
      <w:r>
        <w:t xml:space="preserve">The worn filters have a second life. Bintu takes them apart in the evenings</w:t>
      </w:r>
      <w:r>
        <w:t xml:space="preserve"> </w:t>
      </w:r>
      <w:r>
        <w:t xml:space="preserve">“</w:t>
      </w:r>
      <w:r>
        <w:t xml:space="preserve">to see how it had failed</w:t>
      </w:r>
      <w:r>
        <w:t xml:space="preserve">”</w:t>
      </w:r>
      <w:r>
        <w:t xml:space="preserve"> </w:t>
      </w:r>
      <w:r>
        <w:t xml:space="preserve">(ch19), and what she builds is the K-Purifier:</w:t>
      </w:r>
      <w:r>
        <w:t xml:space="preserve"> </w:t>
      </w:r>
      <w:r>
        <w:t xml:space="preserve">“</w:t>
      </w:r>
      <w:r>
        <w:t xml:space="preserve">a porous clay vessel holding layers of sisal, charcoal and grass</w:t>
      </w:r>
      <w:r>
        <w:t xml:space="preserve">”</w:t>
      </w:r>
      <w:r>
        <w:t xml:space="preserve"> </w:t>
      </w:r>
      <w:r>
        <w:t xml:space="preserve">(ch26). These are the three layers of Aisha’s box, reached again by a student who never saw it. Bintu’s account of it is honest about its limit:</w:t>
      </w:r>
      <w:r>
        <w:t xml:space="preserve"> </w:t>
      </w:r>
      <w:r>
        <w:t xml:space="preserve">“</w:t>
      </w:r>
      <w:r>
        <w:t xml:space="preserve">Not the salt</w:t>
      </w:r>
      <w:r>
        <w:t xml:space="preserve">”</w:t>
      </w:r>
      <w:r>
        <w:t xml:space="preserve"> </w:t>
      </w:r>
      <w:r>
        <w:t xml:space="preserve">(ch26). Its design</w:t>
      </w:r>
      <w:r>
        <w:t xml:space="preserve"> </w:t>
      </w:r>
      <w:r>
        <w:t xml:space="preserve">“</w:t>
      </w:r>
      <w:r>
        <w:t xml:space="preserve">goes out free on the Union server</w:t>
      </w:r>
      <w:r>
        <w:t xml:space="preserve">”</w:t>
      </w:r>
      <w:r>
        <w:t xml:space="preserve"> </w:t>
      </w:r>
      <w:r>
        <w:t xml:space="preserve">(ch26). In the last chapter the man with the notebook hears the layers named,</w:t>
      </w:r>
      <w:r>
        <w:t xml:space="preserve"> </w:t>
      </w:r>
      <w:r>
        <w:t xml:space="preserve">“</w:t>
      </w:r>
      <w:r>
        <w:t xml:space="preserve">Sisal, charcoal, grass</w:t>
      </w:r>
      <w:r>
        <w:t xml:space="preserve">”</w:t>
      </w:r>
      <w:r>
        <w:t xml:space="preserve">, and laughs (ch28). The reader knows why.</w:t>
      </w:r>
    </w:p>
    <w:bookmarkEnd w:id="80"/>
    <w:bookmarkStart w:id="81" w:name="repair-as-a-social-fact"/>
    <w:p>
      <w:pPr>
        <w:pStyle w:val="Heading4"/>
      </w:pPr>
      <w:r>
        <w:t xml:space="preserve">10.5 Repair as a social fact</w:t>
      </w:r>
    </w:p>
    <w:p>
      <w:pPr>
        <w:pStyle w:val="FirstParagraph"/>
      </w:pPr>
      <w:r>
        <w:t xml:space="preserve">A tolerant machine needs people who can mend it, so repair becomes a question of who knows what.</w:t>
      </w:r>
      <w:r>
        <w:t xml:space="preserve"> </w:t>
      </w:r>
      <w:r>
        <w:t xml:space="preserve">“</w:t>
      </w:r>
      <w:r>
        <w:t xml:space="preserve">The mill runs on two people,</w:t>
      </w:r>
      <w:r>
        <w:t xml:space="preserve">”</w:t>
      </w:r>
      <w:r>
        <w:t xml:space="preserve"> </w:t>
      </w:r>
      <w:r>
        <w:t xml:space="preserve">Dr Arramata warns.</w:t>
      </w:r>
      <w:r>
        <w:t xml:space="preserve"> </w:t>
      </w:r>
      <w:r>
        <w:t xml:space="preserve">“</w:t>
      </w:r>
      <w:r>
        <w:t xml:space="preserve">Alie, and whoever Alie trained last</w:t>
      </w:r>
      <w:r>
        <w:t xml:space="preserve">”</w:t>
      </w:r>
      <w:r>
        <w:t xml:space="preserve"> </w:t>
      </w:r>
      <w:r>
        <w:t xml:space="preserve">(ch19). The House of Knowledge is built to answer a maintenance problem. Its first test comes in a lightning storm, when Bintu stops Hassan from chasing the obvious fault:</w:t>
      </w:r>
      <w:r>
        <w:t xml:space="preserve"> </w:t>
      </w:r>
      <w:r>
        <w:t xml:space="preserve">“</w:t>
      </w:r>
      <w:r>
        <w:t xml:space="preserve">Wait. … A strike does not always reach the transformer. Sometimes it burns the guard</w:t>
      </w:r>
      <w:r>
        <w:t xml:space="preserve">”</w:t>
      </w:r>
      <w:r>
        <w:t xml:space="preserve"> </w:t>
      </w:r>
      <w:r>
        <w:t xml:space="preserve">(ch19). Dr Arramata had seen the burnt module first</w:t>
      </w:r>
      <w:r>
        <w:t xml:space="preserve"> </w:t>
      </w:r>
      <w:r>
        <w:t xml:space="preserve">“</w:t>
      </w:r>
      <w:r>
        <w:t xml:space="preserve">and had kept her hands behind her back while they found it</w:t>
      </w:r>
      <w:r>
        <w:t xml:space="preserve">”</w:t>
      </w:r>
      <w:r>
        <w:t xml:space="preserve"> </w:t>
      </w:r>
      <w:r>
        <w:t xml:space="preserve">(ch19). She teaches by holding back, which is how ownership of skill passes.</w:t>
      </w:r>
    </w:p>
    <w:p>
      <w:pPr>
        <w:pStyle w:val="BodyText"/>
      </w:pPr>
      <w:r>
        <w:t xml:space="preserve">Repair also uses whatever is to hand. Edrisa sets the crown of the road with the rope from the old well, and to Mamadou’s</w:t>
      </w:r>
      <w:r>
        <w:t xml:space="preserve"> </w:t>
      </w:r>
      <w:r>
        <w:t xml:space="preserve">“</w:t>
      </w:r>
      <w:r>
        <w:t xml:space="preserve">Is this the machinery?</w:t>
      </w:r>
      <w:r>
        <w:t xml:space="preserve">”</w:t>
      </w:r>
      <w:r>
        <w:t xml:space="preserve"> </w:t>
      </w:r>
      <w:r>
        <w:t xml:space="preserve">answers,</w:t>
      </w:r>
      <w:r>
        <w:t xml:space="preserve"> </w:t>
      </w:r>
      <w:r>
        <w:t xml:space="preserve">“</w:t>
      </w:r>
      <w:r>
        <w:t xml:space="preserve">Some of it</w:t>
      </w:r>
      <w:r>
        <w:t xml:space="preserve">”</w:t>
      </w:r>
      <w:r>
        <w:t xml:space="preserve"> </w:t>
      </w:r>
      <w:r>
        <w:t xml:space="preserve">(ch13). Ironwood carries the mill’s spans while steel waits in port. In Sirawol Hassan learns that a technically perfect site lies on a buried grievance:</w:t>
      </w:r>
      <w:r>
        <w:t xml:space="preserve"> </w:t>
      </w:r>
      <w:r>
        <w:t xml:space="preserve">“</w:t>
      </w:r>
      <w:r>
        <w:t xml:space="preserve">Nobody tells a machine,</w:t>
      </w:r>
      <w:r>
        <w:t xml:space="preserve">”</w:t>
      </w:r>
      <w:r>
        <w:t xml:space="preserve"> </w:t>
      </w:r>
      <w:r>
        <w:t xml:space="preserve">the old woman says.</w:t>
      </w:r>
      <w:r>
        <w:t xml:space="preserve"> </w:t>
      </w:r>
      <w:r>
        <w:t xml:space="preserve">“</w:t>
      </w:r>
      <w:r>
        <w:t xml:space="preserve">That is why they sent a boy with ears</w:t>
      </w:r>
      <w:r>
        <w:t xml:space="preserve">”</w:t>
      </w:r>
      <w:r>
        <w:t xml:space="preserve"> </w:t>
      </w:r>
      <w:r>
        <w:t xml:space="preserve">(ch20).</w:t>
      </w:r>
    </w:p>
    <w:p>
      <w:pPr>
        <w:pStyle w:val="BodyText"/>
      </w:pPr>
      <w:r>
        <w:t xml:space="preserve">Two small scenes, far apart, close the argument. In Madina on the first night a connector</w:t>
      </w:r>
      <w:r>
        <w:t xml:space="preserve"> </w:t>
      </w:r>
      <w:r>
        <w:t xml:space="preserve">“</w:t>
      </w:r>
      <w:r>
        <w:t xml:space="preserve">seated by hand and not quite home</w:t>
      </w:r>
      <w:r>
        <w:t xml:space="preserve">”</w:t>
      </w:r>
      <w:r>
        <w:t xml:space="preserve"> </w:t>
      </w:r>
      <w:r>
        <w:t xml:space="preserve">(ch3) kills a string of panels, and Adam finds it from his commissioning curves. In the tenth year, on the causeway, Adam’s vehicle stops and a stranger in an oversized coat finds the same fault in under a minute:</w:t>
      </w:r>
      <w:r>
        <w:t xml:space="preserve"> </w:t>
      </w:r>
      <w:r>
        <w:t xml:space="preserve">“</w:t>
      </w:r>
      <w:r>
        <w:t xml:space="preserve">The road shakes them loose. They all do it. Hold the lamp</w:t>
      </w:r>
      <w:r>
        <w:t xml:space="preserve">”</w:t>
      </w:r>
      <w:r>
        <w:t xml:space="preserve"> </w:t>
      </w:r>
      <w:r>
        <w:t xml:space="preserve">(ch26). She does not ask his name. The knowledge has become common property. In Madina, Talib fixes a borehole pump with leathers Malik cut from a hide, and when the girl at the handle asks what happens after the rains, the answer is a system that expects wear:</w:t>
      </w:r>
      <w:r>
        <w:t xml:space="preserve"> </w:t>
      </w:r>
      <w:r>
        <w:t xml:space="preserve">“</w:t>
      </w:r>
      <w:r>
        <w:t xml:space="preserve">Then he cuts more</w:t>
      </w:r>
      <w:r>
        <w:t xml:space="preserve">”</w:t>
      </w:r>
      <w:r>
        <w:t xml:space="preserve"> </w:t>
      </w:r>
      <w:r>
        <w:t xml:space="preserve">(ch27).</w:t>
      </w:r>
    </w:p>
    <w:bookmarkEnd w:id="81"/>
    <w:bookmarkStart w:id="82" w:name="when-certification-becomes-a-weapon"/>
    <w:p>
      <w:pPr>
        <w:pStyle w:val="Heading4"/>
      </w:pPr>
      <w:r>
        <w:t xml:space="preserve">10.6 When certification becomes a weapon</w:t>
      </w:r>
    </w:p>
    <w:p>
      <w:pPr>
        <w:pStyle w:val="FirstParagraph"/>
      </w:pPr>
      <w:r>
        <w:t xml:space="preserve">Part Two turns the certificate round. Nafawol’s boiler arrives</w:t>
      </w:r>
      <w:r>
        <w:t xml:space="preserve"> </w:t>
      </w:r>
      <w:r>
        <w:t xml:space="preserve">“</w:t>
      </w:r>
      <w:r>
        <w:t xml:space="preserve">crated and stamped and certified somewhere far away</w:t>
      </w:r>
      <w:r>
        <w:t xml:space="preserve">”</w:t>
      </w:r>
      <w:r>
        <w:t xml:space="preserve"> </w:t>
      </w:r>
      <w:r>
        <w:t xml:space="preserve">(ch18); when Sirawol’s mill gets its own, a young inspector seals the whole mill for want of a local certificate:</w:t>
      </w:r>
      <w:r>
        <w:t xml:space="preserve"> </w:t>
      </w:r>
      <w:r>
        <w:t xml:space="preserve">“</w:t>
      </w:r>
      <w:r>
        <w:t xml:space="preserve">This is a good file. … It is not the certificate</w:t>
      </w:r>
      <w:r>
        <w:t xml:space="preserve">”</w:t>
      </w:r>
      <w:r>
        <w:t xml:space="preserve"> </w:t>
      </w:r>
      <w:r>
        <w:t xml:space="preserve">(ch20). Nafawol’s boiler</w:t>
      </w:r>
      <w:r>
        <w:t xml:space="preserve"> </w:t>
      </w:r>
      <w:r>
        <w:t xml:space="preserve">“</w:t>
      </w:r>
      <w:r>
        <w:t xml:space="preserve">carried the same foreign stamp. Nobody came to look at it</w:t>
      </w:r>
      <w:r>
        <w:t xml:space="preserve">”</w:t>
      </w:r>
      <w:r>
        <w:t xml:space="preserve"> </w:t>
      </w:r>
      <w:r>
        <w:t xml:space="preserve">(ch20). In Part One certification protected a warranty and kept out a smith. Here it lets a ministry choose its target. Fatou names the motive:</w:t>
      </w:r>
      <w:r>
        <w:t xml:space="preserve"> </w:t>
      </w:r>
      <w:r>
        <w:t xml:space="preserve">“</w:t>
      </w:r>
      <w:r>
        <w:t xml:space="preserve">Sulayman cannot take the Fund. … So he has taken the mill</w:t>
      </w:r>
      <w:r>
        <w:t xml:space="preserve">”</w:t>
      </w:r>
      <w:r>
        <w:t xml:space="preserve"> </w:t>
      </w:r>
      <w:r>
        <w:t xml:space="preserve">(ch20). Section 8 reads the state’s side of this. Through ten sealed months, Nyma keeps her log:</w:t>
      </w:r>
      <w:r>
        <w:t xml:space="preserve"> </w:t>
      </w:r>
      <w:r>
        <w:t xml:space="preserve">“</w:t>
      </w:r>
      <w:r>
        <w:t xml:space="preserve">Sealed. Pressure nil</w:t>
      </w:r>
      <w:r>
        <w:t xml:space="preserve">”</w:t>
      </w:r>
      <w:r>
        <w:t xml:space="preserve"> </w:t>
      </w:r>
      <w:r>
        <w:t xml:space="preserve">(ch20).</w:t>
      </w:r>
    </w:p>
    <w:p>
      <w:pPr>
        <w:pStyle w:val="BodyText"/>
      </w:pPr>
      <w:r>
        <w:t xml:space="preserve">TransGlobal’s appendix is the last attempt to seal the Union’s technology, this time its future. It would license</w:t>
      </w:r>
      <w:r>
        <w:t xml:space="preserve"> </w:t>
      </w:r>
      <w:r>
        <w:t xml:space="preserve">“</w:t>
      </w:r>
      <w:r>
        <w:t xml:space="preserve">designs derived from local innovation</w:t>
      </w:r>
      <w:r>
        <w:t xml:space="preserve">”</w:t>
      </w:r>
      <w:r>
        <w:t xml:space="preserve"> </w:t>
      </w:r>
      <w:r>
        <w:t xml:space="preserve">to the company</w:t>
      </w:r>
      <w:r>
        <w:t xml:space="preserve"> </w:t>
      </w:r>
      <w:r>
        <w:t xml:space="preserve">“</w:t>
      </w:r>
      <w:r>
        <w:t xml:space="preserve">in perpetuity</w:t>
      </w:r>
      <w:r>
        <w:t xml:space="preserve">”</w:t>
      </w:r>
      <w:r>
        <w:t xml:space="preserve"> </w:t>
      </w:r>
      <w:r>
        <w:t xml:space="preserve">(ch24). Bintu finds it, and the purifier stays, in Hassan’s words,</w:t>
      </w:r>
      <w:r>
        <w:t xml:space="preserve"> </w:t>
      </w:r>
      <w:r>
        <w:t xml:space="preserve">“</w:t>
      </w:r>
      <w:r>
        <w:t xml:space="preserve">finished, and still ours</w:t>
      </w:r>
      <w:r>
        <w:t xml:space="preserve">”</w:t>
      </w:r>
      <w:r>
        <w:t xml:space="preserve"> </w:t>
      </w:r>
      <w:r>
        <w:t xml:space="preserve">(ch26). The open licence on the Union server is the tolerant machine carried into law.</w:t>
      </w:r>
    </w:p>
    <w:p>
      <w:pPr>
        <w:pStyle w:val="BodyText"/>
      </w:pPr>
      <w:r>
        <w:t xml:space="preserve">Established: the novel judges a technology by who may touch, mend and speak about it. Sealed systems fail at their boundaries and lose the information that might have saved them; tolerant ones expect dust, wear and local hands, and admit their limits in public. The harvester that settles at seventy per cent shows the Part Two method in small: tell the truth, post it, plan around it. Certification and patents can serve either kind of system, and the novel shows both.</w:t>
      </w:r>
    </w:p>
    <w:bookmarkEnd w:id="82"/>
    <w:bookmarkEnd w:id="83"/>
    <w:bookmarkStart w:id="90" w:name="X4643a47aace3efa78fcc0d9bf1314f295312503"/>
    <w:p>
      <w:pPr>
        <w:pStyle w:val="Heading3"/>
      </w:pPr>
      <w:r>
        <w:t xml:space="preserve">11. The spiritual lens: covenant, custodianship and faith in daily life</w:t>
      </w:r>
    </w:p>
    <w:p>
      <w:pPr>
        <w:pStyle w:val="FirstParagraph"/>
      </w:pPr>
      <w:r>
        <w:t xml:space="preserve">The spiritual lens tests whether the architecture of consent is a secular device laid over a village, or whether it grows from older habits of promise and keeping. The novel’s answer is the second. Its villages are Muslim villages, and faith appears as daily practice: the call to prayer, the blessing before drinking, the feasts, the first share to the poor, a word against interest. Beside it runs an older covenant story about a well. Neither is staged as argument. Both supply habits of public witness and long keeping that the charter then writes down. This section reads the practice, the covenant and the office of the keeper.</w:t>
      </w:r>
    </w:p>
    <w:bookmarkStart w:id="84" w:name="faith-as-the-frame-of-the-day"/>
    <w:p>
      <w:pPr>
        <w:pStyle w:val="Heading4"/>
      </w:pPr>
      <w:r>
        <w:t xml:space="preserve">11.1 Faith as the frame of the day</w:t>
      </w:r>
    </w:p>
    <w:p>
      <w:pPr>
        <w:pStyle w:val="FirstParagraph"/>
      </w:pPr>
      <w:r>
        <w:t xml:space="preserve">The novel’s first sentence sets the order of the day:</w:t>
      </w:r>
      <w:r>
        <w:t xml:space="preserve"> </w:t>
      </w:r>
      <w:r>
        <w:t xml:space="preserve">“</w:t>
      </w:r>
      <w:r>
        <w:t xml:space="preserve">After the dawn call to prayer, the first sound of the village was the sharp, dry clack of Ibrahim’s loom</w:t>
      </w:r>
      <w:r>
        <w:t xml:space="preserve">”</w:t>
      </w:r>
      <w:r>
        <w:t xml:space="preserve"> </w:t>
      </w:r>
      <w:r>
        <w:t xml:space="preserve">(ch1). In Madina the mosque</w:t>
      </w:r>
      <w:r>
        <w:t xml:space="preserve"> </w:t>
      </w:r>
      <w:r>
        <w:t xml:space="preserve">“</w:t>
      </w:r>
      <w:r>
        <w:t xml:space="preserve">kept time better than any clock</w:t>
      </w:r>
      <w:r>
        <w:t xml:space="preserve">”</w:t>
      </w:r>
      <w:r>
        <w:t xml:space="preserve"> </w:t>
      </w:r>
      <w:r>
        <w:t xml:space="preserve">(ch2). In Nafawol’s worst year, when the looms are idle and the forge is cold,</w:t>
      </w:r>
      <w:r>
        <w:t xml:space="preserve"> </w:t>
      </w:r>
      <w:r>
        <w:t xml:space="preserve">“</w:t>
      </w:r>
      <w:r>
        <w:t xml:space="preserve">Only the call to prayer kept its hours</w:t>
      </w:r>
      <w:r>
        <w:t xml:space="preserve">”</w:t>
      </w:r>
      <w:r>
        <w:t xml:space="preserve"> </w:t>
      </w:r>
      <w:r>
        <w:t xml:space="preserve">(ch10). Faith is the one institution still running when the water fails.</w:t>
      </w:r>
    </w:p>
    <w:p>
      <w:pPr>
        <w:pStyle w:val="BodyText"/>
      </w:pPr>
      <w:r>
        <w:t xml:space="preserve">At the moments that matter, a blessing comes first. Before the harvester’s first water passes to the village, Kadiatou</w:t>
      </w:r>
      <w:r>
        <w:t xml:space="preserve"> </w:t>
      </w:r>
      <w:r>
        <w:t xml:space="preserve">“</w:t>
      </w:r>
      <w:r>
        <w:t xml:space="preserve">raised the glass, whispered</w:t>
      </w:r>
      <w:r>
        <w:t xml:space="preserve"> </w:t>
      </w:r>
      <w:r>
        <w:rPr>
          <w:iCs/>
          <w:i/>
        </w:rPr>
        <w:t xml:space="preserve">Bismillah</w:t>
      </w:r>
      <w:r>
        <w:t xml:space="preserve">, and breathed in</w:t>
      </w:r>
      <w:r>
        <w:t xml:space="preserve">”</w:t>
      </w:r>
      <w:r>
        <w:t xml:space="preserve"> </w:t>
      </w:r>
      <w:r>
        <w:t xml:space="preserve">(ch11). An old woman answers Adam’s hopeful</w:t>
      </w:r>
      <w:r>
        <w:t xml:space="preserve"> </w:t>
      </w:r>
      <w:r>
        <w:t xml:space="preserve">“</w:t>
      </w:r>
      <w:r>
        <w:t xml:space="preserve">should</w:t>
      </w:r>
      <w:r>
        <w:t xml:space="preserve">”</w:t>
      </w:r>
      <w:r>
        <w:t xml:space="preserve"> </w:t>
      </w:r>
      <w:r>
        <w:t xml:space="preserve">with</w:t>
      </w:r>
      <w:r>
        <w:t xml:space="preserve"> </w:t>
      </w:r>
      <w:r>
        <w:t xml:space="preserve">“</w:t>
      </w:r>
      <w:r>
        <w:rPr>
          <w:iCs/>
          <w:i/>
        </w:rPr>
        <w:t xml:space="preserve">Insha Allah</w:t>
      </w:r>
      <w:r>
        <w:t xml:space="preserve">”</w:t>
      </w:r>
      <w:r>
        <w:t xml:space="preserve"> </w:t>
      </w:r>
      <w:r>
        <w:t xml:space="preserve">(ch11). When the road begins,</w:t>
      </w:r>
      <w:r>
        <w:t xml:space="preserve"> </w:t>
      </w:r>
      <w:r>
        <w:t xml:space="preserve">“</w:t>
      </w:r>
      <w:r>
        <w:t xml:space="preserve">the imam spoke the blessing first, his palms open to the sky, and the crowd answered Amin</w:t>
      </w:r>
      <w:r>
        <w:t xml:space="preserve">”</w:t>
      </w:r>
      <w:r>
        <w:t xml:space="preserve"> </w:t>
      </w:r>
      <w:r>
        <w:t xml:space="preserve">(ch13), and only then does Kadiatou pour her water on the track. Before the stones,</w:t>
      </w:r>
      <w:r>
        <w:t xml:space="preserve"> </w:t>
      </w:r>
      <w:r>
        <w:t xml:space="preserve">“</w:t>
      </w:r>
      <w:r>
        <w:t xml:space="preserve">An imam said the Fatiha, and the room said it with him</w:t>
      </w:r>
      <w:r>
        <w:t xml:space="preserve">”</w:t>
      </w:r>
      <w:r>
        <w:t xml:space="preserve"> </w:t>
      </w:r>
      <w:r>
        <w:t xml:space="preserve">(ch25). At the novel’s close, tasting the recovered well, Kadiatou says</w:t>
      </w:r>
      <w:r>
        <w:t xml:space="preserve"> </w:t>
      </w:r>
      <w:r>
        <w:t xml:space="preserve">“</w:t>
      </w:r>
      <w:r>
        <w:rPr>
          <w:iCs/>
          <w:i/>
        </w:rPr>
        <w:t xml:space="preserve">Alhamdulillah</w:t>
      </w:r>
      <w:r>
        <w:t xml:space="preserve"> </w:t>
      </w:r>
      <w:r>
        <w:t xml:space="preserve">under her breath</w:t>
      </w:r>
      <w:r>
        <w:t xml:space="preserve">”</w:t>
      </w:r>
      <w:r>
        <w:t xml:space="preserve"> </w:t>
      </w:r>
      <w:r>
        <w:t xml:space="preserve">(ch28). Each machine, road and vote is placed inside an order that was there before it.</w:t>
      </w:r>
    </w:p>
    <w:p>
      <w:pPr>
        <w:pStyle w:val="BodyText"/>
      </w:pPr>
      <w:r>
        <w:t xml:space="preserve">The public accounts keep the same calendar.</w:t>
      </w:r>
      <w:r>
        <w:t xml:space="preserve"> </w:t>
      </w:r>
      <w:r>
        <w:t xml:space="preserve">“</w:t>
      </w:r>
      <w:r>
        <w:t xml:space="preserve">The ledger was posted in the square every Friday after prayers</w:t>
      </w:r>
      <w:r>
        <w:t xml:space="preserve">”</w:t>
      </w:r>
      <w:r>
        <w:t xml:space="preserve"> </w:t>
      </w:r>
      <w:r>
        <w:t xml:space="preserve">(ch18), and Bintu’s class copies a column</w:t>
      </w:r>
      <w:r>
        <w:t xml:space="preserve"> </w:t>
      </w:r>
      <w:r>
        <w:t xml:space="preserve">“</w:t>
      </w:r>
      <w:r>
        <w:t xml:space="preserve">Every Friday after prayers</w:t>
      </w:r>
      <w:r>
        <w:t xml:space="preserve">”</w:t>
      </w:r>
      <w:r>
        <w:t xml:space="preserve"> </w:t>
      </w:r>
      <w:r>
        <w:t xml:space="preserve">(ch21). The congregation that has just prayed together then reads the village’s figures together. The novel never comments on the pairing. It simply makes Friday the day of both.</w:t>
      </w:r>
    </w:p>
    <w:bookmarkEnd w:id="84"/>
    <w:bookmarkStart w:id="85" w:name="the-feasts-as-clock-and-test"/>
    <w:p>
      <w:pPr>
        <w:pStyle w:val="Heading4"/>
      </w:pPr>
      <w:r>
        <w:t xml:space="preserve">11.2 The feasts as clock and test</w:t>
      </w:r>
    </w:p>
    <w:p>
      <w:pPr>
        <w:pStyle w:val="FirstParagraph"/>
      </w:pPr>
      <w:r>
        <w:t xml:space="preserve">The festivals mark time across fifteen years, and each one tests someone. The Glass House burns</w:t>
      </w:r>
      <w:r>
        <w:t xml:space="preserve"> </w:t>
      </w:r>
      <w:r>
        <w:t xml:space="preserve">“</w:t>
      </w:r>
      <w:r>
        <w:t xml:space="preserve">a week before Tobaski, when the rams were already tethered in the compounds</w:t>
      </w:r>
      <w:r>
        <w:t xml:space="preserve">”</w:t>
      </w:r>
      <w:r>
        <w:t xml:space="preserve"> </w:t>
      </w:r>
      <w:r>
        <w:t xml:space="preserve">(ch6), so the fire falls on a village preparing to share. In Madina’s good months, the market sells porridge and sour milk</w:t>
      </w:r>
      <w:r>
        <w:t xml:space="preserve"> </w:t>
      </w:r>
      <w:r>
        <w:t xml:space="preserve">“</w:t>
      </w:r>
      <w:r>
        <w:t xml:space="preserve">to people breaking the fast under the bulbs</w:t>
      </w:r>
      <w:r>
        <w:t xml:space="preserve">”</w:t>
      </w:r>
      <w:r>
        <w:t xml:space="preserve"> </w:t>
      </w:r>
      <w:r>
        <w:t xml:space="preserve">(ch3), a moment when the plant’s light serves a practice the village already had.</w:t>
      </w:r>
    </w:p>
    <w:p>
      <w:pPr>
        <w:pStyle w:val="BodyText"/>
      </w:pPr>
      <w:r>
        <w:t xml:space="preserve">Minister Sulayman arrives</w:t>
      </w:r>
      <w:r>
        <w:t xml:space="preserve"> </w:t>
      </w:r>
      <w:r>
        <w:t xml:space="preserve">“</w:t>
      </w:r>
      <w:r>
        <w:t xml:space="preserve">Three days after Koriteh, on the first working morning</w:t>
      </w:r>
      <w:r>
        <w:t xml:space="preserve">”</w:t>
      </w:r>
      <w:r>
        <w:t xml:space="preserve">, when</w:t>
      </w:r>
      <w:r>
        <w:t xml:space="preserve"> </w:t>
      </w:r>
      <w:r>
        <w:t xml:space="preserve">“</w:t>
      </w:r>
      <w:r>
        <w:t xml:space="preserve">Some of the children were still in their new clothes</w:t>
      </w:r>
      <w:r>
        <w:t xml:space="preserve">”</w:t>
      </w:r>
      <w:r>
        <w:t xml:space="preserve"> </w:t>
      </w:r>
      <w:r>
        <w:t xml:space="preserve">(ch17). He greets the alkalo correctly, declines to eat, hands over his summons and leaves</w:t>
      </w:r>
      <w:r>
        <w:t xml:space="preserve"> </w:t>
      </w:r>
      <w:r>
        <w:t xml:space="preserve">“</w:t>
      </w:r>
      <w:r>
        <w:t xml:space="preserve">a blessed feast, three days late</w:t>
      </w:r>
      <w:r>
        <w:t xml:space="preserve">”</w:t>
      </w:r>
      <w:r>
        <w:t xml:space="preserve"> </w:t>
      </w:r>
      <w:r>
        <w:t xml:space="preserve">(ch17). The seyfo’s comment, sent back by bicycle, judges him by the laws of hospitality:</w:t>
      </w:r>
      <w:r>
        <w:t xml:space="preserve"> </w:t>
      </w:r>
      <w:r>
        <w:t xml:space="preserve">“</w:t>
      </w:r>
      <w:r>
        <w:t xml:space="preserve">A visitor who does not greet the house has not come to eat</w:t>
      </w:r>
      <w:r>
        <w:t xml:space="preserve">”</w:t>
      </w:r>
      <w:r>
        <w:t xml:space="preserve"> </w:t>
      </w:r>
      <w:r>
        <w:t xml:space="preserve">(ch17).</w:t>
      </w:r>
    </w:p>
    <w:p>
      <w:pPr>
        <w:pStyle w:val="BodyText"/>
      </w:pPr>
      <w:r>
        <w:t xml:space="preserve">At Gamo the marabout’s pupils recite in the square</w:t>
      </w:r>
      <w:r>
        <w:t xml:space="preserve"> </w:t>
      </w:r>
      <w:r>
        <w:t xml:space="preserve">“</w:t>
      </w:r>
      <w:r>
        <w:t xml:space="preserve">for the Prophet’s birthday</w:t>
      </w:r>
      <w:r>
        <w:t xml:space="preserve">”</w:t>
      </w:r>
      <w:r>
        <w:t xml:space="preserve"> </w:t>
      </w:r>
      <w:r>
        <w:t xml:space="preserve">(ch19), and when the academy opens,</w:t>
      </w:r>
      <w:r>
        <w:t xml:space="preserve"> </w:t>
      </w:r>
      <w:r>
        <w:t xml:space="preserve">“</w:t>
      </w:r>
      <w:r>
        <w:t xml:space="preserve">The marabout’s class kept its morning hours, and the academy’s lessons began after them</w:t>
      </w:r>
      <w:r>
        <w:t xml:space="preserve">”</w:t>
      </w:r>
      <w:r>
        <w:t xml:space="preserve"> </w:t>
      </w:r>
      <w:r>
        <w:t xml:space="preserve">(ch19). The order of the school day states a priority without anyone having to argue it.</w:t>
      </w:r>
    </w:p>
    <w:p>
      <w:pPr>
        <w:pStyle w:val="BodyText"/>
      </w:pPr>
      <w:r>
        <w:t xml:space="preserve">Tamkharit falls on the second night of the committee’s debate about Sirawol’s unpaid loan, a debate about whether pity may bend a rule. Children painted white come to the door singing for coins, and the committee pays them: Mamadou finds coins and the alkalo sends for millet.</w:t>
      </w:r>
      <w:r>
        <w:t xml:space="preserve"> </w:t>
      </w:r>
      <w:r>
        <w:t xml:space="preserve">“</w:t>
      </w:r>
      <w:r>
        <w:t xml:space="preserve">Then they went on to the next door, and the committee went back to the rules</w:t>
      </w:r>
      <w:r>
        <w:t xml:space="preserve">”</w:t>
      </w:r>
      <w:r>
        <w:t xml:space="preserve"> </w:t>
      </w:r>
      <w:r>
        <w:t xml:space="preserve">(ch20). Giving at the door and holding a rule in the hall sit side by side on the same night, and the committee does both. The suspension clause comes out of that evening.</w:t>
      </w:r>
    </w:p>
    <w:p>
      <w:pPr>
        <w:pStyle w:val="BodyText"/>
      </w:pPr>
      <w:r>
        <w:t xml:space="preserve">Tobaski returns after Lamin’s fraud, when his mother has stopped speaking to Kadiatou’s household. The feast obliges her to send the meat, and she brings the bowl herself, says nothing and leaves. Kadiatou’s answer is equally plain:</w:t>
      </w:r>
      <w:r>
        <w:t xml:space="preserve"> </w:t>
      </w:r>
      <w:r>
        <w:t xml:space="preserve">“</w:t>
      </w:r>
      <w:r>
        <w:t xml:space="preserve">Then put it in the pot with the rest</w:t>
      </w:r>
      <w:r>
        <w:t xml:space="preserve">”</w:t>
      </w:r>
      <w:r>
        <w:t xml:space="preserve"> </w:t>
      </w:r>
      <w:r>
        <w:t xml:space="preserve">(ch21). The bowl stays on the shelf, unreturned, at the end of the rains. Obligation outlasts the quarrel without healing it.</w:t>
      </w:r>
    </w:p>
    <w:bookmarkEnd w:id="85"/>
    <w:bookmarkStart w:id="86" w:name="money-and-the-law-of-the-faith"/>
    <w:p>
      <w:pPr>
        <w:pStyle w:val="Heading4"/>
      </w:pPr>
      <w:r>
        <w:t xml:space="preserve">11.3 Money and the law of the faith</w:t>
      </w:r>
    </w:p>
    <w:p>
      <w:pPr>
        <w:pStyle w:val="FirstParagraph"/>
      </w:pPr>
      <w:r>
        <w:t xml:space="preserve">The first common sum in Nafawol has a first call on it:</w:t>
      </w:r>
      <w:r>
        <w:t xml:space="preserve"> </w:t>
      </w:r>
      <w:r>
        <w:t xml:space="preserve">“</w:t>
      </w:r>
      <w:r>
        <w:t xml:space="preserve">For the poor’s share, which goes out first</w:t>
      </w:r>
      <w:r>
        <w:t xml:space="preserve">”</w:t>
      </w:r>
      <w:r>
        <w:t xml:space="preserve"> </w:t>
      </w:r>
      <w:r>
        <w:t xml:space="preserve">(ch12). The novel does not use the word zakat, the alms owed on wealth, and it does not need to. Any reader from the region would recognise the order.</w:t>
      </w:r>
    </w:p>
    <w:p>
      <w:pPr>
        <w:pStyle w:val="BodyText"/>
      </w:pPr>
      <w:r>
        <w:t xml:space="preserve">Interest is handled the same way. Mamadou says of the consortium’s loan,</w:t>
      </w:r>
      <w:r>
        <w:t xml:space="preserve"> </w:t>
      </w:r>
      <w:r>
        <w:t xml:space="preserve">“</w:t>
      </w:r>
      <w:r>
        <w:t xml:space="preserve">And while the mill pays, the debt has calves. … The imam has a word for that</w:t>
      </w:r>
      <w:r>
        <w:t xml:space="preserve">”</w:t>
      </w:r>
      <w:r>
        <w:t xml:space="preserve"> </w:t>
      </w:r>
      <w:r>
        <w:t xml:space="preserve">(ch18). The word is</w:t>
      </w:r>
      <w:r>
        <w:t xml:space="preserve"> </w:t>
      </w:r>
      <w:r>
        <w:rPr>
          <w:iCs/>
          <w:i/>
        </w:rPr>
        <w:t xml:space="preserve">riba</w:t>
      </w:r>
      <w:r>
        <w:t xml:space="preserve">, and the novel leaves it unspoken. Fatou’s reply is a trader’s realism:</w:t>
      </w:r>
      <w:r>
        <w:t xml:space="preserve"> </w:t>
      </w:r>
      <w:r>
        <w:t xml:space="preserve">“</w:t>
      </w:r>
      <w:r>
        <w:t xml:space="preserve">So does every bank in Port Walada</w:t>
      </w:r>
      <w:r>
        <w:t xml:space="preserve">”</w:t>
      </w:r>
      <w:r>
        <w:t xml:space="preserve"> </w:t>
      </w:r>
      <w:r>
        <w:t xml:space="preserve">(ch18). The village takes the loan for the machines, bounded and temporary, and builds its own Fund on the other principle:</w:t>
      </w:r>
      <w:r>
        <w:t xml:space="preserve"> </w:t>
      </w:r>
      <w:r>
        <w:t xml:space="preserve">“</w:t>
      </w:r>
      <w:r>
        <w:t xml:space="preserve">The Fund lent without interest</w:t>
      </w:r>
      <w:r>
        <w:t xml:space="preserve">”</w:t>
      </w:r>
      <w:r>
        <w:t xml:space="preserve"> </w:t>
      </w:r>
      <w:r>
        <w:t xml:space="preserve">(ch20), charging only a small fee for keeping the ledger. Islamic finance distinguishes a charge for a service from a charge for time, and the Fund’s terms observe the distinction without announcing it. Faith here shapes the design of an institution as a matter of course.</w:t>
      </w:r>
    </w:p>
    <w:bookmarkEnd w:id="86"/>
    <w:bookmarkStart w:id="87" w:name="the-covenant-in-the-well"/>
    <w:p>
      <w:pPr>
        <w:pStyle w:val="Heading4"/>
      </w:pPr>
      <w:r>
        <w:t xml:space="preserve">11.4 The covenant in the well</w:t>
      </w:r>
    </w:p>
    <w:p>
      <w:pPr>
        <w:pStyle w:val="FirstParagraph"/>
      </w:pPr>
      <w:r>
        <w:t xml:space="preserve">Under the practice of Islam lies an older story, and Kadiatou keeps both. Her grandmother</w:t>
      </w:r>
      <w:r>
        <w:t xml:space="preserve"> </w:t>
      </w:r>
      <w:r>
        <w:t xml:space="preserve">“</w:t>
      </w:r>
      <w:r>
        <w:t xml:space="preserve">said every well has a spirit</w:t>
      </w:r>
      <w:r>
        <w:t xml:space="preserve">”</w:t>
      </w:r>
      <w:r>
        <w:t xml:space="preserve"> </w:t>
      </w:r>
      <w:r>
        <w:t xml:space="preserve">(ch10) and told how</w:t>
      </w:r>
      <w:r>
        <w:t xml:space="preserve"> </w:t>
      </w:r>
      <w:r>
        <w:t xml:space="preserve">“</w:t>
      </w:r>
      <w:r>
        <w:t xml:space="preserve">Wagadu kept a covenant with the snake in the well, and while the covenant held, the water came</w:t>
      </w:r>
      <w:r>
        <w:t xml:space="preserve">”</w:t>
      </w:r>
      <w:r>
        <w:t xml:space="preserve"> </w:t>
      </w:r>
      <w:r>
        <w:t xml:space="preserve">(ch10). When the covenant broke, the wells went bitter and the people scattered. Kadiatou’s own position is a model of practical belief:</w:t>
      </w:r>
      <w:r>
        <w:t xml:space="preserve"> </w:t>
      </w:r>
      <w:r>
        <w:t xml:space="preserve">“</w:t>
      </w:r>
      <w:r>
        <w:t xml:space="preserve">I have never decided whether I believe the part about the snake. I decided long ago that I believe the part about the water</w:t>
      </w:r>
      <w:r>
        <w:t xml:space="preserve">”</w:t>
      </w:r>
      <w:r>
        <w:t xml:space="preserve"> </w:t>
      </w:r>
      <w:r>
        <w:t xml:space="preserve">(ch10). She keeps the meaning and leaves the mechanism open, and she sees no conflict between that and the</w:t>
      </w:r>
      <w:r>
        <w:t xml:space="preserve"> </w:t>
      </w:r>
      <w:r>
        <w:rPr>
          <w:iCs/>
          <w:i/>
        </w:rPr>
        <w:t xml:space="preserve">Bismillah</w:t>
      </w:r>
      <w:r>
        <w:t xml:space="preserve"> </w:t>
      </w:r>
      <w:r>
        <w:t xml:space="preserve">she says over a glass. Across much of the Sahel, practice has long held the two together.</w:t>
      </w:r>
    </w:p>
    <w:p>
      <w:pPr>
        <w:pStyle w:val="BodyText"/>
      </w:pPr>
      <w:r>
        <w:t xml:space="preserve">The covenant story is, read closely, a theory of institutions. Balla gives its two versions, the historians’ drought and the grandmothers’ broken promise, and concludes:</w:t>
      </w:r>
      <w:r>
        <w:t xml:space="preserve"> </w:t>
      </w:r>
      <w:r>
        <w:t xml:space="preserve">“</w:t>
      </w:r>
      <w:r>
        <w:t xml:space="preserve">Both are the same sentence, told by different people</w:t>
      </w:r>
      <w:r>
        <w:t xml:space="preserve">”</w:t>
      </w:r>
      <w:r>
        <w:t xml:space="preserve"> </w:t>
      </w:r>
      <w:r>
        <w:t xml:space="preserve">(ch8). The coda gives the moral in a single line:</w:t>
      </w:r>
      <w:r>
        <w:t xml:space="preserve"> </w:t>
      </w:r>
      <w:r>
        <w:t xml:space="preserve">“</w:t>
      </w:r>
      <w:r>
        <w:t xml:space="preserve">One pair of hands can always be made to let go</w:t>
      </w:r>
      <w:r>
        <w:t xml:space="preserve">”</w:t>
      </w:r>
      <w:r>
        <w:t xml:space="preserve"> </w:t>
      </w:r>
      <w:r>
        <w:t xml:space="preserve">(coda). A promise held by one keeper is only as safe as that keeper. Section 16 reads the legend’s history; the point here is that the novel’s sacred story and its political argument say the same thing.</w:t>
      </w:r>
    </w:p>
    <w:p>
      <w:pPr>
        <w:pStyle w:val="BodyText"/>
      </w:pPr>
      <w:r>
        <w:t xml:space="preserve">The covenant also names a guilt. In the bitter years Kadiatou thinks,</w:t>
      </w:r>
      <w:r>
        <w:t xml:space="preserve"> </w:t>
      </w:r>
      <w:r>
        <w:t xml:space="preserve">“</w:t>
      </w:r>
      <w:r>
        <w:t xml:space="preserve">This water is slow poison, and I am the one who serves it</w:t>
      </w:r>
      <w:r>
        <w:t xml:space="preserve">”</w:t>
      </w:r>
      <w:r>
        <w:t xml:space="preserve"> </w:t>
      </w:r>
      <w:r>
        <w:t xml:space="preserve">(ch10). The keeper of a broken covenant still has to hand over the cup. That sentence returns, transformed, in her argument with Fatou:</w:t>
      </w:r>
      <w:r>
        <w:t xml:space="preserve"> </w:t>
      </w:r>
      <w:r>
        <w:t xml:space="preserve">“</w:t>
      </w:r>
      <w:r>
        <w:t xml:space="preserve">I have been the one who hands over the cup, and I will not have our grandchildren’s cup in another man’s hand</w:t>
      </w:r>
      <w:r>
        <w:t xml:space="preserve">”</w:t>
      </w:r>
      <w:r>
        <w:t xml:space="preserve"> </w:t>
      </w:r>
      <w:r>
        <w:t xml:space="preserve">(ch24).</w:t>
      </w:r>
    </w:p>
    <w:bookmarkEnd w:id="87"/>
    <w:bookmarkStart w:id="88" w:name="custodianship"/>
    <w:p>
      <w:pPr>
        <w:pStyle w:val="Heading4"/>
      </w:pPr>
      <w:r>
        <w:t xml:space="preserve">11.5 Custodianship</w:t>
      </w:r>
    </w:p>
    <w:p>
      <w:pPr>
        <w:pStyle w:val="FirstParagraph"/>
      </w:pPr>
      <w:r>
        <w:t xml:space="preserve">The office of Yaara-Jaxo passes through the women of Kadiatou’s line,</w:t>
      </w:r>
      <w:r>
        <w:t xml:space="preserve"> </w:t>
      </w:r>
      <w:r>
        <w:t xml:space="preserve">“</w:t>
      </w:r>
      <w:r>
        <w:t xml:space="preserve">an inheritance no one boasted of and no one refused</w:t>
      </w:r>
      <w:r>
        <w:t xml:space="preserve">”</w:t>
      </w:r>
      <w:r>
        <w:t xml:space="preserve"> </w:t>
      </w:r>
      <w:r>
        <w:t xml:space="preserve">(ch10), and they marry within the village</w:t>
      </w:r>
      <w:r>
        <w:t xml:space="preserve"> </w:t>
      </w:r>
      <w:r>
        <w:t xml:space="preserve">“</w:t>
      </w:r>
      <w:r>
        <w:t xml:space="preserve">so that the well would never be kept by a stranger</w:t>
      </w:r>
      <w:r>
        <w:t xml:space="preserve">”</w:t>
      </w:r>
      <w:r>
        <w:t xml:space="preserve"> </w:t>
      </w:r>
      <w:r>
        <w:t xml:space="preserve">(ch10). Keeping differs from owning. A keeper holds a thing on behalf of others, including those not yet born, and answers to them.</w:t>
      </w:r>
    </w:p>
    <w:p>
      <w:pPr>
        <w:pStyle w:val="BodyText"/>
      </w:pPr>
      <w:r>
        <w:t xml:space="preserve">After the taps open, the well’s practical use ends. Kadiatou goes on drawing</w:t>
      </w:r>
      <w:r>
        <w:t xml:space="preserve"> </w:t>
      </w:r>
      <w:r>
        <w:t xml:space="preserve">“</w:t>
      </w:r>
      <w:r>
        <w:t xml:space="preserve">light and bitter</w:t>
      </w:r>
      <w:r>
        <w:t xml:space="preserve">”</w:t>
      </w:r>
      <w:r>
        <w:t xml:space="preserve"> </w:t>
      </w:r>
      <w:r>
        <w:t xml:space="preserve">water each morning for her okra (ch12), and tastes it each season. She lends its rope to set the road’s crown (ch13). She does not know who will take the office:</w:t>
      </w:r>
      <w:r>
        <w:t xml:space="preserve"> </w:t>
      </w:r>
      <w:r>
        <w:t xml:space="preserve">“</w:t>
      </w:r>
      <w:r>
        <w:t xml:space="preserve">Now there are taps. I do not know whose hands will want it</w:t>
      </w:r>
      <w:r>
        <w:t xml:space="preserve">”</w:t>
      </w:r>
      <w:r>
        <w:t xml:space="preserve"> </w:t>
      </w:r>
      <w:r>
        <w:t xml:space="preserve">(ch12). When Mariam says she wants to go further, Kadiatou thinks,</w:t>
      </w:r>
      <w:r>
        <w:t xml:space="preserve"> </w:t>
      </w:r>
      <w:r>
        <w:t xml:space="preserve">“</w:t>
      </w:r>
      <w:r>
        <w:t xml:space="preserve">Then the rope is not for you</w:t>
      </w:r>
      <w:r>
        <w:t xml:space="preserve">”</w:t>
      </w:r>
      <w:r>
        <w:t xml:space="preserve"> </w:t>
      </w:r>
      <w:r>
        <w:t xml:space="preserve">(ch21). The office passes in the last pages without a word:</w:t>
      </w:r>
      <w:r>
        <w:t xml:space="preserve"> </w:t>
      </w:r>
      <w:r>
        <w:t xml:space="preserve">“</w:t>
      </w:r>
      <w:r>
        <w:t xml:space="preserve">The well was kept now by a girl who did not yet know it was hers</w:t>
      </w:r>
      <w:r>
        <w:t xml:space="preserve">”</w:t>
      </w:r>
      <w:r>
        <w:t xml:space="preserve"> </w:t>
      </w:r>
      <w:r>
        <w:t xml:space="preserve">(ch28). Section 15 reads the well as object and symbol.</w:t>
      </w:r>
    </w:p>
    <w:p>
      <w:pPr>
        <w:pStyle w:val="BodyText"/>
      </w:pPr>
      <w:r>
        <w:t xml:space="preserve">Custodianship spreads beyond the well. Dr Arramata keeps the deep water as</w:t>
      </w:r>
      <w:r>
        <w:t xml:space="preserve"> </w:t>
      </w:r>
      <w:r>
        <w:t xml:space="preserve">“</w:t>
      </w:r>
      <w:r>
        <w:t xml:space="preserve">the water your grandchildren should drink</w:t>
      </w:r>
      <w:r>
        <w:t xml:space="preserve">”</w:t>
      </w:r>
      <w:r>
        <w:t xml:space="preserve"> </w:t>
      </w:r>
      <w:r>
        <w:t xml:space="preserve">(ch10). The old men building stone lines are asked why their grandfathers built what they never saw pay, and answer,</w:t>
      </w:r>
      <w:r>
        <w:t xml:space="preserve"> </w:t>
      </w:r>
      <w:r>
        <w:t xml:space="preserve">“</w:t>
      </w:r>
      <w:r>
        <w:t xml:space="preserve">For us</w:t>
      </w:r>
      <w:r>
        <w:t xml:space="preserve">”</w:t>
      </w:r>
      <w:r>
        <w:t xml:space="preserve"> </w:t>
      </w:r>
      <w:r>
        <w:t xml:space="preserve">(ch16). Proxima holds the harvester’s drawings</w:t>
      </w:r>
      <w:r>
        <w:t xml:space="preserve"> </w:t>
      </w:r>
      <w:r>
        <w:t xml:space="preserve">“</w:t>
      </w:r>
      <w:r>
        <w:t xml:space="preserve">in trust so that nobody else could</w:t>
      </w:r>
      <w:r>
        <w:t xml:space="preserve">”</w:t>
      </w:r>
      <w:r>
        <w:t xml:space="preserve"> </w:t>
      </w:r>
      <w:r>
        <w:t xml:space="preserve">(ch26), and when it hands the key back, Fatou gives the trustee’s account its proper name:</w:t>
      </w:r>
      <w:r>
        <w:t xml:space="preserve"> </w:t>
      </w:r>
      <w:r>
        <w:t xml:space="preserve">“</w:t>
      </w:r>
      <w:r>
        <w:t xml:space="preserve">It was always ours. This is only the receipt</w:t>
      </w:r>
      <w:r>
        <w:t xml:space="preserve">”</w:t>
      </w:r>
      <w:r>
        <w:t xml:space="preserve"> </w:t>
      </w:r>
      <w:r>
        <w:t xml:space="preserve">(ch26). Islamic thought speaks of</w:t>
      </w:r>
      <w:r>
        <w:t xml:space="preserve"> </w:t>
      </w:r>
      <w:r>
        <w:rPr>
          <w:iCs/>
          <w:i/>
        </w:rPr>
        <w:t xml:space="preserve">amana</w:t>
      </w:r>
      <w:r>
        <w:t xml:space="preserve">, a trust held for its owner; the novel never uses the term, but every lawful keeper in it behaves as one.</w:t>
      </w:r>
    </w:p>
    <w:bookmarkEnd w:id="88"/>
    <w:bookmarkStart w:id="89" w:name="X77e8182ff06e14de7e8b3d9cef601ebf088b932"/>
    <w:p>
      <w:pPr>
        <w:pStyle w:val="Heading4"/>
      </w:pPr>
      <w:r>
        <w:t xml:space="preserve">11.6 The cost of keeping, and the record as reconciliation</w:t>
      </w:r>
    </w:p>
    <w:p>
      <w:pPr>
        <w:pStyle w:val="FirstParagraph"/>
      </w:pPr>
      <w:r>
        <w:t xml:space="preserve">Keeping means refusing, and the novel does not soften what refusing costs. When the Teranu ask for the suspension clause, Kadiatou holds it with the council.</w:t>
      </w:r>
      <w:r>
        <w:t xml:space="preserve"> </w:t>
      </w:r>
      <w:r>
        <w:t xml:space="preserve">“</w:t>
      </w:r>
      <w:r>
        <w:t xml:space="preserve">She had plaited hair with Teranu’s mother fifty years before. She walked home past their compound gate and did not stop</w:t>
      </w:r>
      <w:r>
        <w:t xml:space="preserve">”</w:t>
      </w:r>
      <w:r>
        <w:t xml:space="preserve"> </w:t>
      </w:r>
      <w:r>
        <w:t xml:space="preserve">(ch26). When Mariam demands to hear that the vote was wrong, Kadiatou gives her nothing more comfortable than</w:t>
      </w:r>
      <w:r>
        <w:t xml:space="preserve"> </w:t>
      </w:r>
      <w:r>
        <w:t xml:space="preserve">“</w:t>
      </w:r>
      <w:r>
        <w:t xml:space="preserve">It cost you a year. … I will not tell you it was wrong either</w:t>
      </w:r>
      <w:r>
        <w:t xml:space="preserve">”</w:t>
      </w:r>
      <w:r>
        <w:t xml:space="preserve"> </w:t>
      </w:r>
      <w:r>
        <w:t xml:space="preserve">(ch26). At Jankero’s condolence she says the proper words,</w:t>
      </w:r>
      <w:r>
        <w:t xml:space="preserve"> </w:t>
      </w:r>
      <w:r>
        <w:t xml:space="preserve">“</w:t>
      </w:r>
      <w:r>
        <w:t xml:space="preserve">May God forgive him … and give you patience</w:t>
      </w:r>
      <w:r>
        <w:t xml:space="preserve">”</w:t>
      </w:r>
      <w:r>
        <w:t xml:space="preserve"> </w:t>
      </w:r>
      <w:r>
        <w:t xml:space="preserve">(ch26), and the girl with the water cup passes her by. The community delivers its judgement through the forms of hospitality.</w:t>
      </w:r>
    </w:p>
    <w:p>
      <w:pPr>
        <w:pStyle w:val="BodyText"/>
      </w:pPr>
      <w:r>
        <w:t xml:space="preserve">Hannah Arendt paired the promise and forgiveness as the two powers that let people act together: one binds an uncertain future, the other releases an irreversible past. The novel gives both, and it ties forgiveness to the record. When Mamadou takes the herd boy back to Sirawol with a goat and</w:t>
      </w:r>
      <w:r>
        <w:t xml:space="preserve"> </w:t>
      </w:r>
      <w:r>
        <w:t xml:space="preserve">“</w:t>
      </w:r>
      <w:r>
        <w:t xml:space="preserve">the words of apology that villages on the floodplain used for a wrong that could not be undone</w:t>
      </w:r>
      <w:r>
        <w:t xml:space="preserve">”</w:t>
      </w:r>
      <w:r>
        <w:t xml:space="preserve"> </w:t>
      </w:r>
      <w:r>
        <w:t xml:space="preserve">(ch15), the answer is cold:</w:t>
      </w:r>
      <w:r>
        <w:t xml:space="preserve"> </w:t>
      </w:r>
      <w:r>
        <w:t xml:space="preserve">“</w:t>
      </w:r>
      <w:r>
        <w:t xml:space="preserve">They took the goat</w:t>
      </w:r>
      <w:r>
        <w:t xml:space="preserve">”</w:t>
      </w:r>
      <w:r>
        <w:t xml:space="preserve"> </w:t>
      </w:r>
      <w:r>
        <w:t xml:space="preserve">(ch15). Reconciliation comes three years later, through confession and writing. Musa admits who broke the culvert, and Mamadou asks:</w:t>
      </w:r>
      <w:r>
        <w:t xml:space="preserve"> </w:t>
      </w:r>
      <w:r>
        <w:t xml:space="preserve">“</w:t>
      </w:r>
      <w:r>
        <w:t xml:space="preserve">Let it be written down. … In your record and in ours</w:t>
      </w:r>
      <w:r>
        <w:t xml:space="preserve">”</w:t>
      </w:r>
      <w:r>
        <w:t xml:space="preserve"> </w:t>
      </w:r>
      <w:r>
        <w:t xml:space="preserve">(ch20). Fatou signs her own correction</w:t>
      </w:r>
      <w:r>
        <w:t xml:space="preserve"> </w:t>
      </w:r>
      <w:r>
        <w:t xml:space="preserve">“</w:t>
      </w:r>
      <w:r>
        <w:t xml:space="preserve">in full, not the initials that stood at the foot of every page</w:t>
      </w:r>
      <w:r>
        <w:t xml:space="preserve">”</w:t>
      </w:r>
      <w:r>
        <w:t xml:space="preserve"> </w:t>
      </w:r>
      <w:r>
        <w:t xml:space="preserve">(ch17). Mamadou asks for his name under his grandson’s. In this novel a wrong is forgiven once it has been written down in public with a name beside it.</w:t>
      </w:r>
    </w:p>
    <w:p>
      <w:pPr>
        <w:pStyle w:val="BodyText"/>
      </w:pPr>
      <w:r>
        <w:t xml:space="preserve">Established: faith in the novel is daily practice, and it frames every public act with a blessing, a feast or a Friday. Its laws on alms and interest shape the Fund’s design. The covenant in the well is the novel’s sacred story and its political argument in one, and its warning concerns the single pair of hands. Custodianship, keeping on behalf of others, is the spiritual form of consent, extended to the unborn, and the novel counts its costs. Forgiveness follows the record.</w:t>
      </w:r>
    </w:p>
    <w:bookmarkEnd w:id="89"/>
    <w:bookmarkEnd w:id="90"/>
    <w:bookmarkStart w:id="96" w:name="Xe3ffa3c21983f193244b3e77928ed37f6803ed5"/>
    <w:p>
      <w:pPr>
        <w:pStyle w:val="Heading3"/>
      </w:pPr>
      <w:r>
        <w:t xml:space="preserve">12. The biological and anatomical lens: the body of the land</w:t>
      </w:r>
    </w:p>
    <w:p>
      <w:pPr>
        <w:pStyle w:val="FirstParagraph"/>
      </w:pPr>
      <w:r>
        <w:t xml:space="preserve">The biological and anatomical lens tests the thesis where its costs are finally paid: in human bodies and in the living body of the land. Consent is, in its oldest sense, a bodily matter. Someone’s hand signs, someone’s mouth drinks, someone’s arm is broken. The novel holds to this literally. Its argument about who decides keeps returning to whose hands, and its account of what bad decisions cost keeps returning to particular bodies. This section reads the hand as the novel’s unit of consent, the body as an instrument of knowledge, the places where harm lands, the soil as a living system and the passing of hands between generations.</w:t>
      </w:r>
    </w:p>
    <w:bookmarkStart w:id="91" w:name="the-hand-as-the-unit-of-consent"/>
    <w:p>
      <w:pPr>
        <w:pStyle w:val="Heading4"/>
      </w:pPr>
      <w:r>
        <w:t xml:space="preserve">12.1 The hand as the unit of consent</w:t>
      </w:r>
    </w:p>
    <w:p>
      <w:pPr>
        <w:pStyle w:val="FirstParagraph"/>
      </w:pPr>
      <w:r>
        <w:t xml:space="preserve">The novel opens on hands that will not obey.</w:t>
      </w:r>
      <w:r>
        <w:t xml:space="preserve"> </w:t>
      </w:r>
      <w:r>
        <w:t xml:space="preserve">“</w:t>
      </w:r>
      <w:r>
        <w:t xml:space="preserve">Your hands are not here, Talib,</w:t>
      </w:r>
      <w:r>
        <w:t xml:space="preserve">”</w:t>
      </w:r>
      <w:r>
        <w:t xml:space="preserve"> </w:t>
      </w:r>
      <w:r>
        <w:t xml:space="preserve">his father says.</w:t>
      </w:r>
      <w:r>
        <w:t xml:space="preserve"> </w:t>
      </w:r>
      <w:r>
        <w:t xml:space="preserve">“</w:t>
      </w:r>
      <w:r>
        <w:t xml:space="preserve">A weaver’s craft is in his hands</w:t>
      </w:r>
      <w:r>
        <w:t xml:space="preserve">”</w:t>
      </w:r>
      <w:r>
        <w:t xml:space="preserve"> </w:t>
      </w:r>
      <w:r>
        <w:t xml:space="preserve">(ch1). Talib’s hands</w:t>
      </w:r>
      <w:r>
        <w:t xml:space="preserve"> </w:t>
      </w:r>
      <w:r>
        <w:t xml:space="preserve">“</w:t>
      </w:r>
      <w:r>
        <w:t xml:space="preserve">were calloused from the hoe and useless on the loom</w:t>
      </w:r>
      <w:r>
        <w:t xml:space="preserve">”</w:t>
      </w:r>
      <w:r>
        <w:t xml:space="preserve"> </w:t>
      </w:r>
      <w:r>
        <w:t xml:space="preserve">(ch1). In the next scene Adam explains that the plant’s warranty</w:t>
      </w:r>
      <w:r>
        <w:t xml:space="preserve"> </w:t>
      </w:r>
      <w:r>
        <w:t xml:space="preserve">“</w:t>
      </w:r>
      <w:r>
        <w:t xml:space="preserve">holds only if certified hands do the work</w:t>
      </w:r>
      <w:r>
        <w:t xml:space="preserve">”</w:t>
      </w:r>
      <w:r>
        <w:t xml:space="preserve"> </w:t>
      </w:r>
      <w:r>
        <w:t xml:space="preserve">(ch1). The first chapter has already asked the novel’s question in anatomical form: whose hands are allowed on the thing?</w:t>
      </w:r>
    </w:p>
    <w:p>
      <w:pPr>
        <w:pStyle w:val="BodyText"/>
      </w:pPr>
      <w:r>
        <w:t xml:space="preserve">Part One answers with one pair. Mustapha signs with Adam’s pen, whose</w:t>
      </w:r>
      <w:r>
        <w:t xml:space="preserve"> </w:t>
      </w:r>
      <w:r>
        <w:t xml:space="preserve">“</w:t>
      </w:r>
      <w:r>
        <w:t xml:space="preserve">smooth modern weight sat oddly in his rough fingers</w:t>
      </w:r>
      <w:r>
        <w:t xml:space="preserve">”</w:t>
      </w:r>
      <w:r>
        <w:t xml:space="preserve"> </w:t>
      </w:r>
      <w:r>
        <w:t xml:space="preserve">(ch2), and Samba gives the objection the whole book will develop:</w:t>
      </w:r>
      <w:r>
        <w:t xml:space="preserve"> </w:t>
      </w:r>
      <w:r>
        <w:t xml:space="preserve">“</w:t>
      </w:r>
      <w:r>
        <w:t xml:space="preserve">A signature tells you who held the pen … It does not tell you who agreed</w:t>
      </w:r>
      <w:r>
        <w:t xml:space="preserve">”</w:t>
      </w:r>
      <w:r>
        <w:t xml:space="preserve"> </w:t>
      </w:r>
      <w:r>
        <w:t xml:space="preserve">(ch2). Adam then signs Dunia’s amendment alone, under a power of attorney that</w:t>
      </w:r>
      <w:r>
        <w:t xml:space="preserve"> </w:t>
      </w:r>
      <w:r>
        <w:t xml:space="preserve">“</w:t>
      </w:r>
      <w:r>
        <w:t xml:space="preserve">had seemed a convenience</w:t>
      </w:r>
      <w:r>
        <w:t xml:space="preserve">”</w:t>
      </w:r>
      <w:r>
        <w:t xml:space="preserve"> </w:t>
      </w:r>
      <w:r>
        <w:t xml:space="preserve">(ch4).</w:t>
      </w:r>
    </w:p>
    <w:p>
      <w:pPr>
        <w:pStyle w:val="BodyText"/>
      </w:pPr>
      <w:r>
        <w:t xml:space="preserve">Part Two multiplies the hands. The road is named the Road of Hands. The key goes into Fatou’s purse</w:t>
      </w:r>
      <w:r>
        <w:t xml:space="preserve"> </w:t>
      </w:r>
      <w:r>
        <w:t xml:space="preserve">“</w:t>
      </w:r>
      <w:r>
        <w:t xml:space="preserve">with her coins</w:t>
      </w:r>
      <w:r>
        <w:t xml:space="preserve">”</w:t>
      </w:r>
      <w:r>
        <w:t xml:space="preserve"> </w:t>
      </w:r>
      <w:r>
        <w:t xml:space="preserve">(ch11), and from then on no large sum moves</w:t>
      </w:r>
      <w:r>
        <w:t xml:space="preserve"> </w:t>
      </w:r>
      <w:r>
        <w:t xml:space="preserve">“</w:t>
      </w:r>
      <w:r>
        <w:t xml:space="preserve">without three names on it</w:t>
      </w:r>
      <w:r>
        <w:t xml:space="preserve">”</w:t>
      </w:r>
      <w:r>
        <w:t xml:space="preserve"> </w:t>
      </w:r>
      <w:r>
        <w:t xml:space="preserve">(ch16). At the vote each delegate comes forward</w:t>
      </w:r>
      <w:r>
        <w:t xml:space="preserve"> </w:t>
      </w:r>
      <w:r>
        <w:t xml:space="preserve">“</w:t>
      </w:r>
      <w:r>
        <w:t xml:space="preserve">with a stone closed in each fist</w:t>
      </w:r>
      <w:r>
        <w:t xml:space="preserve">”</w:t>
      </w:r>
      <w:r>
        <w:t xml:space="preserve"> </w:t>
      </w:r>
      <w:r>
        <w:t xml:space="preserve">(ch25), so that no one can see the choice until it falls. Hassan’s decision is felt before it is seen:</w:t>
      </w:r>
      <w:r>
        <w:t xml:space="preserve"> </w:t>
      </w:r>
      <w:r>
        <w:t xml:space="preserve">“</w:t>
      </w:r>
      <w:r>
        <w:t xml:space="preserve">His hand closed hard around the rough black stone</w:t>
      </w:r>
      <w:r>
        <w:t xml:space="preserve">”</w:t>
      </w:r>
      <w:r>
        <w:t xml:space="preserve"> </w:t>
      </w:r>
      <w:r>
        <w:t xml:space="preserve">(ch25). Kadiatou puts the whole offer in one question,</w:t>
      </w:r>
      <w:r>
        <w:t xml:space="preserve"> </w:t>
      </w:r>
      <w:r>
        <w:t xml:space="preserve">“</w:t>
      </w:r>
      <w:r>
        <w:t xml:space="preserve">With whose hand on the key</w:t>
      </w:r>
      <w:r>
        <w:t xml:space="preserve">”</w:t>
      </w:r>
      <w:r>
        <w:t xml:space="preserve"> </w:t>
      </w:r>
      <w:r>
        <w:t xml:space="preserve">(ch23), and Isatou puts the cash payment in another:</w:t>
      </w:r>
      <w:r>
        <w:t xml:space="preserve"> </w:t>
      </w:r>
      <w:r>
        <w:t xml:space="preserve">“</w:t>
      </w:r>
      <w:r>
        <w:t xml:space="preserve">Into whose hand?</w:t>
      </w:r>
      <w:r>
        <w:t xml:space="preserve">”</w:t>
      </w:r>
      <w:r>
        <w:t xml:space="preserve"> </w:t>
      </w:r>
      <w:r>
        <w:t xml:space="preserve">(ch24). The coda closes on the anatomy of the thesis itself:</w:t>
      </w:r>
      <w:r>
        <w:t xml:space="preserve"> </w:t>
      </w:r>
      <w:r>
        <w:t xml:space="preserve">“</w:t>
      </w:r>
      <w:r>
        <w:t xml:space="preserve">One pair of hands can always be made to let go</w:t>
      </w:r>
      <w:r>
        <w:t xml:space="preserve">”</w:t>
      </w:r>
      <w:r>
        <w:t xml:space="preserve"> </w:t>
      </w:r>
      <w:r>
        <w:t xml:space="preserve">(coda).</w:t>
      </w:r>
    </w:p>
    <w:bookmarkEnd w:id="91"/>
    <w:bookmarkStart w:id="92" w:name="bodies-that-know"/>
    <w:p>
      <w:pPr>
        <w:pStyle w:val="Heading4"/>
      </w:pPr>
      <w:r>
        <w:t xml:space="preserve">12.2 Bodies that know</w:t>
      </w:r>
    </w:p>
    <w:p>
      <w:pPr>
        <w:pStyle w:val="FirstParagraph"/>
      </w:pPr>
      <w:r>
        <w:t xml:space="preserve">Knowledge held in the body is trusted throughout, and most of it belongs to people without degrees. Kadiatou reads the well through her palms:</w:t>
      </w:r>
      <w:r>
        <w:t xml:space="preserve"> </w:t>
      </w:r>
      <w:r>
        <w:t xml:space="preserve">“</w:t>
      </w:r>
      <w:r>
        <w:t xml:space="preserve">The bucket rises heavy or light, and my palms know what is coming before the water shows</w:t>
      </w:r>
      <w:r>
        <w:t xml:space="preserve">”</w:t>
      </w:r>
      <w:r>
        <w:t xml:space="preserve"> </w:t>
      </w:r>
      <w:r>
        <w:t xml:space="preserve">(ch11). She reads it by taste too, and her verdict on the harvester’s first water is a list of absences:</w:t>
      </w:r>
      <w:r>
        <w:t xml:space="preserve"> </w:t>
      </w:r>
      <w:r>
        <w:t xml:space="preserve">“</w:t>
      </w:r>
      <w:r>
        <w:t xml:space="preserve">No bitterness. No flatness. No clay. No iron</w:t>
      </w:r>
      <w:r>
        <w:t xml:space="preserve">”</w:t>
      </w:r>
      <w:r>
        <w:t xml:space="preserve"> </w:t>
      </w:r>
      <w:r>
        <w:t xml:space="preserve">(ch11). Alie</w:t>
      </w:r>
      <w:r>
        <w:t xml:space="preserve"> </w:t>
      </w:r>
      <w:r>
        <w:t xml:space="preserve">“</w:t>
      </w:r>
      <w:r>
        <w:t xml:space="preserve">could hear what was wrong with a machine before any gauge showed it</w:t>
      </w:r>
      <w:r>
        <w:t xml:space="preserve">”</w:t>
      </w:r>
      <w:r>
        <w:t xml:space="preserve"> </w:t>
      </w:r>
      <w:r>
        <w:t xml:space="preserve">(ch16). Fanta</w:t>
      </w:r>
      <w:r>
        <w:t xml:space="preserve"> </w:t>
      </w:r>
      <w:r>
        <w:t xml:space="preserve">“</w:t>
      </w:r>
      <w:r>
        <w:t xml:space="preserve">could find a slack thread in a finished cloth by running her thumb along it</w:t>
      </w:r>
      <w:r>
        <w:t xml:space="preserve">”</w:t>
      </w:r>
      <w:r>
        <w:t xml:space="preserve"> </w:t>
      </w:r>
      <w:r>
        <w:t xml:space="preserve">(ch15). Bakary teaches the Guardians how soil holds a footprint</w:t>
      </w:r>
      <w:r>
        <w:t xml:space="preserve"> </w:t>
      </w:r>
      <w:r>
        <w:t xml:space="preserve">“</w:t>
      </w:r>
      <w:r>
        <w:t xml:space="preserve">differently when crossed by a man in haste than when brushed by a goat</w:t>
      </w:r>
      <w:r>
        <w:t xml:space="preserve">”</w:t>
      </w:r>
      <w:r>
        <w:t xml:space="preserve"> </w:t>
      </w:r>
      <w:r>
        <w:t xml:space="preserve">(ch15).</w:t>
      </w:r>
    </w:p>
    <w:p>
      <w:pPr>
        <w:pStyle w:val="BodyText"/>
      </w:pPr>
      <w:r>
        <w:t xml:space="preserve">The philosopher Michael Polanyi called this tacit knowledge: what we know and cannot fully say. Part One shows what happens when it is overruled. Aisha rubs the wet dust between thumb and finger, and</w:t>
      </w:r>
      <w:r>
        <w:t xml:space="preserve"> </w:t>
      </w:r>
      <w:r>
        <w:t xml:space="preserve">“</w:t>
      </w:r>
      <w:r>
        <w:t xml:space="preserve">The grit stayed on her skin</w:t>
      </w:r>
      <w:r>
        <w:t xml:space="preserve">”</w:t>
      </w:r>
      <w:r>
        <w:t xml:space="preserve"> </w:t>
      </w:r>
      <w:r>
        <w:t xml:space="preserve">(ch3); Adam, touching the dust on a glass case on the first day, wiped his grey fingertip</w:t>
      </w:r>
      <w:r>
        <w:t xml:space="preserve"> </w:t>
      </w:r>
      <w:r>
        <w:t xml:space="preserve">“</w:t>
      </w:r>
      <w:r>
        <w:t xml:space="preserve">on his trouser leg with a small grimace</w:t>
      </w:r>
      <w:r>
        <w:t xml:space="preserve">”</w:t>
      </w:r>
      <w:r>
        <w:t xml:space="preserve"> </w:t>
      </w:r>
      <w:r>
        <w:t xml:space="preserve">(ch2). Talib smells the bearing burning before the screen turns red, and says so:</w:t>
      </w:r>
      <w:r>
        <w:t xml:space="preserve"> </w:t>
      </w:r>
      <w:r>
        <w:t xml:space="preserve">“</w:t>
      </w:r>
      <w:r>
        <w:t xml:space="preserve">It’s burning</w:t>
      </w:r>
      <w:r>
        <w:t xml:space="preserve">”</w:t>
      </w:r>
      <w:r>
        <w:t xml:space="preserve"> </w:t>
      </w:r>
      <w:r>
        <w:t xml:space="preserve">(ch5). Adam trusts the screen. In Part Two the bodily report counts as data. When Kadiatou says the ground by her okra</w:t>
      </w:r>
      <w:r>
        <w:t xml:space="preserve"> </w:t>
      </w:r>
      <w:r>
        <w:t xml:space="preserve">“</w:t>
      </w:r>
      <w:r>
        <w:t xml:space="preserve">goes white at the edge</w:t>
      </w:r>
      <w:r>
        <w:t xml:space="preserve">”</w:t>
      </w:r>
      <w:r>
        <w:t xml:space="preserve">,</w:t>
      </w:r>
      <w:r>
        <w:t xml:space="preserve"> </w:t>
      </w:r>
      <w:r>
        <w:t xml:space="preserve">“</w:t>
      </w:r>
      <w:r>
        <w:t xml:space="preserve">Dr Arramata wrote that down</w:t>
      </w:r>
      <w:r>
        <w:t xml:space="preserve">”</w:t>
      </w:r>
      <w:r>
        <w:t xml:space="preserve"> </w:t>
      </w:r>
      <w:r>
        <w:t xml:space="preserve">(ch12).</w:t>
      </w:r>
    </w:p>
    <w:p>
      <w:pPr>
        <w:pStyle w:val="BodyText"/>
      </w:pPr>
      <w:r>
        <w:t xml:space="preserve">In the last chapter the man with the notebook does not drink from the fountain at once. He stands</w:t>
      </w:r>
      <w:r>
        <w:t xml:space="preserve"> </w:t>
      </w:r>
      <w:r>
        <w:t xml:space="preserve">“</w:t>
      </w:r>
      <w:r>
        <w:t xml:space="preserve">with his head a little on one side and listened</w:t>
      </w:r>
      <w:r>
        <w:t xml:space="preserve">”</w:t>
      </w:r>
      <w:r>
        <w:t xml:space="preserve">,</w:t>
      </w:r>
      <w:r>
        <w:t xml:space="preserve"> </w:t>
      </w:r>
      <w:r>
        <w:t xml:space="preserve">“</w:t>
      </w:r>
      <w:r>
        <w:t xml:space="preserve">the way Alie listened to a machine to hear whether it was well</w:t>
      </w:r>
      <w:r>
        <w:t xml:space="preserve">”</w:t>
      </w:r>
      <w:r>
        <w:t xml:space="preserve"> </w:t>
      </w:r>
      <w:r>
        <w:t xml:space="preserve">(ch28). He had listened the same way at the borehole pump in Madina (ch27). The habit of attention is the same in both countries.</w:t>
      </w:r>
    </w:p>
    <w:bookmarkEnd w:id="92"/>
    <w:bookmarkStart w:id="93" w:name="where-the-costs-land"/>
    <w:p>
      <w:pPr>
        <w:pStyle w:val="Heading4"/>
      </w:pPr>
      <w:r>
        <w:t xml:space="preserve">12.3 Where the costs land</w:t>
      </w:r>
    </w:p>
    <w:p>
      <w:pPr>
        <w:pStyle w:val="FirstParagraph"/>
      </w:pPr>
      <w:r>
        <w:t xml:space="preserve">Every cost in the book has a body. The bitter well’s cost is Mariam: the fever</w:t>
      </w:r>
      <w:r>
        <w:t xml:space="preserve"> </w:t>
      </w:r>
      <w:r>
        <w:t xml:space="preserve">“</w:t>
      </w:r>
      <w:r>
        <w:t xml:space="preserve">had left that dangerous looseness in the limbs and a dryness at the lips that Kadiatou knew</w:t>
      </w:r>
      <w:r>
        <w:t xml:space="preserve">”</w:t>
      </w:r>
      <w:r>
        <w:t xml:space="preserve"> </w:t>
      </w:r>
      <w:r>
        <w:t xml:space="preserve">(ch10). Dr Arramata had published the figures, naming</w:t>
      </w:r>
      <w:r>
        <w:t xml:space="preserve"> </w:t>
      </w:r>
      <w:r>
        <w:t xml:space="preserve">“</w:t>
      </w:r>
      <w:r>
        <w:t xml:space="preserve">the salinity exactly, and what it would do to children, and in what year</w:t>
      </w:r>
      <w:r>
        <w:t xml:space="preserve">”</w:t>
      </w:r>
      <w:r>
        <w:t xml:space="preserve"> </w:t>
      </w:r>
      <w:r>
        <w:t xml:space="preserve">(ch10), and nothing happened. The critic Rob Nixon calls this slow violence: harm spread over years, too gradual to make news. Kadiatou’s phrase for it is exact:</w:t>
      </w:r>
      <w:r>
        <w:t xml:space="preserve"> </w:t>
      </w:r>
      <w:r>
        <w:t xml:space="preserve">“</w:t>
      </w:r>
      <w:r>
        <w:t xml:space="preserve">slow poison</w:t>
      </w:r>
      <w:r>
        <w:t xml:space="preserve">”</w:t>
      </w:r>
      <w:r>
        <w:t xml:space="preserve"> </w:t>
      </w:r>
      <w:r>
        <w:t xml:space="preserve">(ch10).</w:t>
      </w:r>
    </w:p>
    <w:p>
      <w:pPr>
        <w:pStyle w:val="BodyText"/>
      </w:pPr>
      <w:r>
        <w:t xml:space="preserve">The Guardians’ broken rule costs a Sirawol herd boy his arm, found</w:t>
      </w:r>
      <w:r>
        <w:t xml:space="preserve"> </w:t>
      </w:r>
      <w:r>
        <w:t xml:space="preserve">“</w:t>
      </w:r>
      <w:r>
        <w:t xml:space="preserve">bent the wrong way, too frightened even to cry</w:t>
      </w:r>
      <w:r>
        <w:t xml:space="preserve">”</w:t>
      </w:r>
      <w:r>
        <w:t xml:space="preserve"> </w:t>
      </w:r>
      <w:r>
        <w:t xml:space="preserve">(ch15). Years later Musa reports:</w:t>
      </w:r>
      <w:r>
        <w:t xml:space="preserve"> </w:t>
      </w:r>
      <w:r>
        <w:t xml:space="preserve">“</w:t>
      </w:r>
      <w:r>
        <w:t xml:space="preserve">It healed crooked. He herds with it</w:t>
      </w:r>
      <w:r>
        <w:t xml:space="preserve">”</w:t>
      </w:r>
      <w:r>
        <w:t xml:space="preserve"> </w:t>
      </w:r>
      <w:r>
        <w:t xml:space="preserve">(ch20). At Demba’s wedding the boy, grown, dances with</w:t>
      </w:r>
      <w:r>
        <w:t xml:space="preserve"> </w:t>
      </w:r>
      <w:r>
        <w:t xml:space="preserve">“</w:t>
      </w:r>
      <w:r>
        <w:t xml:space="preserve">one arm a little crooked</w:t>
      </w:r>
      <w:r>
        <w:t xml:space="preserve">”</w:t>
      </w:r>
      <w:r>
        <w:t xml:space="preserve"> </w:t>
      </w:r>
      <w:r>
        <w:t xml:space="preserve">and asks the question the arm has earned him:</w:t>
      </w:r>
      <w:r>
        <w:t xml:space="preserve"> </w:t>
      </w:r>
      <w:r>
        <w:t xml:space="preserve">“</w:t>
      </w:r>
      <w:r>
        <w:t xml:space="preserve">Do the Guardians still run after people in the dark?</w:t>
      </w:r>
      <w:r>
        <w:t xml:space="preserve">”</w:t>
      </w:r>
      <w:r>
        <w:t xml:space="preserve"> </w:t>
      </w:r>
      <w:r>
        <w:t xml:space="preserve">(ch22).</w:t>
      </w:r>
    </w:p>
    <w:p>
      <w:pPr>
        <w:pStyle w:val="BodyText"/>
      </w:pPr>
      <w:r>
        <w:t xml:space="preserve">Adam carries Madina in his hands. In Nafawol his palms are</w:t>
      </w:r>
      <w:r>
        <w:t xml:space="preserve"> </w:t>
      </w:r>
      <w:r>
        <w:t xml:space="preserve">“</w:t>
      </w:r>
      <w:r>
        <w:t xml:space="preserve">scarred smooth by old burns</w:t>
      </w:r>
      <w:r>
        <w:t xml:space="preserve">”</w:t>
      </w:r>
      <w:r>
        <w:t xml:space="preserve"> </w:t>
      </w:r>
      <w:r>
        <w:t xml:space="preserve">(ch10), and in the last pages of Part One the shard of glass he kept from the fire bites into his palm at night (ch9). Ibrahim’s back slows his weaving in the last years (ch27). Isatou’s labour is written on her skin before it is written in any ledger:</w:t>
      </w:r>
      <w:r>
        <w:t xml:space="preserve"> </w:t>
      </w:r>
      <w:r>
        <w:t xml:space="preserve">“</w:t>
      </w:r>
      <w:r>
        <w:t xml:space="preserve">The backs of her hands were spotted pale where forty years of cooking oil had spat at them</w:t>
      </w:r>
      <w:r>
        <w:t xml:space="preserve">”</w:t>
      </w:r>
      <w:r>
        <w:t xml:space="preserve"> </w:t>
      </w:r>
      <w:r>
        <w:t xml:space="preserve">(ch13). Her list of bowls and measures puts a price on what those hands had always given for nothing. Demba’s father argues for the money in terms of his own body:</w:t>
      </w:r>
      <w:r>
        <w:t xml:space="preserve"> </w:t>
      </w:r>
      <w:r>
        <w:t xml:space="preserve">“</w:t>
      </w:r>
      <w:r>
        <w:t xml:space="preserve">For sixty years this land has taken my back, my knees, my sleep, my strength</w:t>
      </w:r>
      <w:r>
        <w:t xml:space="preserve">”</w:t>
      </w:r>
      <w:r>
        <w:t xml:space="preserve"> </w:t>
      </w:r>
      <w:r>
        <w:t xml:space="preserve">(ch24). Old Jankero’s heart fails with no hospital any nearer, and his son says,</w:t>
      </w:r>
      <w:r>
        <w:t xml:space="preserve"> </w:t>
      </w:r>
      <w:r>
        <w:t xml:space="preserve">“</w:t>
      </w:r>
      <w:r>
        <w:t xml:space="preserve">It is as far as it was</w:t>
      </w:r>
      <w:r>
        <w:t xml:space="preserve">”</w:t>
      </w:r>
      <w:r>
        <w:t xml:space="preserve"> </w:t>
      </w:r>
      <w:r>
        <w:t xml:space="preserve">(ch26). The refusal had a body too.</w:t>
      </w:r>
    </w:p>
    <w:p>
      <w:pPr>
        <w:pStyle w:val="BodyText"/>
      </w:pPr>
      <w:r>
        <w:t xml:space="preserve">The hospital in Bakoro tells the same story in two scenes. In the first, Hawa delivers a child by torchlight,</w:t>
      </w:r>
      <w:r>
        <w:t xml:space="preserve"> </w:t>
      </w:r>
      <w:r>
        <w:t xml:space="preserve">“</w:t>
      </w:r>
      <w:r>
        <w:t xml:space="preserve">and the long second before it breathed</w:t>
      </w:r>
      <w:r>
        <w:t xml:space="preserve">”</w:t>
      </w:r>
      <w:r>
        <w:t xml:space="preserve"> </w:t>
      </w:r>
      <w:r>
        <w:t xml:space="preserve">(ch4). Years later the fans turn all night, and the generator’s diesel tank</w:t>
      </w:r>
      <w:r>
        <w:t xml:space="preserve"> </w:t>
      </w:r>
      <w:r>
        <w:t xml:space="preserve">“</w:t>
      </w:r>
      <w:r>
        <w:t xml:space="preserve">was checked from a list that somebody signed every morning</w:t>
      </w:r>
      <w:r>
        <w:t xml:space="preserve">”</w:t>
      </w:r>
      <w:r>
        <w:t xml:space="preserve"> </w:t>
      </w:r>
      <w:r>
        <w:t xml:space="preserve">(ch27). A signed list, kept daily, is what stands between a body and the dark. The hospital has acquired its own small architecture of consent.</w:t>
      </w:r>
    </w:p>
    <w:bookmarkEnd w:id="93"/>
    <w:bookmarkStart w:id="94" w:name="the-living-soil"/>
    <w:p>
      <w:pPr>
        <w:pStyle w:val="Heading4"/>
      </w:pPr>
      <w:r>
        <w:t xml:space="preserve">12.4 The living soil</w:t>
      </w:r>
    </w:p>
    <w:p>
      <w:pPr>
        <w:pStyle w:val="FirstParagraph"/>
      </w:pPr>
      <w:r>
        <w:t xml:space="preserve">The floodplain is treated as a living system with a history of injury, and Dr Arramata examines it as a physician would a patient.</w:t>
      </w:r>
      <w:r>
        <w:t xml:space="preserve"> </w:t>
      </w:r>
      <w:r>
        <w:t xml:space="preserve">“</w:t>
      </w:r>
      <w:r>
        <w:t xml:space="preserve">Salt has built up. Organic matter is low. Water runs off too quickly from the crusted surface</w:t>
      </w:r>
      <w:r>
        <w:t xml:space="preserve">”</w:t>
      </w:r>
      <w:r>
        <w:t xml:space="preserve"> </w:t>
      </w:r>
      <w:r>
        <w:t xml:space="preserve">(ch12). Her treatment is biological. Cowpeas and sunn hemp are grown to be ploughed in; on their roots</w:t>
      </w:r>
      <w:r>
        <w:t xml:space="preserve"> </w:t>
      </w:r>
      <w:r>
        <w:t xml:space="preserve">“</w:t>
      </w:r>
      <w:r>
        <w:t xml:space="preserve">Small nodules clung there like pale beads</w:t>
      </w:r>
      <w:r>
        <w:t xml:space="preserve">”</w:t>
      </w:r>
      <w:r>
        <w:t xml:space="preserve"> </w:t>
      </w:r>
      <w:r>
        <w:t xml:space="preserve">(ch12), where bacteria fix nitrogen.</w:t>
      </w:r>
      <w:r>
        <w:t xml:space="preserve"> </w:t>
      </w:r>
      <w:r>
        <w:t xml:space="preserve">“</w:t>
      </w:r>
      <w:r>
        <w:t xml:space="preserve">These feed the soil before the soil feeds us,</w:t>
      </w:r>
      <w:r>
        <w:t xml:space="preserve">”</w:t>
      </w:r>
      <w:r>
        <w:t xml:space="preserve"> </w:t>
      </w:r>
      <w:r>
        <w:t xml:space="preserve">she says, and</w:t>
      </w:r>
      <w:r>
        <w:t xml:space="preserve"> </w:t>
      </w:r>
      <w:r>
        <w:t xml:space="preserve">“</w:t>
      </w:r>
      <w:r>
        <w:t xml:space="preserve">We eat from this next year, not this one</w:t>
      </w:r>
      <w:r>
        <w:t xml:space="preserve">”</w:t>
      </w:r>
      <w:r>
        <w:t xml:space="preserve"> </w:t>
      </w:r>
      <w:r>
        <w:t xml:space="preserve">(ch12).</w:t>
      </w:r>
    </w:p>
    <w:p>
      <w:pPr>
        <w:pStyle w:val="BodyText"/>
      </w:pPr>
      <w:r>
        <w:t xml:space="preserve">The result is judged by hand. Ousman holds the two soils side by side:</w:t>
      </w:r>
      <w:r>
        <w:t xml:space="preserve"> </w:t>
      </w:r>
      <w:r>
        <w:t xml:space="preserve">“</w:t>
      </w:r>
      <w:r>
        <w:t xml:space="preserve">In one palm, the old dead dust. In the other, cool dark earth. He let the dust fall first</w:t>
      </w:r>
      <w:r>
        <w:t xml:space="preserve">”</w:t>
      </w:r>
      <w:r>
        <w:t xml:space="preserve"> </w:t>
      </w:r>
      <w:r>
        <w:t xml:space="preserve">(ch12). The living soil</w:t>
      </w:r>
      <w:r>
        <w:t xml:space="preserve"> </w:t>
      </w:r>
      <w:r>
        <w:t xml:space="preserve">“</w:t>
      </w:r>
      <w:r>
        <w:t xml:space="preserve">smelled of damp roots instead of heat and iron</w:t>
      </w:r>
      <w:r>
        <w:t xml:space="preserve">”</w:t>
      </w:r>
      <w:r>
        <w:t xml:space="preserve"> </w:t>
      </w:r>
      <w:r>
        <w:t xml:space="preserve">(ch12). The salt behaves as a physical fact and is managed as one:</w:t>
      </w:r>
      <w:r>
        <w:t xml:space="preserve"> </w:t>
      </w:r>
      <w:r>
        <w:t xml:space="preserve">“</w:t>
      </w:r>
      <w:r>
        <w:t xml:space="preserve">The salt gathers at the edge of the wet. Another hour of water pushes it down below where the roots will go</w:t>
      </w:r>
      <w:r>
        <w:t xml:space="preserve">”</w:t>
      </w:r>
      <w:r>
        <w:t xml:space="preserve"> </w:t>
      </w:r>
      <w:r>
        <w:t xml:space="preserve">(ch12). The shelter belt grows and the old stumps,</w:t>
      </w:r>
      <w:r>
        <w:t xml:space="preserve"> </w:t>
      </w:r>
      <w:r>
        <w:t xml:space="preserve">“</w:t>
      </w:r>
      <w:r>
        <w:t xml:space="preserve">no longer cut back for firewood, had sprouted again</w:t>
      </w:r>
      <w:r>
        <w:t xml:space="preserve">”</w:t>
      </w:r>
      <w:r>
        <w:t xml:space="preserve"> </w:t>
      </w:r>
      <w:r>
        <w:t xml:space="preserve">(ch16), so that</w:t>
      </w:r>
      <w:r>
        <w:t xml:space="preserve"> </w:t>
      </w:r>
      <w:r>
        <w:t xml:space="preserve">“</w:t>
      </w:r>
      <w:r>
        <w:t xml:space="preserve">The dust no longer struck Nafawol from an open plain. It met green first</w:t>
      </w:r>
      <w:r>
        <w:t xml:space="preserve">”</w:t>
      </w:r>
      <w:r>
        <w:t xml:space="preserve"> </w:t>
      </w:r>
      <w:r>
        <w:t xml:space="preserve">(ch12).</w:t>
      </w:r>
    </w:p>
    <w:p>
      <w:pPr>
        <w:pStyle w:val="BodyText"/>
      </w:pPr>
      <w:r>
        <w:t xml:space="preserve">Recovery keeps to biology’s pace, and money cannot hurry it. The channels were</w:t>
      </w:r>
      <w:r>
        <w:t xml:space="preserve"> </w:t>
      </w:r>
      <w:r>
        <w:t xml:space="preserve">“</w:t>
      </w:r>
      <w:r>
        <w:t xml:space="preserve">six years off if the rains were kind</w:t>
      </w:r>
      <w:r>
        <w:t xml:space="preserve">”</w:t>
      </w:r>
      <w:r>
        <w:t xml:space="preserve"> </w:t>
      </w:r>
      <w:r>
        <w:t xml:space="preserve">(ch24). When water finally stands in the oldest one, Dr Arramata gives the condition:</w:t>
      </w:r>
      <w:r>
        <w:t xml:space="preserve"> </w:t>
      </w:r>
      <w:r>
        <w:t xml:space="preserve">“</w:t>
      </w:r>
      <w:r>
        <w:t xml:space="preserve">If it stands eleven days, it goes down into the ground instead of off it</w:t>
      </w:r>
      <w:r>
        <w:t xml:space="preserve">”</w:t>
      </w:r>
      <w:r>
        <w:t xml:space="preserve"> </w:t>
      </w:r>
      <w:r>
        <w:t xml:space="preserve">(ch26).</w:t>
      </w:r>
      <w:r>
        <w:t xml:space="preserve"> </w:t>
      </w:r>
      <w:r>
        <w:t xml:space="preserve">“</w:t>
      </w:r>
      <w:r>
        <w:t xml:space="preserve">It stood for twelve</w:t>
      </w:r>
      <w:r>
        <w:t xml:space="preserve">”</w:t>
      </w:r>
      <w:r>
        <w:t xml:space="preserve"> </w:t>
      </w:r>
      <w:r>
        <w:t xml:space="preserve">(ch26). The well answers slowly. On the first cold morning the water is</w:t>
      </w:r>
      <w:r>
        <w:t xml:space="preserve"> </w:t>
      </w:r>
      <w:r>
        <w:t xml:space="preserve">“</w:t>
      </w:r>
      <w:r>
        <w:t xml:space="preserve">still bitter. Less</w:t>
      </w:r>
      <w:r>
        <w:t xml:space="preserve">”</w:t>
      </w:r>
      <w:r>
        <w:t xml:space="preserve"> </w:t>
      </w:r>
      <w:r>
        <w:t xml:space="preserve">(ch26). Five years later it comes up</w:t>
      </w:r>
      <w:r>
        <w:t xml:space="preserve"> </w:t>
      </w:r>
      <w:r>
        <w:t xml:space="preserve">“</w:t>
      </w:r>
      <w:r>
        <w:t xml:space="preserve">heavy, cold and clear</w:t>
      </w:r>
      <w:r>
        <w:t xml:space="preserve">”</w:t>
      </w:r>
      <w:r>
        <w:t xml:space="preserve">, and its taste is</w:t>
      </w:r>
      <w:r>
        <w:t xml:space="preserve"> </w:t>
      </w:r>
      <w:r>
        <w:t xml:space="preserve">“</w:t>
      </w:r>
      <w:r>
        <w:t xml:space="preserve">Almost nothing. No bitterness. A little clay, far back</w:t>
      </w:r>
      <w:r>
        <w:t xml:space="preserve">”</w:t>
      </w:r>
      <w:r>
        <w:t xml:space="preserve"> </w:t>
      </w:r>
      <w:r>
        <w:t xml:space="preserve">(ch28). The land heals at the rate set by water moving through ground, and the Union’s institutions have to last long enough to see it. Section 15 follows the well itself.</w:t>
      </w:r>
    </w:p>
    <w:bookmarkEnd w:id="94"/>
    <w:bookmarkStart w:id="95" w:name="bodies-in-sequence"/>
    <w:p>
      <w:pPr>
        <w:pStyle w:val="Heading4"/>
      </w:pPr>
      <w:r>
        <w:t xml:space="preserve">12.5 Bodies in sequence</w:t>
      </w:r>
    </w:p>
    <w:p>
      <w:pPr>
        <w:pStyle w:val="FirstParagraph"/>
      </w:pPr>
      <w:r>
        <w:t xml:space="preserve">Generations pass things on hand to hand. Mariam, recovered, kneads Kadiatou’s shoulders</w:t>
      </w:r>
      <w:r>
        <w:t xml:space="preserve"> </w:t>
      </w:r>
      <w:r>
        <w:t xml:space="preserve">“</w:t>
      </w:r>
      <w:r>
        <w:t xml:space="preserve">the way Kadiatou had once kneaded her own grandmother’s, after the rope</w:t>
      </w:r>
      <w:r>
        <w:t xml:space="preserve">”</w:t>
      </w:r>
      <w:r>
        <w:t xml:space="preserve"> </w:t>
      </w:r>
      <w:r>
        <w:t xml:space="preserve">(ch21). At the academy’s opening, the infant Halima reaches for the gourd, and</w:t>
      </w:r>
      <w:r>
        <w:t xml:space="preserve"> </w:t>
      </w:r>
      <w:r>
        <w:t xml:space="preserve">“</w:t>
      </w:r>
      <w:r>
        <w:t xml:space="preserve">Kadiatou laid the last seed in the small palm and folded the fingers over it</w:t>
      </w:r>
      <w:r>
        <w:t xml:space="preserve">”</w:t>
      </w:r>
      <w:r>
        <w:t xml:space="preserve"> </w:t>
      </w:r>
      <w:r>
        <w:t xml:space="preserve">(ch19). At four she hauls on the tail of the rope</w:t>
      </w:r>
      <w:r>
        <w:t xml:space="preserve"> </w:t>
      </w:r>
      <w:r>
        <w:t xml:space="preserve">“</w:t>
      </w:r>
      <w:r>
        <w:t xml:space="preserve">and was certain she had brought the bucket up alone</w:t>
      </w:r>
      <w:r>
        <w:t xml:space="preserve">”</w:t>
      </w:r>
      <w:r>
        <w:t xml:space="preserve"> </w:t>
      </w:r>
      <w:r>
        <w:t xml:space="preserve">(ch24). At the end,</w:t>
      </w:r>
      <w:r>
        <w:t xml:space="preserve"> </w:t>
      </w:r>
      <w:r>
        <w:t xml:space="preserve">“</w:t>
      </w:r>
      <w:r>
        <w:t xml:space="preserve">Halima put her hands on the rope below her great-grandmother’s</w:t>
      </w:r>
      <w:r>
        <w:t xml:space="preserve">”</w:t>
      </w:r>
      <w:r>
        <w:t xml:space="preserve"> </w:t>
      </w:r>
      <w:r>
        <w:t xml:space="preserve">(ch28), and the two of them draw the bucket,</w:t>
      </w:r>
      <w:r>
        <w:t xml:space="preserve"> </w:t>
      </w:r>
      <w:r>
        <w:t xml:space="preserve">“</w:t>
      </w:r>
      <w:r>
        <w:t xml:space="preserve">the fibres biting both their palms</w:t>
      </w:r>
      <w:r>
        <w:t xml:space="preserve">”</w:t>
      </w:r>
      <w:r>
        <w:t xml:space="preserve"> </w:t>
      </w:r>
      <w:r>
        <w:t xml:space="preserve">(ch28), the same bite Kadiatou felt alone on the novel’s first morning in Nafawol.</w:t>
      </w:r>
    </w:p>
    <w:p>
      <w:pPr>
        <w:pStyle w:val="BodyText"/>
      </w:pPr>
      <w:r>
        <w:t xml:space="preserve">Care repeats in the same gestures across the two parts. After the fire Ibrahim fills a cup, puts it</w:t>
      </w:r>
      <w:r>
        <w:t xml:space="preserve"> </w:t>
      </w:r>
      <w:r>
        <w:t xml:space="preserve">“</w:t>
      </w:r>
      <w:r>
        <w:t xml:space="preserve">in his son’s hands and waited until Talib drank</w:t>
      </w:r>
      <w:r>
        <w:t xml:space="preserve">”</w:t>
      </w:r>
      <w:r>
        <w:t xml:space="preserve"> </w:t>
      </w:r>
      <w:r>
        <w:t xml:space="preserve">(ch7). Years later Hawa does the same for a frightened student after a hard night on the ward (ch27). Ousman holds his granddaughter with his fingers kept off her because</w:t>
      </w:r>
      <w:r>
        <w:t xml:space="preserve"> </w:t>
      </w:r>
      <w:r>
        <w:t xml:space="preserve">“</w:t>
      </w:r>
      <w:r>
        <w:t xml:space="preserve">There was earth in the cracks of them from the morning</w:t>
      </w:r>
      <w:r>
        <w:t xml:space="preserve">”</w:t>
      </w:r>
      <w:r>
        <w:t xml:space="preserve"> </w:t>
      </w:r>
      <w:r>
        <w:t xml:space="preserve">(ch19). After Ibrahim’s death Talib weaves out his father’s last length on his father’s loom, where</w:t>
      </w:r>
      <w:r>
        <w:t xml:space="preserve"> </w:t>
      </w:r>
      <w:r>
        <w:t xml:space="preserve">“</w:t>
      </w:r>
      <w:r>
        <w:t xml:space="preserve">The beater was worn pale in one place, where the old man’s hand had held it. Talib’s hand went a little to one side of the mark</w:t>
      </w:r>
      <w:r>
        <w:t xml:space="preserve">”</w:t>
      </w:r>
      <w:r>
        <w:t xml:space="preserve"> </w:t>
      </w:r>
      <w:r>
        <w:t xml:space="preserve">(ch27). The son takes the place without taking the mark.</w:t>
      </w:r>
    </w:p>
    <w:p>
      <w:pPr>
        <w:pStyle w:val="BodyText"/>
      </w:pPr>
      <w:r>
        <w:t xml:space="preserve">Biological succession and institutional succession run together in these scenes. The last handing-on is a matter of strength: Kadiatou</w:t>
      </w:r>
      <w:r>
        <w:t xml:space="preserve"> </w:t>
      </w:r>
      <w:r>
        <w:t xml:space="preserve">“</w:t>
      </w:r>
      <w:r>
        <w:t xml:space="preserve">could not draw it alone any more. She did not have to</w:t>
      </w:r>
      <w:r>
        <w:t xml:space="preserve">”</w:t>
      </w:r>
      <w:r>
        <w:t xml:space="preserve"> </w:t>
      </w:r>
      <w:r>
        <w:t xml:space="preserve">(ch28).</w:t>
      </w:r>
    </w:p>
    <w:p>
      <w:pPr>
        <w:pStyle w:val="BodyText"/>
      </w:pPr>
      <w:r>
        <w:t xml:space="preserve">Established: the novel’s anatomy is literal and consistent. The hand is its unit of consent, from the single signature of Part One to the stones in each fist and the many hands of Part Two. It trusts knowledge held in palms, tongues and ears, and lets Part Two count it as evidence. It places every cost in a named body, from a herd boy’s crooked arm to an old man’s failing heart, and it shows the land healing at the pace of soil and water. The question of who decides is finally handed on as it began, from one pair of hands to another.</w:t>
      </w:r>
    </w:p>
    <w:bookmarkEnd w:id="95"/>
    <w:bookmarkEnd w:id="96"/>
    <w:bookmarkEnd w:id="97"/>
    <w:bookmarkStart w:id="138" w:name="X8f6bd446433c95033d1d72e04a3a2d70523e0dd"/>
    <w:p>
      <w:pPr>
        <w:pStyle w:val="Heading2"/>
      </w:pPr>
      <w:r>
        <w:t xml:space="preserve">PART III — HOW THE NOVEL MAKES ITS ARGUMENT</w:t>
      </w:r>
    </w:p>
    <w:bookmarkStart w:id="106" w:name="X337ff2b2a0cb9e52a029c93917a8a8b19e466ad"/>
    <w:p>
      <w:pPr>
        <w:pStyle w:val="Heading3"/>
      </w:pPr>
      <w:r>
        <w:t xml:space="preserve">13. Literary deconstruction: the novel as a made object</w:t>
      </w:r>
    </w:p>
    <w:p>
      <w:pPr>
        <w:pStyle w:val="FirstParagraph"/>
      </w:pPr>
      <w:r>
        <w:t xml:space="preserve">Part II read the novel through lenses lent by other disciplines. This part turns to the book as a made thing, and asks how its narration, its structure, its voices and its habits of restraint carry the argument set out in section 1. The question is worth asking because a novel about who holds the key also decides, on every page, who holds the reader’s access to a mind. Its choices about point of view are choices about trust, and they follow the same logic as the village’s choices about signatures.</w:t>
      </w:r>
    </w:p>
    <w:bookmarkStart w:id="98" w:name="two-parts-and-a-bridge"/>
    <w:p>
      <w:pPr>
        <w:pStyle w:val="Heading4"/>
      </w:pPr>
      <w:r>
        <w:t xml:space="preserve">13.1 Two parts and a bridge</w:t>
      </w:r>
    </w:p>
    <w:p>
      <w:pPr>
        <w:pStyle w:val="FirstParagraph"/>
      </w:pPr>
      <w:r>
        <w:t xml:space="preserve">Part One,</w:t>
      </w:r>
      <w:r>
        <w:t xml:space="preserve"> </w:t>
      </w:r>
      <w:r>
        <w:rPr>
          <w:iCs/>
          <w:i/>
        </w:rPr>
        <w:t xml:space="preserve">The Glass House of Sahel</w:t>
      </w:r>
      <w:r>
        <w:t xml:space="preserve">, runs to nine chapters and covers little more than a year: the convoy, six months of hum, the amendment, the fire, the hearing, and a last chapter set</w:t>
      </w:r>
      <w:r>
        <w:t xml:space="preserve"> </w:t>
      </w:r>
      <w:r>
        <w:t xml:space="preserve">“</w:t>
      </w:r>
      <w:r>
        <w:rPr>
          <w:iCs/>
          <w:i/>
        </w:rPr>
        <w:t xml:space="preserve">Six months later.</w:t>
      </w:r>
      <w:r>
        <w:t xml:space="preserve">”</w:t>
      </w:r>
      <w:r>
        <w:t xml:space="preserve"> </w:t>
      </w:r>
      <w:r>
        <w:t xml:space="preserve">(ch9). Part Two,</w:t>
      </w:r>
      <w:r>
        <w:t xml:space="preserve"> </w:t>
      </w:r>
      <w:r>
        <w:rPr>
          <w:iCs/>
          <w:i/>
        </w:rPr>
        <w:t xml:space="preserve">The Water-Keeper</w:t>
      </w:r>
      <w:r>
        <w:t xml:space="preserve">, runs to nineteen chapters and fifteen years. Failure is quick and building is slow, and the book gives each the space it takes.</w:t>
      </w:r>
    </w:p>
    <w:p>
      <w:pPr>
        <w:pStyle w:val="BodyText"/>
      </w:pPr>
      <w:r>
        <w:t xml:space="preserve">The two parts also move differently. Part One is a closing trap. Each chapter takes away a choice: the signature under the meeting tree, the portal that cannot buy sisal, the amendment Adam does not read to the end, the motor borrowed from Intake-08, the bypass on the hottest afternoon. By chapter 6 there is nothing left to choose, and the plant burns. Part Two is episodic by design, and a reader who finds chapters 13 to 22 a chain of set pieces has noticed the method. Each chapter adds an institution and shows its first test: the</w:t>
      </w:r>
      <w:r>
        <w:t xml:space="preserve"> </w:t>
      </w:r>
      <w:r>
        <w:rPr>
          <w:iCs/>
          <w:i/>
        </w:rPr>
        <w:t xml:space="preserve">ñan-kale</w:t>
      </w:r>
      <w:r>
        <w:t xml:space="preserve">, the road, the Guardians and the herd boy’s arm, the three names, the inspector’s two lines, the mill invoice, the academy, the seal on Sirawol’s boiler, the Union, six and four. The rhythm is the rhythm of committee business: an item, a quarrel, a rule, a cost.</w:t>
      </w:r>
    </w:p>
    <w:p>
      <w:pPr>
        <w:pStyle w:val="BodyText"/>
      </w:pPr>
      <w:r>
        <w:t xml:space="preserve">An unnumbered bridge stands between the parts. In a few pages it closes Madina (</w:t>
      </w:r>
      <w:r>
        <w:t xml:space="preserve">“</w:t>
      </w:r>
      <w:r>
        <w:t xml:space="preserve">The biofuel plant was announced twice, the first time on National Unity Day, and never built.</w:t>
      </w:r>
      <w:r>
        <w:t xml:space="preserve">”</w:t>
      </w:r>
      <w:r>
        <w:t xml:space="preserve">), gives the grandmothers’ memory of Wagadu (see section 16), sets the Nafawol well in place, and makes Proxima’s rule before the reader has met the village it will govern. Mark reads Adam’s one page to the board, and when a banker asks what the village paid, answers</w:t>
      </w:r>
      <w:r>
        <w:t xml:space="preserve"> </w:t>
      </w:r>
      <w:r>
        <w:t xml:space="preserve">“</w:t>
      </w:r>
      <w:r>
        <w:t xml:space="preserve">We didn’t ask them</w:t>
      </w:r>
      <w:r>
        <w:t xml:space="preserve">”</w:t>
      </w:r>
      <w:r>
        <w:t xml:space="preserve"> </w:t>
      </w:r>
      <w:r>
        <w:t xml:space="preserve">(bridge). Then Dr Arramata climbs to the fourth floor and hears the principle on which the whole second half will be built:</w:t>
      </w:r>
      <w:r>
        <w:t xml:space="preserve"> </w:t>
      </w:r>
      <w:r>
        <w:t xml:space="preserve">“</w:t>
      </w:r>
      <w:r>
        <w:t xml:space="preserve">Write it so it doesn’t need you. Then it won’t need me either.</w:t>
      </w:r>
      <w:r>
        <w:t xml:space="preserve">”</w:t>
      </w:r>
      <w:r>
        <w:t xml:space="preserve"> </w:t>
      </w:r>
      <w:r>
        <w:t xml:space="preserve">(bridge). The bridge gives the reader something the village never has: Adam’s own written account of his failure. Every scene with him in Part Two is read in the light of that page.</w:t>
      </w:r>
    </w:p>
    <w:bookmarkEnd w:id="98"/>
    <w:bookmarkStart w:id="99" w:name="point-of-view-in-part-one"/>
    <w:p>
      <w:pPr>
        <w:pStyle w:val="Heading4"/>
      </w:pPr>
      <w:r>
        <w:t xml:space="preserve">13.2 Point of view in Part One</w:t>
      </w:r>
    </w:p>
    <w:p>
      <w:pPr>
        <w:pStyle w:val="FirstParagraph"/>
      </w:pPr>
      <w:r>
        <w:t xml:space="preserve">Part One uses a roving close third person. It moves among Talib, Adam, Aisha, Hawa, Mustapha, Dunia, Khresay and Balla, and it lets the reader into Adam’s head.</w:t>
      </w:r>
      <w:r>
        <w:t xml:space="preserve"> </w:t>
      </w:r>
      <w:r>
        <w:t xml:space="preserve">“</w:t>
      </w:r>
      <w:r>
        <w:t xml:space="preserve">To his mind, the room was a list of uncontrolled variables</w:t>
      </w:r>
      <w:r>
        <w:t xml:space="preserve">”</w:t>
      </w:r>
      <w:r>
        <w:t xml:space="preserve"> </w:t>
      </w:r>
      <w:r>
        <w:t xml:space="preserve">(ch1), and the smith’s mended bracket becomes, in the same idiom,</w:t>
      </w:r>
      <w:r>
        <w:t xml:space="preserve"> </w:t>
      </w:r>
      <w:r>
        <w:t xml:space="preserve">“</w:t>
      </w:r>
      <w:r>
        <w:t xml:space="preserve">An uncontrolled variable in a balanced design.</w:t>
      </w:r>
      <w:r>
        <w:t xml:space="preserve">”</w:t>
      </w:r>
      <w:r>
        <w:t xml:space="preserve"> </w:t>
      </w:r>
      <w:r>
        <w:t xml:space="preserve">(ch2). The reader follows the logic of the error from inside it, and so understands it. The same courtesy goes to Mustapha with his envelope (</w:t>
      </w:r>
      <w:r>
        <w:t xml:space="preserve">“</w:t>
      </w:r>
      <w:r>
        <w:t xml:space="preserve">He told himself a number of things, and some of them were true.</w:t>
      </w:r>
      <w:r>
        <w:t xml:space="preserve">”</w:t>
      </w:r>
      <w:r>
        <w:t xml:space="preserve"> </w:t>
      </w:r>
      <w:r>
        <w:t xml:space="preserve">ch4) and to Dunia, who is given a real argument and eleven plaques (ch8; see section 8). Point of view spreads understanding widely in Part One without spreading blame evenly. The fire chapter ends on the whole village:</w:t>
      </w:r>
      <w:r>
        <w:t xml:space="preserve"> </w:t>
      </w:r>
      <w:r>
        <w:t xml:space="preserve">“</w:t>
      </w:r>
      <w:r>
        <w:t xml:space="preserve">The looms were still, and the children did not cry.</w:t>
      </w:r>
      <w:r>
        <w:t xml:space="preserve">”</w:t>
      </w:r>
      <w:r>
        <w:t xml:space="preserve"> </w:t>
      </w:r>
      <w:r>
        <w:t xml:space="preserve">(ch6).</w:t>
      </w:r>
    </w:p>
    <w:bookmarkEnd w:id="99"/>
    <w:bookmarkStart w:id="100" w:name="adam-from-outside"/>
    <w:p>
      <w:pPr>
        <w:pStyle w:val="Heading4"/>
      </w:pPr>
      <w:r>
        <w:t xml:space="preserve">13.3 Adam from outside</w:t>
      </w:r>
    </w:p>
    <w:p>
      <w:pPr>
        <w:pStyle w:val="FirstParagraph"/>
      </w:pPr>
      <w:r>
        <w:t xml:space="preserve">Part Two closes that door. Adam is first seen through Kadiatou’s eyes at the bantaba:</w:t>
      </w:r>
      <w:r>
        <w:t xml:space="preserve"> </w:t>
      </w:r>
      <w:r>
        <w:t xml:space="preserve">“</w:t>
      </w:r>
      <w:r>
        <w:t xml:space="preserve">When he opened his hands on his knees she saw the palms, scarred smooth by old burns.</w:t>
      </w:r>
      <w:r>
        <w:t xml:space="preserve">”</w:t>
      </w:r>
      <w:r>
        <w:t xml:space="preserve"> </w:t>
      </w:r>
      <w:r>
        <w:t xml:space="preserve">(ch10). From then on he is what others see. Hassan sees him press the back of his wrist to his mouth when the last seed goes to Halima (ch19). Hassan, lying awake after the council, can only guess at the man:</w:t>
      </w:r>
      <w:r>
        <w:t xml:space="preserve"> </w:t>
      </w:r>
      <w:r>
        <w:t xml:space="preserve">“</w:t>
      </w:r>
      <w:r>
        <w:t xml:space="preserve">Whether the Tubab had once been the man a room waited for, and had seen where that led, and had taught himself to keep his hands still.</w:t>
      </w:r>
      <w:r>
        <w:t xml:space="preserve">”</w:t>
      </w:r>
      <w:r>
        <w:t xml:space="preserve"> </w:t>
      </w:r>
      <w:r>
        <w:t xml:space="preserve">(ch22).</w:t>
      </w:r>
    </w:p>
    <w:p>
      <w:pPr>
        <w:pStyle w:val="BodyText"/>
      </w:pPr>
      <w:r>
        <w:t xml:space="preserve">The only way into Adam’s inner life is what he says aloud, and what he says aloud goes back to Madina each time:</w:t>
      </w:r>
      <w:r>
        <w:t xml:space="preserve"> </w:t>
      </w:r>
      <w:r>
        <w:t xml:space="preserve">“</w:t>
      </w:r>
      <w:r>
        <w:t xml:space="preserve">I have seen what happens when a system is owned only on paper. I built one.</w:t>
      </w:r>
      <w:r>
        <w:t xml:space="preserve">”</w:t>
      </w:r>
      <w:r>
        <w:t xml:space="preserve"> </w:t>
      </w:r>
      <w:r>
        <w:t xml:space="preserve">(ch10);</w:t>
      </w:r>
      <w:r>
        <w:t xml:space="preserve"> </w:t>
      </w:r>
      <w:r>
        <w:t xml:space="preserve">“</w:t>
      </w:r>
      <w:r>
        <w:t xml:space="preserve">An apprentice of mine found the figures and brought them to me. I told him he had misread them, and I kept the machine running.</w:t>
      </w:r>
      <w:r>
        <w:t xml:space="preserve">”</w:t>
      </w:r>
      <w:r>
        <w:t xml:space="preserve"> </w:t>
      </w:r>
      <w:r>
        <w:t xml:space="preserve">(ch16);</w:t>
      </w:r>
      <w:r>
        <w:t xml:space="preserve"> </w:t>
      </w:r>
      <w:r>
        <w:t xml:space="preserve">“</w:t>
      </w:r>
      <w:r>
        <w:t xml:space="preserve">Madina didn’t get to vote</w:t>
      </w:r>
      <w:r>
        <w:t xml:space="preserve">”</w:t>
      </w:r>
      <w:r>
        <w:t xml:space="preserve"> </w:t>
      </w:r>
      <w:r>
        <w:t xml:space="preserve">(ch24); and on the last walk,</w:t>
      </w:r>
      <w:r>
        <w:t xml:space="preserve"> </w:t>
      </w:r>
      <w:r>
        <w:t xml:space="preserve">“</w:t>
      </w:r>
      <w:r>
        <w:t xml:space="preserve">There was a weaver’s son at Madina who filled notebooks with machines. I taught him to trust mine over his own hands.</w:t>
      </w:r>
      <w:r>
        <w:t xml:space="preserve">”</w:t>
      </w:r>
      <w:r>
        <w:t xml:space="preserve"> </w:t>
      </w:r>
      <w:r>
        <w:t xml:space="preserve">(ch26). He is never shown feeling anything about the present.</w:t>
      </w:r>
    </w:p>
    <w:p>
      <w:pPr>
        <w:pStyle w:val="BodyText"/>
      </w:pPr>
      <w:r>
        <w:t xml:space="preserve">The rule turns the reader into the village. We judge Adam as Nafawol judges him, by what he does and by what he declines to do:</w:t>
      </w:r>
      <w:r>
        <w:t xml:space="preserve"> </w:t>
      </w:r>
      <w:r>
        <w:t xml:space="preserve">“</w:t>
      </w:r>
      <w:r>
        <w:t xml:space="preserve">He said nothing else that afternoon.</w:t>
      </w:r>
      <w:r>
        <w:t xml:space="preserve">”</w:t>
      </w:r>
      <w:r>
        <w:t xml:space="preserve"> </w:t>
      </w:r>
      <w:r>
        <w:t xml:space="preserve">(ch11);</w:t>
      </w:r>
      <w:r>
        <w:t xml:space="preserve"> </w:t>
      </w:r>
      <w:r>
        <w:t xml:space="preserve">“</w:t>
      </w:r>
      <w:r>
        <w:t xml:space="preserve">Adam opened his mouth. He closed it again.</w:t>
      </w:r>
      <w:r>
        <w:t xml:space="preserve">”</w:t>
      </w:r>
      <w:r>
        <w:t xml:space="preserve"> </w:t>
      </w:r>
      <w:r>
        <w:t xml:space="preserve">(ch12). The method also blocks the arc a reader half expects, in which the outsider earns an inner reward for having changed. Adam’s last scene is all action. A young woman from a road crew mends his vehicle, and he holds her lamp</w:t>
      </w:r>
      <w:r>
        <w:t xml:space="preserve"> </w:t>
      </w:r>
      <w:r>
        <w:t xml:space="preserve">“</w:t>
      </w:r>
      <w:r>
        <w:t xml:space="preserve">where she told him to and did not let it move</w:t>
      </w:r>
      <w:r>
        <w:t xml:space="preserve">”</w:t>
      </w:r>
      <w:r>
        <w:t xml:space="preserve"> </w:t>
      </w:r>
      <w:r>
        <w:t xml:space="preserve">(ch26), the words used for Hawa and the torch on the dark ward in chapter 4.</w:t>
      </w:r>
      <w:r>
        <w:t xml:space="preserve"> </w:t>
      </w:r>
      <w:r>
        <w:t xml:space="preserve">“</w:t>
      </w:r>
      <w:r>
        <w:t xml:space="preserve">She did not ask his name.</w:t>
      </w:r>
      <w:r>
        <w:t xml:space="preserve">”</w:t>
      </w:r>
      <w:r>
        <w:t xml:space="preserve"> </w:t>
      </w:r>
      <w:r>
        <w:t xml:space="preserve">Then:</w:t>
      </w:r>
      <w:r>
        <w:t xml:space="preserve"> </w:t>
      </w:r>
      <w:r>
        <w:t xml:space="preserve">“</w:t>
      </w:r>
      <w:r>
        <w:t xml:space="preserve">For a long way he watched the mirror more than the road.</w:t>
      </w:r>
      <w:r>
        <w:t xml:space="preserve">”</w:t>
      </w:r>
      <w:r>
        <w:t xml:space="preserve"> </w:t>
      </w:r>
      <w:r>
        <w:t xml:space="preserve">(ch26). The reader supplies the feeling and the book never confirms it, which suits the thesis: a good man’s inner state is no part of the architecture of consent, and the novel declines to make it one (see section 7). Achebe’s</w:t>
      </w:r>
      <w:r>
        <w:t xml:space="preserve"> </w:t>
      </w:r>
      <w:r>
        <w:rPr>
          <w:iCs/>
          <w:i/>
        </w:rPr>
        <w:t xml:space="preserve">Things Fall Apart</w:t>
      </w:r>
      <w:r>
        <w:t xml:space="preserve"> </w:t>
      </w:r>
      <w:r>
        <w:t xml:space="preserve">ends by handing its last paragraph to the District Commissioner’s mind; this novel does the reverse, and keeps its outsider in view through the whole second half without once letting us inside him.</w:t>
      </w:r>
    </w:p>
    <w:bookmarkEnd w:id="100"/>
    <w:bookmarkStart w:id="101" w:name="talibs-plain-voice"/>
    <w:p>
      <w:pPr>
        <w:pStyle w:val="Heading4"/>
      </w:pPr>
      <w:r>
        <w:t xml:space="preserve">13.4 Talib’s plain voice</w:t>
      </w:r>
    </w:p>
    <w:p>
      <w:pPr>
        <w:pStyle w:val="FirstParagraph"/>
      </w:pPr>
      <w:r>
        <w:t xml:space="preserve">Talib speaks in short bursts and plain words, and the clever things he says in Part One are borrowed.</w:t>
      </w:r>
      <w:r>
        <w:t xml:space="preserve"> </w:t>
      </w:r>
      <w:r>
        <w:t xml:space="preserve">“</w:t>
      </w:r>
      <w:r>
        <w:t xml:space="preserve">I’m following the data,</w:t>
      </w:r>
      <w:r>
        <w:t xml:space="preserve">”</w:t>
      </w:r>
      <w:r>
        <w:t xml:space="preserve"> </w:t>
      </w:r>
      <w:r>
        <w:t xml:space="preserve">he tells Aisha.</w:t>
      </w:r>
      <w:r>
        <w:t xml:space="preserve"> </w:t>
      </w:r>
      <w:r>
        <w:t xml:space="preserve">“</w:t>
      </w:r>
      <w:r>
        <w:t xml:space="preserve">He taught me that.</w:t>
      </w:r>
      <w:r>
        <w:t xml:space="preserve">”</w:t>
      </w:r>
      <w:r>
        <w:t xml:space="preserve"> </w:t>
      </w:r>
      <w:r>
        <w:t xml:space="preserve">(ch6). His creed on the observation deck,</w:t>
      </w:r>
      <w:r>
        <w:t xml:space="preserve"> </w:t>
      </w:r>
      <w:r>
        <w:t xml:space="preserve">“</w:t>
      </w:r>
      <w:r>
        <w:t xml:space="preserve">Nothing gets in. Nothing stops.</w:t>
      </w:r>
      <w:r>
        <w:t xml:space="preserve">”</w:t>
      </w:r>
      <w:r>
        <w:t xml:space="preserve"> </w:t>
      </w:r>
      <w:r>
        <w:t xml:space="preserve">(ch3), is Adam’s design in a young man’s mouth. When he breaks, he speaks most plainly of all:</w:t>
      </w:r>
      <w:r>
        <w:t xml:space="preserve"> </w:t>
      </w:r>
      <w:r>
        <w:t xml:space="preserve">“</w:t>
      </w:r>
      <w:r>
        <w:t xml:space="preserve">I showed you, and you said noise. You lied to me.</w:t>
      </w:r>
      <w:r>
        <w:t xml:space="preserve">”</w:t>
      </w:r>
      <w:r>
        <w:t xml:space="preserve"> </w:t>
      </w:r>
      <w:r>
        <w:t xml:space="preserve">(ch8).</w:t>
      </w:r>
    </w:p>
    <w:p>
      <w:pPr>
        <w:pStyle w:val="BodyText"/>
      </w:pPr>
      <w:r>
        <w:t xml:space="preserve">In chapter 27 his speech grows shorter still, and nearly every answer points to work or to someone else:</w:t>
      </w:r>
      <w:r>
        <w:t xml:space="preserve"> </w:t>
      </w:r>
      <w:r>
        <w:t xml:space="preserve">“</w:t>
      </w:r>
      <w:r>
        <w:t xml:space="preserve">Ask Malik.</w:t>
      </w:r>
      <w:r>
        <w:t xml:space="preserve">”</w:t>
      </w:r>
      <w:r>
        <w:t xml:space="preserve"> </w:t>
      </w:r>
      <w:r>
        <w:t xml:space="preserve">“</w:t>
      </w:r>
      <w:r>
        <w:t xml:space="preserve">The leathers.</w:t>
      </w:r>
      <w:r>
        <w:t xml:space="preserve">”</w:t>
      </w:r>
      <w:r>
        <w:t xml:space="preserve"> </w:t>
      </w:r>
      <w:r>
        <w:t xml:space="preserve">“</w:t>
      </w:r>
      <w:r>
        <w:t xml:space="preserve">Mine.</w:t>
      </w:r>
      <w:r>
        <w:t xml:space="preserve">”</w:t>
      </w:r>
      <w:r>
        <w:t xml:space="preserve"> </w:t>
      </w:r>
      <w:r>
        <w:t xml:space="preserve">“</w:t>
      </w:r>
      <w:r>
        <w:t xml:space="preserve">Bring it on Friday</w:t>
      </w:r>
      <w:r>
        <w:t xml:space="preserve">”</w:t>
      </w:r>
      <w:r>
        <w:t xml:space="preserve"> </w:t>
      </w:r>
      <w:r>
        <w:t xml:space="preserve">(ch27). The book refuses him a speech of reconciliation or understanding. His growth is carried in his hands: the warp re-tied in chapter 9, Malik’s leathers fitted at the borehole, the straightened pin in the radio, the line of his father’s song supplied when the old man loses it.</w:t>
      </w:r>
      <w:r>
        <w:t xml:space="preserve"> </w:t>
      </w:r>
      <w:r>
        <w:t xml:space="preserve">“</w:t>
      </w:r>
      <w:r>
        <w:t xml:space="preserve">Talib said the line, without looking up from the radio.</w:t>
      </w:r>
      <w:r>
        <w:t xml:space="preserve">”</w:t>
      </w:r>
      <w:r>
        <w:t xml:space="preserve"> </w:t>
      </w:r>
      <w:r>
        <w:t xml:space="preserve">(ch27). When he does ask something in public, in chapter 28, it is the hardest question in the book, five words long and asked by its least eloquent man:</w:t>
      </w:r>
      <w:r>
        <w:t xml:space="preserve"> </w:t>
      </w:r>
      <w:r>
        <w:t xml:space="preserve">“</w:t>
      </w:r>
      <w:r>
        <w:t xml:space="preserve">Who is poor here now?</w:t>
      </w:r>
      <w:r>
        <w:t xml:space="preserve">”</w:t>
      </w:r>
      <w:r>
        <w:t xml:space="preserve"> </w:t>
      </w:r>
      <w:r>
        <w:t xml:space="preserve">(ch28). Section 17 takes up his namelessness in that chapter.</w:t>
      </w:r>
    </w:p>
    <w:bookmarkEnd w:id="101"/>
    <w:bookmarkStart w:id="102" w:name="X6828e9702aa0d059d78a5515186711edd3b6505"/>
    <w:p>
      <w:pPr>
        <w:pStyle w:val="Heading4"/>
      </w:pPr>
      <w:r>
        <w:t xml:space="preserve">13.5 Kadiatou’s italics and the typography of the record</w:t>
      </w:r>
    </w:p>
    <w:p>
      <w:pPr>
        <w:pStyle w:val="FirstParagraph"/>
      </w:pPr>
      <w:r>
        <w:t xml:space="preserve">Kadiatou’s thoughts are set in italics in chapters 10, 11 and 12, and then once more in chapter 21:</w:t>
      </w:r>
      <w:r>
        <w:t xml:space="preserve"> </w:t>
      </w:r>
      <w:r>
        <w:t xml:space="preserve">“</w:t>
      </w:r>
      <w:r>
        <w:rPr>
          <w:iCs/>
          <w:i/>
        </w:rPr>
        <w:t xml:space="preserve">Then the rope is not for you,</w:t>
      </w:r>
      <w:r>
        <w:t xml:space="preserve"> </w:t>
      </w:r>
      <w:r>
        <w:t xml:space="preserve">she thought, and kept her hand where it was.</w:t>
      </w:r>
      <w:r>
        <w:t xml:space="preserve">”</w:t>
      </w:r>
      <w:r>
        <w:t xml:space="preserve"> </w:t>
      </w:r>
      <w:r>
        <w:t xml:space="preserve">(ch21). After that she is seen from outside like everyone else. Her seasonal tasting of the well in the later chapters is reported, never voiced (see section 15). The thinning italics can be read as part of the design: her mind is open to us at the start, when she alone holds the village’s water and the guilt of serving it; it closes as the water passes into common hands.</w:t>
      </w:r>
    </w:p>
    <w:p>
      <w:pPr>
        <w:pStyle w:val="BodyText"/>
      </w:pPr>
      <w:r>
        <w:t xml:space="preserve">Italics in this book carry other kinds of text too, and the company they keep is telling. Letters are in italics (Hawa’s, Mark’s); so is remembered speech (</w:t>
      </w:r>
      <w:r>
        <w:t xml:space="preserve">“</w:t>
      </w:r>
      <w:r>
        <w:rPr>
          <w:iCs/>
          <w:i/>
        </w:rPr>
        <w:t xml:space="preserve">Then you must re-tie it. That is the work.</w:t>
      </w:r>
      <w:r>
        <w:t xml:space="preserve">”</w:t>
      </w:r>
      <w:r>
        <w:t xml:space="preserve"> </w:t>
      </w:r>
      <w:r>
        <w:t xml:space="preserve">ch9); so are legal clauses (4.B, the suspension clause); and so are lines of the ledger:</w:t>
      </w:r>
      <w:r>
        <w:t xml:space="preserve"> </w:t>
      </w:r>
      <w:r>
        <w:t xml:space="preserve">“</w:t>
      </w:r>
      <w:r>
        <w:rPr>
          <w:iCs/>
          <w:i/>
        </w:rPr>
        <w:t xml:space="preserve">Discrepancy. Query raised.</w:t>
      </w:r>
      <w:r>
        <w:t xml:space="preserve">”</w:t>
      </w:r>
      <w:r>
        <w:t xml:space="preserve"> </w:t>
      </w:r>
      <w:r>
        <w:t xml:space="preserve">(ch18),</w:t>
      </w:r>
      <w:r>
        <w:t xml:space="preserve"> </w:t>
      </w:r>
      <w:r>
        <w:t xml:space="preserve">“</w:t>
      </w:r>
      <w:r>
        <w:rPr>
          <w:iCs/>
          <w:i/>
        </w:rPr>
        <w:t xml:space="preserve">From the docks</w:t>
      </w:r>
      <w:r>
        <w:t xml:space="preserve">”</w:t>
      </w:r>
      <w:r>
        <w:t xml:space="preserve"> </w:t>
      </w:r>
      <w:r>
        <w:t xml:space="preserve">(ch21),</w:t>
      </w:r>
      <w:r>
        <w:t xml:space="preserve"> </w:t>
      </w:r>
      <w:r>
        <w:t xml:space="preserve">“</w:t>
      </w:r>
      <w:r>
        <w:rPr>
          <w:iCs/>
          <w:i/>
        </w:rPr>
        <w:t xml:space="preserve">Sealed. Pressure nil.</w:t>
      </w:r>
      <w:r>
        <w:t xml:space="preserve">”</w:t>
      </w:r>
      <w:r>
        <w:t xml:space="preserve"> </w:t>
      </w:r>
      <w:r>
        <w:t xml:space="preserve">(ch20). The private mind and the public record share a typeface. Both are records; the difference is who may read them. Fatou and Hassan are given italic thoughts at moments of pressure (</w:t>
      </w:r>
      <w:r>
        <w:t xml:space="preserve">“</w:t>
      </w:r>
      <w:r>
        <w:rPr>
          <w:iCs/>
          <w:i/>
        </w:rPr>
        <w:t xml:space="preserve">A wall,</w:t>
      </w:r>
      <w:r>
        <w:t xml:space="preserve">”</w:t>
      </w:r>
      <w:r>
        <w:t xml:space="preserve"> </w:t>
      </w:r>
      <w:r>
        <w:t xml:space="preserve">ch24;</w:t>
      </w:r>
      <w:r>
        <w:t xml:space="preserve"> </w:t>
      </w:r>
      <w:r>
        <w:t xml:space="preserve">“</w:t>
      </w:r>
      <w:r>
        <w:rPr>
          <w:iCs/>
          <w:i/>
        </w:rPr>
        <w:t xml:space="preserve">I am becoming the one they wait for,</w:t>
      </w:r>
      <w:r>
        <w:t xml:space="preserve">”</w:t>
      </w:r>
      <w:r>
        <w:t xml:space="preserve"> </w:t>
      </w:r>
      <w:r>
        <w:t xml:space="preserve">ch22).</w:t>
      </w:r>
    </w:p>
    <w:bookmarkEnd w:id="102"/>
    <w:bookmarkStart w:id="103" w:name="year-lines-and-scene-breaks"/>
    <w:p>
      <w:pPr>
        <w:pStyle w:val="Heading4"/>
      </w:pPr>
      <w:r>
        <w:t xml:space="preserve">13.6 Year lines and scene breaks</w:t>
      </w:r>
    </w:p>
    <w:p>
      <w:pPr>
        <w:pStyle w:val="FirstParagraph"/>
      </w:pPr>
      <w:r>
        <w:t xml:space="preserve">Part One has a single time line,</w:t>
      </w:r>
      <w:r>
        <w:t xml:space="preserve"> </w:t>
      </w:r>
      <w:r>
        <w:t xml:space="preserve">“</w:t>
      </w:r>
      <w:r>
        <w:rPr>
          <w:iCs/>
          <w:i/>
        </w:rPr>
        <w:t xml:space="preserve">Six months later.</w:t>
      </w:r>
      <w:r>
        <w:t xml:space="preserve">”</w:t>
      </w:r>
      <w:r>
        <w:t xml:space="preserve"> </w:t>
      </w:r>
      <w:r>
        <w:t xml:space="preserve">Part Two opens every chapter with a year and a season or a feast:</w:t>
      </w:r>
      <w:r>
        <w:t xml:space="preserve"> </w:t>
      </w:r>
      <w:r>
        <w:t xml:space="preserve">“</w:t>
      </w:r>
      <w:r>
        <w:rPr>
          <w:iCs/>
          <w:i/>
        </w:rPr>
        <w:t xml:space="preserve">Year 1, Height of the Dry Season</w:t>
      </w:r>
      <w:r>
        <w:t xml:space="preserve">”</w:t>
      </w:r>
      <w:r>
        <w:t xml:space="preserve">,</w:t>
      </w:r>
      <w:r>
        <w:t xml:space="preserve"> </w:t>
      </w:r>
      <w:r>
        <w:t xml:space="preserve">“</w:t>
      </w:r>
      <w:r>
        <w:rPr>
          <w:iCs/>
          <w:i/>
        </w:rPr>
        <w:t xml:space="preserve">Year 3, Koriteh</w:t>
      </w:r>
      <w:r>
        <w:t xml:space="preserve">”</w:t>
      </w:r>
      <w:r>
        <w:t xml:space="preserve">,</w:t>
      </w:r>
      <w:r>
        <w:t xml:space="preserve"> </w:t>
      </w:r>
      <w:r>
        <w:t xml:space="preserve">“</w:t>
      </w:r>
      <w:r>
        <w:rPr>
          <w:iCs/>
          <w:i/>
        </w:rPr>
        <w:t xml:space="preserve">Year 7, The Wrestling Season</w:t>
      </w:r>
      <w:r>
        <w:t xml:space="preserve">”</w:t>
      </w:r>
      <w:r>
        <w:t xml:space="preserve">,</w:t>
      </w:r>
      <w:r>
        <w:t xml:space="preserve"> </w:t>
      </w:r>
      <w:r>
        <w:t xml:space="preserve">“</w:t>
      </w:r>
      <w:r>
        <w:rPr>
          <w:iCs/>
          <w:i/>
        </w:rPr>
        <w:t xml:space="preserve">Year 7, The Day of the Stones</w:t>
      </w:r>
      <w:r>
        <w:t xml:space="preserve">”</w:t>
      </w:r>
      <w:r>
        <w:t xml:space="preserve">. The count begins at Adam’s arrival, so the village keeps its own era, and the seasons place the reader in the farming and religious year that the committee works to. In chapter 27 the headings carry the count north:</w:t>
      </w:r>
      <w:r>
        <w:t xml:space="preserve"> </w:t>
      </w:r>
      <w:r>
        <w:t xml:space="preserve">“</w:t>
      </w:r>
      <w:r>
        <w:rPr>
          <w:iCs/>
          <w:i/>
        </w:rPr>
        <w:t xml:space="preserve">Year 11, Madina</w:t>
      </w:r>
      <w:r>
        <w:t xml:space="preserve">”</w:t>
      </w:r>
      <w:r>
        <w:t xml:space="preserve">,</w:t>
      </w:r>
      <w:r>
        <w:t xml:space="preserve"> </w:t>
      </w:r>
      <w:r>
        <w:t xml:space="preserve">“</w:t>
      </w:r>
      <w:r>
        <w:rPr>
          <w:iCs/>
          <w:i/>
        </w:rPr>
        <w:t xml:space="preserve">Year 12, Bakoro</w:t>
      </w:r>
      <w:r>
        <w:t xml:space="preserve">”</w:t>
      </w:r>
      <w:r>
        <w:t xml:space="preserve">. Madina is now timed by Nafawol’s clock, a sign that the second story has taken in the first. Chapter 28 is headed</w:t>
      </w:r>
      <w:r>
        <w:t xml:space="preserve"> </w:t>
      </w:r>
      <w:r>
        <w:t xml:space="preserve">“</w:t>
      </w:r>
      <w:r>
        <w:rPr>
          <w:iCs/>
          <w:i/>
        </w:rPr>
        <w:t xml:space="preserve">Year 15, An Ordinary Day</w:t>
      </w:r>
      <w:r>
        <w:t xml:space="preserve">”</w:t>
      </w:r>
      <w:r>
        <w:t xml:space="preserve">, and the ordinariness is the point.</w:t>
      </w:r>
    </w:p>
    <w:p>
      <w:pPr>
        <w:pStyle w:val="BodyText"/>
      </w:pPr>
      <w:r>
        <w:t xml:space="preserve">The scene break, three spaced dots, does the cutting a film would do. Chapters 18 and 25 close with short Madina passages set</w:t>
      </w:r>
      <w:r>
        <w:t xml:space="preserve"> </w:t>
      </w:r>
      <w:r>
        <w:t xml:space="preserve">“</w:t>
      </w:r>
      <w:r>
        <w:t xml:space="preserve">Six hundred kilometres north</w:t>
      </w:r>
      <w:r>
        <w:t xml:space="preserve">”</w:t>
      </w:r>
      <w:r>
        <w:t xml:space="preserve">, which keep the first village in sight without a word of comment from the narrator.</w:t>
      </w:r>
    </w:p>
    <w:bookmarkEnd w:id="103"/>
    <w:bookmarkStart w:id="104" w:name="chapters-26-to-28-as-one-movement"/>
    <w:p>
      <w:pPr>
        <w:pStyle w:val="Heading4"/>
      </w:pPr>
      <w:r>
        <w:t xml:space="preserve">13.7 Chapters 26 to 28 as one movement</w:t>
      </w:r>
    </w:p>
    <w:p>
      <w:pPr>
        <w:pStyle w:val="FirstParagraph"/>
      </w:pPr>
      <w:r>
        <w:t xml:space="preserve">The last three chapters are best read as one movement in three parts. Chapter 26 is cost and return: the price fall, the Teranu leaving, Mariam’s lost year, rationed taps, a condolence in Kumbawol, the channel running for twelve days, the second key handed back, Adam’s departure. Chapter 27 goes north: Talib at the borehole, Hawa on the ward, Ibrahim’s death, Talib before Madina’s committee. Chapter 28 brings the two together on the station platform and closes at the well.</w:t>
      </w:r>
    </w:p>
    <w:p>
      <w:pPr>
        <w:pStyle w:val="BodyText"/>
      </w:pPr>
      <w:r>
        <w:t xml:space="preserve">Echoes bind the movement. The connector</w:t>
      </w:r>
      <w:r>
        <w:t xml:space="preserve"> </w:t>
      </w:r>
      <w:r>
        <w:t xml:space="preserve">“</w:t>
      </w:r>
      <w:r>
        <w:t xml:space="preserve">seated by hand and not quite home</w:t>
      </w:r>
      <w:r>
        <w:t xml:space="preserve">”</w:t>
      </w:r>
      <w:r>
        <w:t xml:space="preserve"> </w:t>
      </w:r>
      <w:r>
        <w:t xml:space="preserve">on the night the lights first came on (ch3) returns on the causeway:</w:t>
      </w:r>
      <w:r>
        <w:t xml:space="preserve"> </w:t>
      </w:r>
      <w:r>
        <w:t xml:space="preserve">“</w:t>
      </w:r>
      <w:r>
        <w:t xml:space="preserve">The road shakes them loose. They all do it.</w:t>
      </w:r>
      <w:r>
        <w:t xml:space="preserve">”</w:t>
      </w:r>
      <w:r>
        <w:t xml:space="preserve"> </w:t>
      </w:r>
      <w:r>
        <w:t xml:space="preserve">(ch26). Ibrahim’s cup after the fire (</w:t>
      </w:r>
      <w:r>
        <w:t xml:space="preserve">“</w:t>
      </w:r>
      <w:r>
        <w:t xml:space="preserve">Then he filled it again.</w:t>
      </w:r>
      <w:r>
        <w:t xml:space="preserve">”</w:t>
      </w:r>
      <w:r>
        <w:t xml:space="preserve"> </w:t>
      </w:r>
      <w:r>
        <w:t xml:space="preserve">ch7) returns at Bakoro General:</w:t>
      </w:r>
      <w:r>
        <w:t xml:space="preserve"> </w:t>
      </w:r>
      <w:r>
        <w:t xml:space="preserve">“</w:t>
      </w:r>
      <w:r>
        <w:t xml:space="preserve">Hawa filled a cup at the water cooler and put it in her hands, and waited until she drank, and filled it again.</w:t>
      </w:r>
      <w:r>
        <w:t xml:space="preserve">”</w:t>
      </w:r>
      <w:r>
        <w:t xml:space="preserve"> </w:t>
      </w:r>
      <w:r>
        <w:t xml:space="preserve">(ch27). The purifier’s layers,</w:t>
      </w:r>
      <w:r>
        <w:t xml:space="preserve"> </w:t>
      </w:r>
      <w:r>
        <w:t xml:space="preserve">“</w:t>
      </w:r>
      <w:r>
        <w:t xml:space="preserve">Sisal, charcoal, grass</w:t>
      </w:r>
      <w:r>
        <w:t xml:space="preserve">”</w:t>
      </w:r>
      <w:r>
        <w:t xml:space="preserve"> </w:t>
      </w:r>
      <w:r>
        <w:t xml:space="preserve">(ch28), are Aisha’s box from the scrap store. The movement works by handing on: a key to Fatou, a line to Ibrahim, a length of cloth to a newborn, a rope to Halima. It closes two arcs without letting them touch, since Adam and Talib never meet again. A message travels instead:</w:t>
      </w:r>
      <w:r>
        <w:t xml:space="preserve"> </w:t>
      </w:r>
      <w:r>
        <w:t xml:space="preserve">“</w:t>
      </w:r>
      <w:r>
        <w:t xml:space="preserve">Write to the Tubab,</w:t>
      </w:r>
      <w:r>
        <w:t xml:space="preserve">”</w:t>
      </w:r>
      <w:r>
        <w:t xml:space="preserve"> </w:t>
      </w:r>
      <w:r>
        <w:t xml:space="preserve">Kadiatou said.</w:t>
      </w:r>
      <w:r>
        <w:t xml:space="preserve"> </w:t>
      </w:r>
      <w:r>
        <w:t xml:space="preserve">“</w:t>
      </w:r>
      <w:r>
        <w:t xml:space="preserve">Tell him the weaver’s son has good hands.</w:t>
      </w:r>
      <w:r>
        <w:t xml:space="preserve">”</w:t>
      </w:r>
      <w:r>
        <w:t xml:space="preserve"> </w:t>
      </w:r>
      <w:r>
        <w:t xml:space="preserve">(ch28).</w:t>
      </w:r>
    </w:p>
    <w:bookmarkEnd w:id="104"/>
    <w:bookmarkStart w:id="105" w:name="restraint"/>
    <w:p>
      <w:pPr>
        <w:pStyle w:val="Heading4"/>
      </w:pPr>
      <w:r>
        <w:t xml:space="preserve">13.8 Restraint</w:t>
      </w:r>
    </w:p>
    <w:p>
      <w:pPr>
        <w:pStyle w:val="FirstParagraph"/>
      </w:pPr>
      <w:r>
        <w:t xml:space="preserve">The novel’s scenes tend to end on an action. Fatou and Kadiatou drink three rounds of attaya</w:t>
      </w:r>
      <w:r>
        <w:t xml:space="preserve"> </w:t>
      </w:r>
      <w:r>
        <w:t xml:space="preserve">“</w:t>
      </w:r>
      <w:r>
        <w:t xml:space="preserve">and neither of them changed her mind</w:t>
      </w:r>
      <w:r>
        <w:t xml:space="preserve">”</w:t>
      </w:r>
      <w:r>
        <w:t xml:space="preserve"> </w:t>
      </w:r>
      <w:r>
        <w:t xml:space="preserve">(ch24). Mamadou looks at the knot on the goat pen,</w:t>
      </w:r>
      <w:r>
        <w:t xml:space="preserve"> </w:t>
      </w:r>
      <w:r>
        <w:t xml:space="preserve">“</w:t>
      </w:r>
      <w:r>
        <w:t xml:space="preserve">which Lamin had tied well, and untied it, and tied it again.</w:t>
      </w:r>
      <w:r>
        <w:t xml:space="preserve">”</w:t>
      </w:r>
      <w:r>
        <w:t xml:space="preserve"> </w:t>
      </w:r>
      <w:r>
        <w:t xml:space="preserve">(ch16). Mariam’s bowl is</w:t>
      </w:r>
      <w:r>
        <w:t xml:space="preserve"> </w:t>
      </w:r>
      <w:r>
        <w:t xml:space="preserve">“</w:t>
      </w:r>
      <w:r>
        <w:t xml:space="preserve">still on the shelf at the end of the rains, with a cloth over it against the dust.</w:t>
      </w:r>
      <w:r>
        <w:t xml:space="preserve">”</w:t>
      </w:r>
      <w:r>
        <w:t xml:space="preserve"> </w:t>
      </w:r>
      <w:r>
        <w:t xml:space="preserve">(ch21). Isatou picks up the pot and takes it indoors (ch16, ch20). Characters, too, refuse to hand down verdicts. Asked by Mariam whether the vote was wrong, Kadiatou answers,</w:t>
      </w:r>
      <w:r>
        <w:t xml:space="preserve"> </w:t>
      </w:r>
      <w:r>
        <w:t xml:space="preserve">“</w:t>
      </w:r>
      <w:r>
        <w:t xml:space="preserve">No. It is what I have.</w:t>
      </w:r>
      <w:r>
        <w:t xml:space="preserve">”</w:t>
      </w:r>
      <w:r>
        <w:t xml:space="preserve"> </w:t>
      </w:r>
      <w:r>
        <w:t xml:space="preserve">(ch26). Asked again at the lorry, she holds out the bag, and Mariam’s reply,</w:t>
      </w:r>
      <w:r>
        <w:t xml:space="preserve"> </w:t>
      </w:r>
      <w:r>
        <w:t xml:space="preserve">“</w:t>
      </w:r>
      <w:r>
        <w:t xml:space="preserve">That isn’t an answer either</w:t>
      </w:r>
      <w:r>
        <w:t xml:space="preserve">”</w:t>
      </w:r>
      <w:r>
        <w:t xml:space="preserve"> </w:t>
      </w:r>
      <w:r>
        <w:t xml:space="preserve">(ch26) is the reader’s own.</w:t>
      </w:r>
    </w:p>
    <w:p>
      <w:pPr>
        <w:pStyle w:val="BodyText"/>
      </w:pPr>
      <w:r>
        <w:t xml:space="preserve">The narrator never says who was right about TransGlobal. That restraint is the formal partner of the ledger on the wall: the book posts the entries and leaves the reader to do the sum. The Coda is the one place the book speaks in general terms, and it does so in four sentences about another empire (see section 16).</w:t>
      </w:r>
    </w:p>
    <w:bookmarkEnd w:id="105"/>
    <w:bookmarkEnd w:id="106"/>
    <w:bookmarkStart w:id="115" w:name="Xe04317849664ccacd3dd2b707c783ad614eb75f"/>
    <w:p>
      <w:pPr>
        <w:pStyle w:val="Heading3"/>
      </w:pPr>
      <w:r>
        <w:t xml:space="preserve">14. World-building: a world made of institutions</w:t>
      </w:r>
    </w:p>
    <w:p>
      <w:pPr>
        <w:pStyle w:val="FirstParagraph"/>
      </w:pPr>
      <w:r>
        <w:t xml:space="preserve">A reader looking for landscape in this novel will find it: dust that</w:t>
      </w:r>
      <w:r>
        <w:t xml:space="preserve"> </w:t>
      </w:r>
      <w:r>
        <w:t xml:space="preserve">“</w:t>
      </w:r>
      <w:r>
        <w:t xml:space="preserve">settled on lips and tongues and in the seams of every cloth</w:t>
      </w:r>
      <w:r>
        <w:t xml:space="preserve">”</w:t>
      </w:r>
      <w:r>
        <w:t xml:space="preserve"> </w:t>
      </w:r>
      <w:r>
        <w:t xml:space="preserve">(ch2), the floodplain</w:t>
      </w:r>
      <w:r>
        <w:t xml:space="preserve"> </w:t>
      </w:r>
      <w:r>
        <w:t xml:space="preserve">“</w:t>
      </w:r>
      <w:r>
        <w:t xml:space="preserve">the river had long since abandoned</w:t>
      </w:r>
      <w:r>
        <w:t xml:space="preserve">”</w:t>
      </w:r>
      <w:r>
        <w:t xml:space="preserve"> </w:t>
      </w:r>
      <w:r>
        <w:t xml:space="preserve">(bridge), the harmattan white on the road to Kumbawol. What the book builds most carefully, though, is a world of offices, rules, ledgers and procedures. This section maps that world, because the thesis lives in it. Section 9 deals with its money and section 10 with its machines; here the subject is how the institutions are made to feel real.</w:t>
      </w:r>
    </w:p>
    <w:bookmarkStart w:id="107" w:name="fictional-countries-real-peoples"/>
    <w:p>
      <w:pPr>
        <w:pStyle w:val="Heading4"/>
      </w:pPr>
      <w:r>
        <w:t xml:space="preserve">14.1 Fictional countries, real peoples</w:t>
      </w:r>
    </w:p>
    <w:p>
      <w:pPr>
        <w:pStyle w:val="FirstParagraph"/>
      </w:pPr>
      <w:r>
        <w:t xml:space="preserve">The note at the front of the book sets the terms. The two republics, Awdagha and Tekuru, are fictional, and so are their towns and villages; the peoples are real:</w:t>
      </w:r>
      <w:r>
        <w:t xml:space="preserve"> </w:t>
      </w:r>
      <w:r>
        <w:t xml:space="preserve">“</w:t>
      </w:r>
      <w:r>
        <w:t xml:space="preserve">Mandinka, Wolof, Fula, Jola, Sarahule, Serer and others</w:t>
      </w:r>
      <w:r>
        <w:t xml:space="preserve">”</w:t>
      </w:r>
      <w:r>
        <w:t xml:space="preserve">. The region has a name of its own, Senebia,</w:t>
      </w:r>
      <w:r>
        <w:t xml:space="preserve"> </w:t>
      </w:r>
      <w:r>
        <w:t xml:space="preserve">“</w:t>
      </w:r>
      <w:r>
        <w:t xml:space="preserve">a name older than the border between them</w:t>
      </w:r>
      <w:r>
        <w:t xml:space="preserve">”</w:t>
      </w:r>
      <w:r>
        <w:t xml:space="preserve">, and Nabari is the fictional regional language of administration and trade. The choice frees the novel to show states as operators with their own logic (section 8) without passing judgement on any real government, while the customs, foods, feasts and greetings belong to real people and are drawn with care. A reader who knows Senegambia will recognise the bantaba, the kafo, the osusu and the joking cousins; nobody will find Port Walada on a map.</w:t>
      </w:r>
    </w:p>
    <w:bookmarkEnd w:id="107"/>
    <w:bookmarkStart w:id="108" w:name="the-village-as-a-set-of-offices"/>
    <w:p>
      <w:pPr>
        <w:pStyle w:val="Heading4"/>
      </w:pPr>
      <w:r>
        <w:t xml:space="preserve">14.2 The village as a set of offices</w:t>
      </w:r>
    </w:p>
    <w:p>
      <w:pPr>
        <w:pStyle w:val="FirstParagraph"/>
      </w:pPr>
      <w:r>
        <w:t xml:space="preserve">Nafawol does not start from nothing. Before Proxima arrives it already has an alkalo who signs alone</w:t>
      </w:r>
      <w:r>
        <w:t xml:space="preserve"> </w:t>
      </w:r>
      <w:r>
        <w:t xml:space="preserve">“</w:t>
      </w:r>
      <w:r>
        <w:t xml:space="preserve">as alkalos did, with the pen he kept for petitions</w:t>
      </w:r>
      <w:r>
        <w:t xml:space="preserve">”</w:t>
      </w:r>
      <w:r>
        <w:t xml:space="preserve"> </w:t>
      </w:r>
      <w:r>
        <w:t xml:space="preserve">(ch11); a seyfo above him who hears disputes and settles herd damage; a committee on which Kadiatou has a seat; a bantaba under the baobab; an imam and a marabout; a women’s kafo and age-group kafo for communal work; Isatou’s osusu; griots who carry kola between families; a weekly lumo; and joking cousins whose insults keep old quarrels harmless (</w:t>
      </w:r>
      <w:r>
        <w:t xml:space="preserve">“</w:t>
      </w:r>
      <w:r>
        <w:t xml:space="preserve">Because Kumbawol cooks for one,</w:t>
      </w:r>
      <w:r>
        <w:t xml:space="preserve">”</w:t>
      </w:r>
      <w:r>
        <w:t xml:space="preserve"> </w:t>
      </w:r>
      <w:r>
        <w:t xml:space="preserve">ch21). The Yaara-Jaxo, the Water-Keeper, is itself an office with a rule of succession (section 15).</w:t>
      </w:r>
    </w:p>
    <w:p>
      <w:pPr>
        <w:pStyle w:val="BodyText"/>
      </w:pPr>
      <w:r>
        <w:t xml:space="preserve">The new institutions are grafted onto these old ones, and the grafts show. The road is built by the kafo; the Guardians use herd boys who can read tracks; the Coffer Fund takes its open books from the osusu:</w:t>
      </w:r>
      <w:r>
        <w:t xml:space="preserve"> </w:t>
      </w:r>
      <w:r>
        <w:t xml:space="preserve">“</w:t>
      </w:r>
      <w:r>
        <w:t xml:space="preserve">The women have kept a ledger for twenty years,</w:t>
      </w:r>
      <w:r>
        <w:t xml:space="preserve">”</w:t>
      </w:r>
      <w:r>
        <w:t xml:space="preserve"> </w:t>
      </w:r>
      <w:r>
        <w:t xml:space="preserve">Isatou says.</w:t>
      </w:r>
      <w:r>
        <w:t xml:space="preserve"> </w:t>
      </w:r>
      <w:r>
        <w:t xml:space="preserve">“</w:t>
      </w:r>
      <w:r>
        <w:t xml:space="preserve">A pot everyone can see into does not empty in the night.</w:t>
      </w:r>
      <w:r>
        <w:t xml:space="preserve">”</w:t>
      </w:r>
      <w:r>
        <w:t xml:space="preserve"> </w:t>
      </w:r>
      <w:r>
        <w:t xml:space="preserve">(ch16). Ostrom’s work on long-lived commons found that durable rules usually grow out of local practice and are adjusted by the people who live under them. The novel dramatises that finding again and again.</w:t>
      </w:r>
    </w:p>
    <w:bookmarkEnd w:id="108"/>
    <w:bookmarkStart w:id="109" w:name="madinas-offices"/>
    <w:p>
      <w:pPr>
        <w:pStyle w:val="Heading4"/>
      </w:pPr>
      <w:r>
        <w:t xml:space="preserve">14.3 Madina’s offices</w:t>
      </w:r>
    </w:p>
    <w:p>
      <w:pPr>
        <w:pStyle w:val="FirstParagraph"/>
      </w:pPr>
      <w:r>
        <w:t xml:space="preserve">Madina has offices too, and Part One shows them bypassed. Under the meeting tree sits the village committee,</w:t>
      </w:r>
      <w:r>
        <w:t xml:space="preserve"> </w:t>
      </w:r>
      <w:r>
        <w:t xml:space="preserve">“</w:t>
      </w:r>
      <w:r>
        <w:t xml:space="preserve">three old men and two old women</w:t>
      </w:r>
      <w:r>
        <w:t xml:space="preserve">”</w:t>
      </w:r>
      <w:r>
        <w:t xml:space="preserve"> </w:t>
      </w:r>
      <w:r>
        <w:t xml:space="preserve">(ch2), with Samba among them, who speaks to Adam in English so that his words need not pass through Mustapha. The heads of the Mashrik and the Magribe are there, and a grazing line disputed for three generations. Above them all the Ministry has placed a registered signatory, and has registered the plot</w:t>
      </w:r>
      <w:r>
        <w:t xml:space="preserve"> </w:t>
      </w:r>
      <w:r>
        <w:t xml:space="preserve">“</w:t>
      </w:r>
      <w:r>
        <w:t xml:space="preserve">as state land, under my authority as village signatory</w:t>
      </w:r>
      <w:r>
        <w:t xml:space="preserve">”</w:t>
      </w:r>
      <w:r>
        <w:t xml:space="preserve"> </w:t>
      </w:r>
      <w:r>
        <w:t xml:space="preserve">(ch2). Samba names the gap in two sentences: a signature</w:t>
      </w:r>
      <w:r>
        <w:t xml:space="preserve"> </w:t>
      </w:r>
      <w:r>
        <w:t xml:space="preserve">“</w:t>
      </w:r>
      <w:r>
        <w:t xml:space="preserve">tells you who held the pen</w:t>
      </w:r>
      <w:r>
        <w:t xml:space="preserve">”</w:t>
      </w:r>
      <w:r>
        <w:t xml:space="preserve">, and</w:t>
      </w:r>
      <w:r>
        <w:t xml:space="preserve"> </w:t>
      </w:r>
      <w:r>
        <w:t xml:space="preserve">“</w:t>
      </w:r>
      <w:r>
        <w:t xml:space="preserve">It does not tell you who agreed.</w:t>
      </w:r>
      <w:r>
        <w:t xml:space="preserve">”</w:t>
      </w:r>
      <w:r>
        <w:t xml:space="preserve"> </w:t>
      </w:r>
      <w:r>
        <w:t xml:space="preserve">(ch2). Adam chooses the signatory because he can hear the clock running, and the committee watches him do it. The world is built so that the failure is possible: a village with working offices, a ministry that has made one of them the only one that counts, and an engineer who cannot follow the language in which the others speak.</w:t>
      </w:r>
    </w:p>
    <w:p>
      <w:pPr>
        <w:pStyle w:val="BodyText"/>
      </w:pPr>
      <w:r>
        <w:t xml:space="preserve">By chapter 27 Madina’s offices have changed hands and habits. Malik is now the oldest member of the committee, and</w:t>
      </w:r>
      <w:r>
        <w:t xml:space="preserve"> </w:t>
      </w:r>
      <w:r>
        <w:t xml:space="preserve">“</w:t>
      </w:r>
      <w:r>
        <w:t xml:space="preserve">Mustapha’s son kept the village’s papers, as his father had, and read every one aloud under the tree before he signed it.</w:t>
      </w:r>
      <w:r>
        <w:t xml:space="preserve">”</w:t>
      </w:r>
      <w:r>
        <w:t xml:space="preserve"> </w:t>
      </w:r>
      <w:r>
        <w:t xml:space="preserve">(ch27). The novel gives no scene of reform. One sentence records that the signatory now reads aloud, which is the practice Fatou began at the baobab in chapter 11. When Talib brings his notebook to the meeting tree, he brings it to a body that will hear it read.</w:t>
      </w:r>
    </w:p>
    <w:bookmarkEnd w:id="109"/>
    <w:bookmarkStart w:id="110" w:name="the-new-rules-and-where-each-is-tested"/>
    <w:p>
      <w:pPr>
        <w:pStyle w:val="Heading4"/>
      </w:pPr>
      <w:r>
        <w:t xml:space="preserve">14.4 The new rules, and where each is tested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Institution or rule</w:t>
            </w:r>
          </w:p>
        </w:tc>
        <w:tc>
          <w:tcPr/>
          <w:p>
            <w:pPr>
              <w:pStyle w:val="Compact"/>
              <w:jc w:val="left"/>
            </w:pPr>
            <w:r>
              <w:t xml:space="preserve">What it says</w:t>
            </w:r>
          </w:p>
        </w:tc>
        <w:tc>
          <w:tcPr/>
          <w:p>
            <w:pPr>
              <w:pStyle w:val="Compact"/>
              <w:jc w:val="left"/>
            </w:pPr>
            <w:r>
              <w:t xml:space="preserve">First tested</w:t>
            </w:r>
          </w:p>
        </w:tc>
      </w:tr>
      <w:tr>
        <w:tc>
          <w:tcPr/>
          <w:p>
            <w:pPr>
              <w:pStyle w:val="Compact"/>
              <w:jc w:val="left"/>
            </w:pPr>
            <w:r>
              <w:t xml:space="preserve">The committee’s key (ch11)</w:t>
            </w:r>
          </w:p>
        </w:tc>
        <w:tc>
          <w:tcPr/>
          <w:p>
            <w:pPr>
              <w:pStyle w:val="Compact"/>
              <w:jc w:val="left"/>
            </w:pPr>
            <w:r>
              <w:t xml:space="preserve">The harvester, borehole and account open to the committee and to one other key, Proxima’s, for ten years</w:t>
            </w:r>
          </w:p>
        </w:tc>
        <w:tc>
          <w:tcPr/>
          <w:p>
            <w:pPr>
              <w:pStyle w:val="Compact"/>
              <w:jc w:val="left"/>
            </w:pPr>
            <w:r>
              <w:t xml:space="preserve">Fatou carries it in her purse; returned in ch26</w:t>
            </w:r>
          </w:p>
        </w:tc>
      </w:tr>
      <w:tr>
        <w:tc>
          <w:tcPr/>
          <w:p>
            <w:pPr>
              <w:pStyle w:val="Compact"/>
              <w:jc w:val="left"/>
            </w:pPr>
            <w:r>
              <w:t xml:space="preserve">Three names (ch16)</w:t>
            </w:r>
          </w:p>
        </w:tc>
        <w:tc>
          <w:tcPr/>
          <w:p>
            <w:pPr>
              <w:pStyle w:val="Compact"/>
              <w:jc w:val="left"/>
            </w:pPr>
            <w:r>
              <w:t xml:space="preserve">No sum above the price of a young bull leaves the Fund without three signatures from three households</w:t>
            </w:r>
          </w:p>
        </w:tc>
        <w:tc>
          <w:tcPr/>
          <w:p>
            <w:pPr>
              <w:pStyle w:val="Compact"/>
              <w:jc w:val="left"/>
            </w:pPr>
            <w:r>
              <w:t xml:space="preserve">The inspector’s two lines (ch17); Lamin (ch21)</w:t>
            </w:r>
          </w:p>
        </w:tc>
      </w:tr>
      <w:tr>
        <w:tc>
          <w:tcPr/>
          <w:p>
            <w:pPr>
              <w:pStyle w:val="Compact"/>
              <w:jc w:val="left"/>
            </w:pPr>
            <w:r>
              <w:t xml:space="preserve">The wall (ch16–17)</w:t>
            </w:r>
          </w:p>
        </w:tc>
        <w:tc>
          <w:tcPr/>
          <w:p>
            <w:pPr>
              <w:pStyle w:val="Compact"/>
              <w:jc w:val="left"/>
            </w:pPr>
            <w:r>
              <w:t xml:space="preserve">The ledger posted every Friday; corrections written in, never crossed out</w:t>
            </w:r>
          </w:p>
        </w:tc>
        <w:tc>
          <w:tcPr/>
          <w:p>
            <w:pPr>
              <w:pStyle w:val="Compact"/>
              <w:jc w:val="left"/>
            </w:pPr>
            <w:r>
              <w:t xml:space="preserve">Fatou’s double entry (ch17); the mill invoice (ch18)</w:t>
            </w:r>
          </w:p>
        </w:tc>
      </w:tr>
      <w:tr>
        <w:tc>
          <w:tcPr/>
          <w:p>
            <w:pPr>
              <w:pStyle w:val="Compact"/>
              <w:jc w:val="left"/>
            </w:pPr>
            <w:r>
              <w:t xml:space="preserve">Savings society (ch17)</w:t>
            </w:r>
          </w:p>
        </w:tc>
        <w:tc>
          <w:tcPr/>
          <w:p>
            <w:pPr>
              <w:pStyle w:val="Compact"/>
              <w:jc w:val="left"/>
            </w:pPr>
            <w:r>
              <w:t xml:space="preserve">Re-registered under the banking law, so the Ministry cannot simply take it</w:t>
            </w:r>
          </w:p>
        </w:tc>
        <w:tc>
          <w:tcPr/>
          <w:p>
            <w:pPr>
              <w:pStyle w:val="Compact"/>
              <w:jc w:val="left"/>
            </w:pPr>
            <w:r>
              <w:t xml:space="preserve">Sulayman’s review</w:t>
            </w:r>
          </w:p>
        </w:tc>
      </w:tr>
      <w:tr>
        <w:tc>
          <w:tcPr/>
          <w:p>
            <w:pPr>
              <w:pStyle w:val="Compact"/>
              <w:jc w:val="left"/>
            </w:pPr>
            <w:r>
              <w:t xml:space="preserve">Suspension clause (ch20)</w:t>
            </w:r>
          </w:p>
        </w:tc>
        <w:tc>
          <w:tcPr/>
          <w:p>
            <w:pPr>
              <w:pStyle w:val="Compact"/>
              <w:jc w:val="left"/>
            </w:pPr>
            <w:r>
              <w:t xml:space="preserve">Repayment pauses when an act of the Republic halts the work</w:t>
            </w:r>
          </w:p>
        </w:tc>
        <w:tc>
          <w:tcPr/>
          <w:p>
            <w:pPr>
              <w:pStyle w:val="Compact"/>
              <w:jc w:val="left"/>
            </w:pPr>
            <w:r>
              <w:t xml:space="preserve">Sirawol’s seal; refused to the Teranu (ch26)</w:t>
            </w:r>
          </w:p>
        </w:tc>
      </w:tr>
      <w:tr>
        <w:tc>
          <w:tcPr/>
          <w:p>
            <w:pPr>
              <w:pStyle w:val="Compact"/>
              <w:jc w:val="left"/>
            </w:pPr>
            <w:r>
              <w:t xml:space="preserve">Sums by name (ch21)</w:t>
            </w:r>
          </w:p>
        </w:tc>
        <w:tc>
          <w:tcPr/>
          <w:p>
            <w:pPr>
              <w:pStyle w:val="Compact"/>
              <w:jc w:val="left"/>
            </w:pPr>
            <w:r>
              <w:t xml:space="preserve">Payments to one name added across the year; clerks rotated</w:t>
            </w:r>
          </w:p>
        </w:tc>
        <w:tc>
          <w:tcPr/>
          <w:p>
            <w:pPr>
              <w:pStyle w:val="Compact"/>
              <w:jc w:val="left"/>
            </w:pPr>
            <w:r>
              <w:t xml:space="preserve">Mariam’s chalk column</w:t>
            </w:r>
          </w:p>
        </w:tc>
      </w:tr>
      <w:tr>
        <w:tc>
          <w:tcPr/>
          <w:p>
            <w:pPr>
              <w:pStyle w:val="Compact"/>
              <w:jc w:val="left"/>
            </w:pPr>
            <w:r>
              <w:t xml:space="preserve">The Union (ch21)</w:t>
            </w:r>
          </w:p>
        </w:tc>
        <w:tc>
          <w:tcPr/>
          <w:p>
            <w:pPr>
              <w:pStyle w:val="Compact"/>
              <w:jc w:val="left"/>
            </w:pPr>
            <w:r>
              <w:t xml:space="preserve">Two votes per village, one sent and one chosen by the young; a Council of Elders that may warn but not stop</w:t>
            </w:r>
          </w:p>
        </w:tc>
        <w:tc>
          <w:tcPr/>
          <w:p>
            <w:pPr>
              <w:pStyle w:val="Compact"/>
              <w:jc w:val="left"/>
            </w:pPr>
            <w:r>
              <w:t xml:space="preserve">Six and four (ch22); the offer (ch23–25)</w:t>
            </w:r>
          </w:p>
        </w:tc>
      </w:tr>
      <w:tr>
        <w:tc>
          <w:tcPr/>
          <w:p>
            <w:pPr>
              <w:pStyle w:val="Compact"/>
              <w:jc w:val="left"/>
            </w:pPr>
            <w:r>
              <w:t xml:space="preserve">The stone vote (ch25)</w:t>
            </w:r>
          </w:p>
        </w:tc>
        <w:tc>
          <w:tcPr/>
          <w:p>
            <w:pPr>
              <w:pStyle w:val="Compact"/>
              <w:jc w:val="left"/>
            </w:pPr>
            <w:r>
              <w:t xml:space="preserve">Simple majority; a tie means no</w:t>
            </w:r>
          </w:p>
        </w:tc>
        <w:tc>
          <w:tcPr/>
          <w:p>
            <w:pPr>
              <w:pStyle w:val="Compact"/>
              <w:jc w:val="left"/>
            </w:pPr>
            <w:r>
              <w:t xml:space="preserve">Fourteen to ten</w:t>
            </w:r>
          </w:p>
        </w:tc>
      </w:tr>
    </w:tbl>
    <w:p>
      <w:pPr>
        <w:pStyle w:val="BodyText"/>
      </w:pPr>
      <w:r>
        <w:t xml:space="preserve">Two features stand out. Each rule answers a failure the reader has watched, either in Madina or in Nafawol itself. And each is written in plain words, because plain words are part of the design. When the young lawyer’s first draft uses</w:t>
      </w:r>
      <w:r>
        <w:t xml:space="preserve"> </w:t>
      </w:r>
      <w:r>
        <w:rPr>
          <w:iCs/>
          <w:i/>
        </w:rPr>
        <w:t xml:space="preserve">disbursement</w:t>
      </w:r>
      <w:r>
        <w:t xml:space="preserve">, Isatou stops him:</w:t>
      </w:r>
      <w:r>
        <w:t xml:space="preserve"> </w:t>
      </w:r>
      <w:r>
        <w:t xml:space="preserve">“</w:t>
      </w:r>
      <w:r>
        <w:t xml:space="preserve">Then write</w:t>
      </w:r>
      <w:r>
        <w:t xml:space="preserve"> </w:t>
      </w:r>
      <w:r>
        <w:rPr>
          <w:iCs/>
          <w:i/>
        </w:rPr>
        <w:t xml:space="preserve">taking money out</w:t>
      </w:r>
      <w:r>
        <w:t xml:space="preserve">.</w:t>
      </w:r>
      <w:r>
        <w:t xml:space="preserve">”</w:t>
      </w:r>
      <w:r>
        <w:t xml:space="preserve"> </w:t>
      </w:r>
      <w:r>
        <w:t xml:space="preserve">(ch16). By the second week he has learnt to strike out</w:t>
      </w:r>
      <w:r>
        <w:t xml:space="preserve"> </w:t>
      </w:r>
      <w:r>
        <w:t xml:space="preserve">“</w:t>
      </w:r>
      <w:r>
        <w:t xml:space="preserve">anything that sounded, in Nabari, like a man trying to hide something</w:t>
      </w:r>
      <w:r>
        <w:t xml:space="preserve">”</w:t>
      </w:r>
      <w:r>
        <w:t xml:space="preserve"> </w:t>
      </w:r>
      <w:r>
        <w:t xml:space="preserve">(ch16).</w:t>
      </w:r>
    </w:p>
    <w:bookmarkEnd w:id="110"/>
    <w:bookmarkStart w:id="111" w:name="the-state-and-the-market"/>
    <w:p>
      <w:pPr>
        <w:pStyle w:val="Heading4"/>
      </w:pPr>
      <w:r>
        <w:t xml:space="preserve">14.5 The state and the market</w:t>
      </w:r>
    </w:p>
    <w:p>
      <w:pPr>
        <w:pStyle w:val="FirstParagraph"/>
      </w:pPr>
      <w:r>
        <w:t xml:space="preserve">Tekuru’s state is drawn as a set of offices, each with a reason. Minister Sulayman has watched two community funds emptied by the men who ran them (ch17). The banking regulator’s inspector finds two errors and tells the committee,</w:t>
      </w:r>
      <w:r>
        <w:t xml:space="preserve"> </w:t>
      </w:r>
      <w:r>
        <w:t xml:space="preserve">“</w:t>
      </w:r>
      <w:r>
        <w:t xml:space="preserve">If you let it be two when it is convenient, it will be two when it is not.</w:t>
      </w:r>
      <w:r>
        <w:t xml:space="preserve">”</w:t>
      </w:r>
      <w:r>
        <w:t xml:space="preserve"> </w:t>
      </w:r>
      <w:r>
        <w:t xml:space="preserve">(ch17). The young safety inspector seals Sirawol’s boiler and is sorry, and seals it anyway (ch20). The environment ministry authorises the carbon credits</w:t>
      </w:r>
      <w:r>
        <w:t xml:space="preserve"> </w:t>
      </w:r>
      <w:r>
        <w:t xml:space="preserve">“</w:t>
      </w:r>
      <w:r>
        <w:t xml:space="preserve">and asked for nothing but the tax</w:t>
      </w:r>
      <w:r>
        <w:t xml:space="preserve">”</w:t>
      </w:r>
      <w:r>
        <w:t xml:space="preserve"> </w:t>
      </w:r>
      <w:r>
        <w:t xml:space="preserve">(ch22); the national rail authority reopens the line and charges a levy Fatou calls</w:t>
      </w:r>
      <w:r>
        <w:t xml:space="preserve"> </w:t>
      </w:r>
      <w:r>
        <w:t xml:space="preserve">“</w:t>
      </w:r>
      <w:r>
        <w:t xml:space="preserve">the rent</w:t>
      </w:r>
      <w:r>
        <w:t xml:space="preserve">”</w:t>
      </w:r>
      <w:r>
        <w:t xml:space="preserve"> </w:t>
      </w:r>
      <w:r>
        <w:t xml:space="preserve">(ch28). And the Republic, through Sulayman, reminds the Union where sovereignty lies:</w:t>
      </w:r>
      <w:r>
        <w:t xml:space="preserve"> </w:t>
      </w:r>
      <w:r>
        <w:t xml:space="preserve">“</w:t>
      </w:r>
      <w:r>
        <w:t xml:space="preserve">the Republic knew of no place called Senebia</w:t>
      </w:r>
      <w:r>
        <w:t xml:space="preserve">”</w:t>
      </w:r>
      <w:r>
        <w:t xml:space="preserve"> </w:t>
      </w:r>
      <w:r>
        <w:t xml:space="preserve">(ch21).</w:t>
      </w:r>
    </w:p>
    <w:p>
      <w:pPr>
        <w:pStyle w:val="BodyText"/>
      </w:pPr>
      <w:r>
        <w:t xml:space="preserve">The market is drawn with the same even hand: the cotton board’s ginnery, the buyer’s agent with his scales in the back of the truck, the consortium, the port shippers who write letters, and the price that falls because of</w:t>
      </w:r>
      <w:r>
        <w:t xml:space="preserve"> </w:t>
      </w:r>
      <w:r>
        <w:t xml:space="preserve">“</w:t>
      </w:r>
      <w:r>
        <w:t xml:space="preserve">A glut in two countries she had never seen</w:t>
      </w:r>
      <w:r>
        <w:t xml:space="preserve">”</w:t>
      </w:r>
      <w:r>
        <w:t xml:space="preserve"> </w:t>
      </w:r>
      <w:r>
        <w:t xml:space="preserve">(ch26). Proxima has a board of eleven, including a retired schoolteacher elected by the small donors (ch22), and TransGlobal arrives with a lawyer’s draft and a businesswoman’s candour.</w:t>
      </w:r>
    </w:p>
    <w:p>
      <w:pPr>
        <w:pStyle w:val="BodyText"/>
      </w:pPr>
      <w:r>
        <w:t xml:space="preserve">Part One’s institutions, by contrast, are sealed. The National Energy Fund’s portal</w:t>
      </w:r>
      <w:r>
        <w:t xml:space="preserve"> </w:t>
      </w:r>
      <w:r>
        <w:t xml:space="preserve">“</w:t>
      </w:r>
      <w:r>
        <w:t xml:space="preserve">would not admit that anything existed outside those three companies</w:t>
      </w:r>
      <w:r>
        <w:t xml:space="preserve">”</w:t>
      </w:r>
      <w:r>
        <w:t xml:space="preserve"> </w:t>
      </w:r>
      <w:r>
        <w:t xml:space="preserve">(ch3); the Sovereign Resource Law and clause 4.B let a minister decide what counts as an emergency; the Madina Incident Committee finds its facts within the week. In Part One the rules are written elsewhere and cannot be seen into; in Part Two they are posted, named and argued over.</w:t>
      </w:r>
    </w:p>
    <w:bookmarkEnd w:id="111"/>
    <w:bookmarkStart w:id="112" w:name="machines-placed-in-the-world"/>
    <w:p>
      <w:pPr>
        <w:pStyle w:val="Heading4"/>
      </w:pPr>
      <w:r>
        <w:t xml:space="preserve">14.6 Machines placed in the world</w:t>
      </w:r>
    </w:p>
    <w:p>
      <w:pPr>
        <w:pStyle w:val="FirstParagraph"/>
      </w:pPr>
      <w:r>
        <w:t xml:space="preserve">The novel’s technology is specific enough to be believed and modest enough to be mended. The harvester settles</w:t>
      </w:r>
      <w:r>
        <w:t xml:space="preserve"> </w:t>
      </w:r>
      <w:r>
        <w:t xml:space="preserve">“</w:t>
      </w:r>
      <w:r>
        <w:t xml:space="preserve">at a little under seventy per cent of its design yield</w:t>
      </w:r>
      <w:r>
        <w:t xml:space="preserve">”</w:t>
      </w:r>
      <w:r>
        <w:t xml:space="preserve"> </w:t>
      </w:r>
      <w:r>
        <w:t xml:space="preserve">(ch16) and stays there. A deep borehole, whose water Dr Arramata had</w:t>
      </w:r>
      <w:r>
        <w:t xml:space="preserve"> </w:t>
      </w:r>
      <w:r>
        <w:t xml:space="preserve">“</w:t>
      </w:r>
      <w:r>
        <w:t xml:space="preserve">tested before the taps were opened</w:t>
      </w:r>
      <w:r>
        <w:t xml:space="preserve">”</w:t>
      </w:r>
      <w:r>
        <w:t xml:space="preserve"> </w:t>
      </w:r>
      <w:r>
        <w:t xml:space="preserve">(ch12), carries the difference, and a second, shallow borehole in the salt band feeds the drip lines. Each Friday the depth goes on the wall. Around these sit things the village can make or mend: Bakary’s wet jute, the stone lines and half-moon pits, ironwood beams while the steel waits in port, Malik’s leathers, the protective module Bintu finds, the K-Purifier. Malik’s sentence from chapter 2 governs the whole inventory:</w:t>
      </w:r>
      <w:r>
        <w:t xml:space="preserve"> </w:t>
      </w:r>
      <w:r>
        <w:t xml:space="preserve">“</w:t>
      </w:r>
      <w:r>
        <w:t xml:space="preserve">A thing you are not allowed to mend is not yours</w:t>
      </w:r>
      <w:r>
        <w:t xml:space="preserve">”</w:t>
      </w:r>
      <w:r>
        <w:t xml:space="preserve"> </w:t>
      </w:r>
      <w:r>
        <w:t xml:space="preserve">(ch2). Section 10 develops the point.</w:t>
      </w:r>
    </w:p>
    <w:bookmarkEnd w:id="112"/>
    <w:bookmarkStart w:id="113" w:name="time-feast-and-language"/>
    <w:p>
      <w:pPr>
        <w:pStyle w:val="Heading4"/>
      </w:pPr>
      <w:r>
        <w:t xml:space="preserve">14.7 Time, feast and language</w:t>
      </w:r>
    </w:p>
    <w:p>
      <w:pPr>
        <w:pStyle w:val="FirstParagraph"/>
      </w:pPr>
      <w:r>
        <w:t xml:space="preserve">The world keeps its own calendar: the hungry season, the harmattan, the mango season, the wrestling season, Koriteh, Tobaski, Tamkharit, Gamo. Feasts arrive inside the business of the Union and interrupt it, as when children</w:t>
      </w:r>
      <w:r>
        <w:t xml:space="preserve"> </w:t>
      </w:r>
      <w:r>
        <w:t xml:space="preserve">“</w:t>
      </w:r>
      <w:r>
        <w:t xml:space="preserve">full of chereh, their faces painted white</w:t>
      </w:r>
      <w:r>
        <w:t xml:space="preserve">”</w:t>
      </w:r>
      <w:r>
        <w:t xml:space="preserve"> </w:t>
      </w:r>
      <w:r>
        <w:t xml:space="preserve">stop the committee mid-speech (ch20). Language is a form of access. Adam in Part One</w:t>
      </w:r>
      <w:r>
        <w:t xml:space="preserve"> </w:t>
      </w:r>
      <w:r>
        <w:t xml:space="preserve">“</w:t>
      </w:r>
      <w:r>
        <w:t xml:space="preserve">had no Nabari</w:t>
      </w:r>
      <w:r>
        <w:t xml:space="preserve">”</w:t>
      </w:r>
      <w:r>
        <w:t xml:space="preserve"> </w:t>
      </w:r>
      <w:r>
        <w:t xml:space="preserve">(ch2) and could not follow Dunia when she switched to it (ch4); in Part Two he has been told to learn it,</w:t>
      </w:r>
      <w:r>
        <w:t xml:space="preserve"> </w:t>
      </w:r>
      <w:r>
        <w:t xml:space="preserve">“</w:t>
      </w:r>
      <w:r>
        <w:t xml:space="preserve">Enough to be argued with.</w:t>
      </w:r>
      <w:r>
        <w:t xml:space="preserve">”</w:t>
      </w:r>
      <w:r>
        <w:t xml:space="preserve"> </w:t>
      </w:r>
      <w:r>
        <w:t xml:space="preserve">(bridge). Fatou takes the agreement out of Dr Arramata’s hands and reads it aloud herself, because every buyer at the port who read her his paper</w:t>
      </w:r>
      <w:r>
        <w:t xml:space="preserve"> </w:t>
      </w:r>
      <w:r>
        <w:t xml:space="preserve">“</w:t>
      </w:r>
      <w:r>
        <w:t xml:space="preserve">skipped a line</w:t>
      </w:r>
      <w:r>
        <w:t xml:space="preserve">”</w:t>
      </w:r>
      <w:r>
        <w:t xml:space="preserve"> </w:t>
      </w:r>
      <w:r>
        <w:t xml:space="preserve">(ch11). Greetings in Wolof, Mandinka and Sarahule mark who is speaking to whom, and the glossary at the back stays out of the way of the story.</w:t>
      </w:r>
    </w:p>
    <w:bookmarkEnd w:id="113"/>
    <w:bookmarkStart w:id="114" w:name="a-world-that-grows-and-loses"/>
    <w:p>
      <w:pPr>
        <w:pStyle w:val="Heading4"/>
      </w:pPr>
      <w:r>
        <w:t xml:space="preserve">14.8 A world that grows and loses</w:t>
      </w:r>
    </w:p>
    <w:p>
      <w:pPr>
        <w:pStyle w:val="FirstParagraph"/>
      </w:pPr>
      <w:r>
        <w:t xml:space="preserve">The world also changes, and it is allowed to shrink as well as grow. Twelve villages sign the charter (ch21); by chapter 28 there are thirty-one, sixty-two representatives in a lecture theatre at Talawol, and Yaya cannot hear the small villages at the back. Kerewol repays its loan, sells its mill and leaves, and</w:t>
      </w:r>
      <w:r>
        <w:t xml:space="preserve"> </w:t>
      </w:r>
      <w:r>
        <w:t xml:space="preserve">“</w:t>
      </w:r>
      <w:r>
        <w:t xml:space="preserve">nobody had been able to tell Kerewol it was wrong</w:t>
      </w:r>
      <w:r>
        <w:t xml:space="preserve">”</w:t>
      </w:r>
      <w:r>
        <w:t xml:space="preserve"> </w:t>
      </w:r>
      <w:r>
        <w:t xml:space="preserve">(ch28). A union whose members may leave is a union built on consent; the book shows one of them doing it (see section 5 on exit and voice). The fitter’s wage is still three times the farmer’s. A world in which problems stay open is easier to believe, and section 18 takes up its consistency in detail.</w:t>
      </w:r>
    </w:p>
    <w:bookmarkEnd w:id="114"/>
    <w:bookmarkEnd w:id="115"/>
    <w:bookmarkStart w:id="122" w:name="X850394313b7c5d00b8d19d782c8476a5f24cdd1"/>
    <w:p>
      <w:pPr>
        <w:pStyle w:val="Heading3"/>
      </w:pPr>
      <w:r>
        <w:t xml:space="preserve">15. The well: object, symbol, character, institution</w:t>
      </w:r>
    </w:p>
    <w:p>
      <w:pPr>
        <w:pStyle w:val="FirstParagraph"/>
      </w:pPr>
      <w:r>
        <w:t xml:space="preserve">The old well at the centre of Nafawol is the novel’s oldest institution and its longest thread. It appears in the bridge and in the last scene; it changes role in chapter 12 and recovers in chapter 28. This section follows it in the order the book gives it, because the order matters. After the taps, nobody drinks from it. Its use becomes Kadiatou’s morning bucket for her okra and her seasonal tasting, and its recovery comes at the very end.</w:t>
      </w:r>
    </w:p>
    <w:bookmarkStart w:id="116" w:name="before-the-taps-object-and-work"/>
    <w:p>
      <w:pPr>
        <w:pStyle w:val="Heading4"/>
      </w:pPr>
      <w:r>
        <w:t xml:space="preserve">15.1 Before the taps: object and work</w:t>
      </w:r>
    </w:p>
    <w:p>
      <w:pPr>
        <w:pStyle w:val="FirstParagraph"/>
      </w:pPr>
      <w:r>
        <w:t xml:space="preserve">The well is first a place of labour. The bridge places it</w:t>
      </w:r>
      <w:r>
        <w:t xml:space="preserve"> </w:t>
      </w:r>
      <w:r>
        <w:t xml:space="preserve">“</w:t>
      </w:r>
      <w:r>
        <w:t xml:space="preserve">on a floodplain the river had long since abandoned</w:t>
      </w:r>
      <w:r>
        <w:t xml:space="preserve">”</w:t>
      </w:r>
      <w:r>
        <w:t xml:space="preserve"> </w:t>
      </w:r>
      <w:r>
        <w:t xml:space="preserve">and says it</w:t>
      </w:r>
      <w:r>
        <w:t xml:space="preserve"> </w:t>
      </w:r>
      <w:r>
        <w:t xml:space="preserve">“</w:t>
      </w:r>
      <w:r>
        <w:t xml:space="preserve">had been going bitter for six years before anyone from outside acted. Kadiatou had noticed in the first season. She had been the one to say so, in committee.</w:t>
      </w:r>
      <w:r>
        <w:t xml:space="preserve">”</w:t>
      </w:r>
      <w:r>
        <w:t xml:space="preserve"> </w:t>
      </w:r>
      <w:r>
        <w:t xml:space="preserve">(bridge). The keeper raised the alarm through the village’s own channel, and nobody outside listened.</w:t>
      </w:r>
    </w:p>
    <w:p>
      <w:pPr>
        <w:pStyle w:val="BodyText"/>
      </w:pPr>
      <w:r>
        <w:t xml:space="preserve">Chapter 10 opens with her hands on the rope.</w:t>
      </w:r>
      <w:r>
        <w:t xml:space="preserve"> </w:t>
      </w:r>
      <w:r>
        <w:t xml:space="preserve">“</w:t>
      </w:r>
      <w:r>
        <w:t xml:space="preserve">The weight was wrong.</w:t>
      </w:r>
      <w:r>
        <w:t xml:space="preserve">”</w:t>
      </w:r>
      <w:r>
        <w:t xml:space="preserve"> </w:t>
      </w:r>
      <w:r>
        <w:t xml:space="preserve">(ch10). The bucket rises with a few litres of cloudy water and a bitter smell. The office she holds is set out in two sentences: the title of Yaara-Jaxo had passed through the women of her line,</w:t>
      </w:r>
      <w:r>
        <w:t xml:space="preserve"> </w:t>
      </w:r>
      <w:r>
        <w:t xml:space="preserve">“</w:t>
      </w:r>
      <w:r>
        <w:t xml:space="preserve">an inheritance no one boasted of and no one refused</w:t>
      </w:r>
      <w:r>
        <w:t xml:space="preserve">”</w:t>
      </w:r>
      <w:r>
        <w:t xml:space="preserve">, and</w:t>
      </w:r>
      <w:r>
        <w:t xml:space="preserve"> </w:t>
      </w:r>
      <w:r>
        <w:t xml:space="preserve">“</w:t>
      </w:r>
      <w:r>
        <w:t xml:space="preserve">They married within Nafawol, so that the well would never be kept by a stranger.</w:t>
      </w:r>
      <w:r>
        <w:t xml:space="preserve">”</w:t>
      </w:r>
      <w:r>
        <w:t xml:space="preserve"> </w:t>
      </w:r>
      <w:r>
        <w:t xml:space="preserve">(ch10). Her guilt is set out in one:</w:t>
      </w:r>
      <w:r>
        <w:t xml:space="preserve"> </w:t>
      </w:r>
      <w:r>
        <w:t xml:space="preserve">“</w:t>
      </w:r>
      <w:r>
        <w:t xml:space="preserve">This water is slow poison, and I am the one who serves it.</w:t>
      </w:r>
      <w:r>
        <w:t xml:space="preserve">”</w:t>
      </w:r>
      <w:r>
        <w:t xml:space="preserve"> </w:t>
      </w:r>
      <w:r>
        <w:t xml:space="preserve">(ch10). Then she does what the office requires. She pours a bowl for the strangers</w:t>
      </w:r>
      <w:r>
        <w:t xml:space="preserve"> </w:t>
      </w:r>
      <w:r>
        <w:t xml:space="preserve">“</w:t>
      </w:r>
      <w:r>
        <w:t xml:space="preserve">because a guest is offered water and there was no other water to give</w:t>
      </w:r>
      <w:r>
        <w:t xml:space="preserve">”</w:t>
      </w:r>
      <w:r>
        <w:t xml:space="preserve"> </w:t>
      </w:r>
      <w:r>
        <w:t xml:space="preserve">(ch10). The novel’s first image of hospitality is a cup the host knows to be harmful.</w:t>
      </w:r>
    </w:p>
    <w:bookmarkEnd w:id="116"/>
    <w:bookmarkStart w:id="117" w:name="the-well-as-symbol"/>
    <w:p>
      <w:pPr>
        <w:pStyle w:val="Heading4"/>
      </w:pPr>
      <w:r>
        <w:t xml:space="preserve">15.2 The well as symbol</w:t>
      </w:r>
    </w:p>
    <w:p>
      <w:pPr>
        <w:pStyle w:val="FirstParagraph"/>
      </w:pPr>
      <w:r>
        <w:t xml:space="preserve">Three meanings gather round the well before the taps open. The first comes from Wagadu. Kadiatou’s grandmother told her that Wagadu</w:t>
      </w:r>
      <w:r>
        <w:t xml:space="preserve"> </w:t>
      </w:r>
      <w:r>
        <w:t xml:space="preserve">“</w:t>
      </w:r>
      <w:r>
        <w:t xml:space="preserve">kept a covenant with the snake in the well, and while the covenant held, the water came</w:t>
      </w:r>
      <w:r>
        <w:t xml:space="preserve">”</w:t>
      </w:r>
      <w:r>
        <w:t xml:space="preserve"> </w:t>
      </w:r>
      <w:r>
        <w:t xml:space="preserve">(ch10). Kadiatou’s own position is exact:</w:t>
      </w:r>
      <w:r>
        <w:t xml:space="preserve"> </w:t>
      </w:r>
      <w:r>
        <w:t xml:space="preserve">“</w:t>
      </w:r>
      <w:r>
        <w:t xml:space="preserve">I have never decided whether I believe the part about the snake. I decided long ago that I believe the part about the water.</w:t>
      </w:r>
      <w:r>
        <w:t xml:space="preserve">”</w:t>
      </w:r>
      <w:r>
        <w:t xml:space="preserve"> </w:t>
      </w:r>
      <w:r>
        <w:t xml:space="preserve">(ch10). The well stands for a promise kept between people and the source they share (section 16).</w:t>
      </w:r>
    </w:p>
    <w:p>
      <w:pPr>
        <w:pStyle w:val="BodyText"/>
      </w:pPr>
      <w:r>
        <w:t xml:space="preserve">The second is open access. When Kadiatou and Fatou talk over the harvester, she puts the contrast in a sentence:</w:t>
      </w:r>
      <w:r>
        <w:t xml:space="preserve"> </w:t>
      </w:r>
      <w:r>
        <w:t xml:space="preserve">“</w:t>
      </w:r>
      <w:r>
        <w:t xml:space="preserve">A well has no gate. Anyone with a rope may draw from it.</w:t>
      </w:r>
      <w:r>
        <w:t xml:space="preserve">”</w:t>
      </w:r>
      <w:r>
        <w:t xml:space="preserve"> </w:t>
      </w:r>
      <w:r>
        <w:t xml:space="preserve">The machine is different:</w:t>
      </w:r>
      <w:r>
        <w:t xml:space="preserve"> </w:t>
      </w:r>
      <w:r>
        <w:t xml:space="preserve">“</w:t>
      </w:r>
      <w:r>
        <w:t xml:space="preserve">A machine like that is kept behind a fence, and somebody holds the key.</w:t>
      </w:r>
      <w:r>
        <w:t xml:space="preserve">”</w:t>
      </w:r>
      <w:r>
        <w:t xml:space="preserve"> </w:t>
      </w:r>
      <w:r>
        <w:t xml:space="preserve">(ch10). The well is a commons with a keeper and no owner.</w:t>
      </w:r>
    </w:p>
    <w:p>
      <w:pPr>
        <w:pStyle w:val="BodyText"/>
      </w:pPr>
      <w:r>
        <w:t xml:space="preserve">The third comes from Part One, where Madina’s well marks what the plant left out. Its rope</w:t>
      </w:r>
      <w:r>
        <w:t xml:space="preserve"> </w:t>
      </w:r>
      <w:r>
        <w:t xml:space="preserve">“</w:t>
      </w:r>
      <w:r>
        <w:t xml:space="preserve">came up slower every month</w:t>
      </w:r>
      <w:r>
        <w:t xml:space="preserve">”</w:t>
      </w:r>
      <w:r>
        <w:t xml:space="preserve"> </w:t>
      </w:r>
      <w:r>
        <w:t xml:space="preserve">(ch1);</w:t>
      </w:r>
      <w:r>
        <w:t xml:space="preserve"> </w:t>
      </w:r>
      <w:r>
        <w:t xml:space="preserve">“</w:t>
      </w:r>
      <w:r>
        <w:t xml:space="preserve">The well had never been on the drawings.</w:t>
      </w:r>
      <w:r>
        <w:t xml:space="preserve">”</w:t>
      </w:r>
      <w:r>
        <w:t xml:space="preserve"> </w:t>
      </w:r>
      <w:r>
        <w:t xml:space="preserve">(ch3). On the night of the fire the bucket line runs from it; afterwards</w:t>
      </w:r>
      <w:r>
        <w:t xml:space="preserve"> </w:t>
      </w:r>
      <w:r>
        <w:t xml:space="preserve">“</w:t>
      </w:r>
      <w:r>
        <w:t xml:space="preserve">the well tastes of smoke</w:t>
      </w:r>
      <w:r>
        <w:t xml:space="preserve">”</w:t>
      </w:r>
      <w:r>
        <w:t xml:space="preserve"> </w:t>
      </w:r>
      <w:r>
        <w:t xml:space="preserve">(ch7). When the investors come, Nabil turns them</w:t>
      </w:r>
      <w:r>
        <w:t xml:space="preserve"> </w:t>
      </w:r>
      <w:r>
        <w:t xml:space="preserve">“</w:t>
      </w:r>
      <w:r>
        <w:t xml:space="preserve">so that the next question would be asked with their backs to the well</w:t>
      </w:r>
      <w:r>
        <w:t xml:space="preserve">”</w:t>
      </w:r>
      <w:r>
        <w:t xml:space="preserve"> </w:t>
      </w:r>
      <w:r>
        <w:t xml:space="preserve">(ch9). Khresay’s proverb,</w:t>
      </w:r>
      <w:r>
        <w:t xml:space="preserve"> </w:t>
      </w:r>
      <w:r>
        <w:t xml:space="preserve">“</w:t>
      </w:r>
      <w:r>
        <w:t xml:space="preserve">When your own well is dry, you do not refuse the bucket because you dislike the man holding the rope.</w:t>
      </w:r>
      <w:r>
        <w:t xml:space="preserve">”</w:t>
      </w:r>
      <w:r>
        <w:t xml:space="preserve"> </w:t>
      </w:r>
      <w:r>
        <w:t xml:space="preserve">(ch1), and his answer to Balla,</w:t>
      </w:r>
      <w:r>
        <w:t xml:space="preserve"> </w:t>
      </w:r>
      <w:r>
        <w:t xml:space="preserve">“</w:t>
      </w:r>
      <w:r>
        <w:t xml:space="preserve">Then we will see whose rope it was.</w:t>
      </w:r>
      <w:r>
        <w:t xml:space="preserve">”</w:t>
      </w:r>
      <w:r>
        <w:t xml:space="preserve"> </w:t>
      </w:r>
      <w:r>
        <w:t xml:space="preserve">(ch1), set the terms the second well will settle. In Sirawol an old woman shows Hassan a third well, her grandfather’s, filled with stones by a stronger family in a famine (ch20). Wells in this book record who had the power to close them.</w:t>
      </w:r>
    </w:p>
    <w:bookmarkEnd w:id="117"/>
    <w:bookmarkStart w:id="118" w:name="after-the-taps-the-okra-bucket"/>
    <w:p>
      <w:pPr>
        <w:pStyle w:val="Heading4"/>
      </w:pPr>
      <w:r>
        <w:t xml:space="preserve">15.3 After the taps: the okra bucket</w:t>
      </w:r>
    </w:p>
    <w:p>
      <w:pPr>
        <w:pStyle w:val="FirstParagraph"/>
      </w:pPr>
      <w:r>
        <w:t xml:space="preserve">Chapter 12 changes the well’s role. The harvester and the deep borehole come in; the taps open near the square.</w:t>
      </w:r>
      <w:r>
        <w:t xml:space="preserve"> </w:t>
      </w:r>
      <w:r>
        <w:t xml:space="preserve">“</w:t>
      </w:r>
      <w:r>
        <w:t xml:space="preserve">Kadiatou went to the well anyway.</w:t>
      </w:r>
      <w:r>
        <w:t xml:space="preserve">”</w:t>
      </w:r>
      <w:r>
        <w:t xml:space="preserve"> </w:t>
      </w:r>
      <w:r>
        <w:t xml:space="preserve">(ch12). On the first morning she stands</w:t>
      </w:r>
      <w:r>
        <w:t xml:space="preserve"> </w:t>
      </w:r>
      <w:r>
        <w:t xml:space="preserve">“</w:t>
      </w:r>
      <w:r>
        <w:t xml:space="preserve">with the rope in her hands and did not know what to do with them</w:t>
      </w:r>
      <w:r>
        <w:t xml:space="preserve">”</w:t>
      </w:r>
      <w:r>
        <w:t xml:space="preserve"> </w:t>
      </w:r>
      <w:r>
        <w:t xml:space="preserve">(ch12), and the italic thought that follows names the problem of succession:</w:t>
      </w:r>
      <w:r>
        <w:t xml:space="preserve"> </w:t>
      </w:r>
      <w:r>
        <w:t xml:space="preserve">“</w:t>
      </w:r>
      <w:r>
        <w:rPr>
          <w:iCs/>
          <w:i/>
        </w:rPr>
        <w:t xml:space="preserve">My grandmother put this rope into my hands, and one day I must put it into someone else’s. Now there are taps. I do not know whose hands will want it.</w:t>
      </w:r>
      <w:r>
        <w:t xml:space="preserve">”</w:t>
      </w:r>
      <w:r>
        <w:t xml:space="preserve"> </w:t>
      </w:r>
      <w:r>
        <w:t xml:space="preserve">(ch12). She draws the bucket up</w:t>
      </w:r>
      <w:r>
        <w:t xml:space="preserve"> </w:t>
      </w:r>
      <w:r>
        <w:t xml:space="preserve">“</w:t>
      </w:r>
      <w:r>
        <w:t xml:space="preserve">light and bitter</w:t>
      </w:r>
      <w:r>
        <w:t xml:space="preserve">”</w:t>
      </w:r>
      <w:r>
        <w:t xml:space="preserve"> </w:t>
      </w:r>
      <w:r>
        <w:t xml:space="preserve">and carries it to the okra by her compound wall,</w:t>
      </w:r>
      <w:r>
        <w:t xml:space="preserve"> </w:t>
      </w:r>
      <w:r>
        <w:t xml:space="preserve">“</w:t>
      </w:r>
      <w:r>
        <w:t xml:space="preserve">where bitter water would do least harm</w:t>
      </w:r>
      <w:r>
        <w:t xml:space="preserve">”</w:t>
      </w:r>
      <w:r>
        <w:t xml:space="preserve">, and does it the next morning and the next,</w:t>
      </w:r>
      <w:r>
        <w:t xml:space="preserve"> </w:t>
      </w:r>
      <w:r>
        <w:t xml:space="preserve">“</w:t>
      </w:r>
      <w:r>
        <w:t xml:space="preserve">and nobody asked her why</w:t>
      </w:r>
      <w:r>
        <w:t xml:space="preserve">”</w:t>
      </w:r>
      <w:r>
        <w:t xml:space="preserve"> </w:t>
      </w:r>
      <w:r>
        <w:t xml:space="preserve">(ch12).</w:t>
      </w:r>
    </w:p>
    <w:p>
      <w:pPr>
        <w:pStyle w:val="BodyText"/>
      </w:pPr>
      <w:r>
        <w:t xml:space="preserve">From here on nobody drinks from the well. It has uses, all of them practical and small. Before the taps, Bakary had asked for its water to cool the demonstrator:</w:t>
      </w:r>
      <w:r>
        <w:t xml:space="preserve"> </w:t>
      </w:r>
      <w:r>
        <w:t xml:space="preserve">“</w:t>
      </w:r>
      <w:r>
        <w:t xml:space="preserve">Not for drinking. For this.</w:t>
      </w:r>
      <w:r>
        <w:t xml:space="preserve">”</w:t>
      </w:r>
      <w:r>
        <w:t xml:space="preserve"> </w:t>
      </w:r>
      <w:r>
        <w:t xml:space="preserve">(ch11). The road crew borrows its rope to set the crown of the first low place (ch13). Its bitter water teaches Dr Arramata something about salt:</w:t>
      </w:r>
      <w:r>
        <w:t xml:space="preserve"> </w:t>
      </w:r>
      <w:r>
        <w:t xml:space="preserve">“</w:t>
      </w:r>
      <w:r>
        <w:t xml:space="preserve">Where I pour the bitter water on my okra,</w:t>
      </w:r>
      <w:r>
        <w:t xml:space="preserve">”</w:t>
      </w:r>
      <w:r>
        <w:t xml:space="preserve"> </w:t>
      </w:r>
      <w:r>
        <w:t xml:space="preserve">Kadiatou said,</w:t>
      </w:r>
      <w:r>
        <w:t xml:space="preserve"> </w:t>
      </w:r>
      <w:r>
        <w:t xml:space="preserve">“</w:t>
      </w:r>
      <w:r>
        <w:t xml:space="preserve">the ground goes white at the edge.</w:t>
      </w:r>
      <w:r>
        <w:t xml:space="preserve">”</w:t>
      </w:r>
      <w:r>
        <w:t xml:space="preserve"> </w:t>
      </w:r>
      <w:r>
        <w:t xml:space="preserve">(ch12), and</w:t>
      </w:r>
      <w:r>
        <w:t xml:space="preserve"> </w:t>
      </w:r>
      <w:r>
        <w:t xml:space="preserve">“</w:t>
      </w:r>
      <w:r>
        <w:t xml:space="preserve">Dr Arramata wrote that down.</w:t>
      </w:r>
      <w:r>
        <w:t xml:space="preserve">”</w:t>
      </w:r>
      <w:r>
        <w:t xml:space="preserve"> </w:t>
      </w:r>
      <w:r>
        <w:t xml:space="preserve">Dawda’s clay tester, held in the bucket, glows red (ch19).</w:t>
      </w:r>
    </w:p>
    <w:p>
      <w:pPr>
        <w:pStyle w:val="BodyText"/>
      </w:pPr>
      <w:r>
        <w:t xml:space="preserve">Mostly, though, the well becomes a place where the novel stands its characters at moments of strain. When Fatou pins her own correction to the wall at dawn,</w:t>
      </w:r>
      <w:r>
        <w:t xml:space="preserve"> </w:t>
      </w:r>
      <w:r>
        <w:t xml:space="preserve">“</w:t>
      </w:r>
      <w:r>
        <w:t xml:space="preserve">Kadiatou was at the well with the rope in her hands, drawing the morning bucket</w:t>
      </w:r>
      <w:r>
        <w:t xml:space="preserve">”</w:t>
      </w:r>
      <w:r>
        <w:t xml:space="preserve"> </w:t>
      </w:r>
      <w:r>
        <w:t xml:space="preserve">(ch17), and does not call out. On the morning Edrisa leaves for the coast, she has come</w:t>
      </w:r>
      <w:r>
        <w:t xml:space="preserve"> </w:t>
      </w:r>
      <w:r>
        <w:t xml:space="preserve">“</w:t>
      </w:r>
      <w:r>
        <w:t xml:space="preserve">up from the well with water for her okra</w:t>
      </w:r>
      <w:r>
        <w:t xml:space="preserve">”</w:t>
      </w:r>
      <w:r>
        <w:t xml:space="preserve"> </w:t>
      </w:r>
      <w:r>
        <w:t xml:space="preserve">(ch20). On the morning after the vote, the bucket comes up</w:t>
      </w:r>
      <w:r>
        <w:t xml:space="preserve"> </w:t>
      </w:r>
      <w:r>
        <w:t xml:space="preserve">“</w:t>
      </w:r>
      <w:r>
        <w:t xml:space="preserve">light and bitter</w:t>
      </w:r>
      <w:r>
        <w:t xml:space="preserve">”</w:t>
      </w:r>
      <w:r>
        <w:t xml:space="preserve">, and Fatou crosses the square and stops</w:t>
      </w:r>
      <w:r>
        <w:t xml:space="preserve"> </w:t>
      </w:r>
      <w:r>
        <w:t xml:space="preserve">“</w:t>
      </w:r>
      <w:r>
        <w:t xml:space="preserve">on the far side of the well, where the women used to stand to take the bucket from her</w:t>
      </w:r>
      <w:r>
        <w:t xml:space="preserve">”</w:t>
      </w:r>
      <w:r>
        <w:t xml:space="preserve"> </w:t>
      </w:r>
      <w:r>
        <w:t xml:space="preserve">(ch25). She tells Kadiatou she would have voted white. Then she looks at the bucket:</w:t>
      </w:r>
      <w:r>
        <w:t xml:space="preserve"> </w:t>
      </w:r>
      <w:r>
        <w:t xml:space="preserve">“</w:t>
      </w:r>
      <w:r>
        <w:t xml:space="preserve">That’s for your okra.</w:t>
      </w:r>
      <w:r>
        <w:t xml:space="preserve">”</w:t>
      </w:r>
      <w:r>
        <w:t xml:space="preserve"> </w:t>
      </w:r>
      <w:r>
        <w:t xml:space="preserve">(ch25). The friendship is carried in that recognition. In the dry year of chapter 26, when the taps run four hours a day, Kadiatou</w:t>
      </w:r>
      <w:r>
        <w:t xml:space="preserve"> </w:t>
      </w:r>
      <w:r>
        <w:t xml:space="preserve">“</w:t>
      </w:r>
      <w:r>
        <w:t xml:space="preserve">stood in the line with everyone else, with her bucket, and waited her turn</w:t>
      </w:r>
      <w:r>
        <w:t xml:space="preserve">”</w:t>
      </w:r>
      <w:r>
        <w:t xml:space="preserve"> </w:t>
      </w:r>
      <w:r>
        <w:t xml:space="preserve">(ch26). The keeper of the old well queues at the new taps like anyone else.</w:t>
      </w:r>
    </w:p>
    <w:bookmarkEnd w:id="118"/>
    <w:bookmarkStart w:id="119" w:name="tasting-each-season"/>
    <w:p>
      <w:pPr>
        <w:pStyle w:val="Heading4"/>
      </w:pPr>
      <w:r>
        <w:t xml:space="preserve">15.4 Tasting each season</w:t>
      </w:r>
    </w:p>
    <w:p>
      <w:pPr>
        <w:pStyle w:val="FirstParagraph"/>
      </w:pPr>
      <w:r>
        <w:t xml:space="preserve">The well’s second use after the taps is as an instrument. On the first cold morning after the old channel has held water for twelve days, Kadiatou draws the bucket:</w:t>
      </w:r>
      <w:r>
        <w:t xml:space="preserve"> </w:t>
      </w:r>
      <w:r>
        <w:t xml:space="preserve">“</w:t>
      </w:r>
      <w:r>
        <w:t xml:space="preserve">When she drew it up, the rope was a little heavier in her hands. She tasted the water. It was still bitter.</w:t>
      </w:r>
      <w:r>
        <w:t xml:space="preserve">”</w:t>
      </w:r>
      <w:r>
        <w:t xml:space="preserve"> </w:t>
      </w:r>
      <w:r>
        <w:t xml:space="preserve">Then a one-word paragraph:</w:t>
      </w:r>
      <w:r>
        <w:t xml:space="preserve"> </w:t>
      </w:r>
      <w:r>
        <w:t xml:space="preserve">“</w:t>
      </w:r>
      <w:r>
        <w:t xml:space="preserve">Less.</w:t>
      </w:r>
      <w:r>
        <w:t xml:space="preserve">”</w:t>
      </w:r>
      <w:r>
        <w:t xml:space="preserve"> </w:t>
      </w:r>
      <w:r>
        <w:t xml:space="preserve">And then:</w:t>
      </w:r>
      <w:r>
        <w:t xml:space="preserve"> </w:t>
      </w:r>
      <w:r>
        <w:t xml:space="preserve">“</w:t>
      </w:r>
      <w:r>
        <w:t xml:space="preserve">She stood with the rope in her hands and did not tell anyone.</w:t>
      </w:r>
      <w:r>
        <w:t xml:space="preserve">”</w:t>
      </w:r>
      <w:r>
        <w:t xml:space="preserve"> </w:t>
      </w:r>
      <w:r>
        <w:t xml:space="preserve">(ch26). In chapter 28 the reader learns that this went on for five years:</w:t>
      </w:r>
      <w:r>
        <w:t xml:space="preserve"> </w:t>
      </w:r>
      <w:r>
        <w:t xml:space="preserve">“</w:t>
      </w:r>
      <w:r>
        <w:t xml:space="preserve">the rope had come up a little heavier every season, and she had tasted the water every season, and told nobody</w:t>
      </w:r>
      <w:r>
        <w:t xml:space="preserve">”</w:t>
      </w:r>
      <w:r>
        <w:t xml:space="preserve"> </w:t>
      </w:r>
      <w:r>
        <w:t xml:space="preserve">(ch28).</w:t>
      </w:r>
    </w:p>
    <w:p>
      <w:pPr>
        <w:pStyle w:val="BodyText"/>
      </w:pPr>
      <w:r>
        <w:t xml:space="preserve">Two ways of reading the water table run side by side in Part Two. One is public: Dr Arramata’s tape lowered into the borehole each Friday and the depth written on the wall. The other is private: Kadiatou’s hands and tongue. By chapter 28 they agree, since</w:t>
      </w:r>
      <w:r>
        <w:t xml:space="preserve"> </w:t>
      </w:r>
      <w:r>
        <w:t xml:space="preserve">“</w:t>
      </w:r>
      <w:r>
        <w:t xml:space="preserve">the borehole’s line on the wall had stopped going down</w:t>
      </w:r>
      <w:r>
        <w:t xml:space="preserve">”</w:t>
      </w:r>
      <w:r>
        <w:t xml:space="preserve"> </w:t>
      </w:r>
      <w:r>
        <w:t xml:space="preserve">(ch28) and the well is filling. The novel does not explain why Kadiatou keeps her reading to herself, in a village whose first rule is that everything goes on the wall. A reader can offer reasons. The well is no longer the village’s water supply, so her reading governs nothing; news that the water was less bitter would raise hopes the next season might dash; and the book has taken care that Kadiatou should not act as an oracle. When Hassan wants a number from her, she sends him to Fatou:</w:t>
      </w:r>
      <w:r>
        <w:t xml:space="preserve"> </w:t>
      </w:r>
      <w:r>
        <w:t xml:space="preserve">“</w:t>
      </w:r>
      <w:r>
        <w:t xml:space="preserve">I am old, not a ledger. Go and ask Fatou.</w:t>
      </w:r>
      <w:r>
        <w:t xml:space="preserve">”</w:t>
      </w:r>
      <w:r>
        <w:t xml:space="preserve"> </w:t>
      </w:r>
      <w:r>
        <w:t xml:space="preserve">(ch22). She keeps the well’s news to herself with a keeper’s patience, and the novel leaves it unexplained.</w:t>
      </w:r>
    </w:p>
    <w:bookmarkEnd w:id="119"/>
    <w:bookmarkStart w:id="120" w:name="character-and-institution"/>
    <w:p>
      <w:pPr>
        <w:pStyle w:val="Heading4"/>
      </w:pPr>
      <w:r>
        <w:t xml:space="preserve">15.5 Character and institution</w:t>
      </w:r>
    </w:p>
    <w:p>
      <w:pPr>
        <w:pStyle w:val="FirstParagraph"/>
      </w:pPr>
      <w:r>
        <w:t xml:space="preserve">The well is close to being a character. It has a voice (the knock of the bucket, the splash</w:t>
      </w:r>
      <w:r>
        <w:t xml:space="preserve"> </w:t>
      </w:r>
      <w:r>
        <w:t xml:space="preserve">“</w:t>
      </w:r>
      <w:r>
        <w:t xml:space="preserve">too often hollow</w:t>
      </w:r>
      <w:r>
        <w:t xml:space="preserve">”</w:t>
      </w:r>
      <w:r>
        <w:t xml:space="preserve">), a temper (</w:t>
      </w:r>
      <w:r>
        <w:t xml:space="preserve">“</w:t>
      </w:r>
      <w:r>
        <w:rPr>
          <w:iCs/>
          <w:i/>
        </w:rPr>
        <w:t xml:space="preserve">The well is angry,</w:t>
      </w:r>
      <w:r>
        <w:t xml:space="preserve">”</w:t>
      </w:r>
      <w:r>
        <w:t xml:space="preserve"> </w:t>
      </w:r>
      <w:r>
        <w:t xml:space="preserve">Kadiatou thinks, in the words her grandmother taught her), and a story of decline and return. Its arc runs alongside Kadiatou’s. The well fails in chapter 10 while its keeper carries the blame; the taps set both aside; and on the last page they recover together, her hands still able to feel the change in the rope.</w:t>
      </w:r>
    </w:p>
    <w:p>
      <w:pPr>
        <w:pStyle w:val="BodyText"/>
      </w:pPr>
      <w:r>
        <w:t xml:space="preserve">It is also an institution, and the oldest one in the book. The Yaara-Jaxo is an office with a rule of succession, a duty of hospitality and a seat on the committee; the well itself is governed by one rule, that anyone with a rope may draw. Set beside the Coffer Fund’s three names, the well’s openness is the older answer to the question of who decides. Its weakness is that it depends on one keeper and on water nobody can manufacture. The new institutions spread the keeping across many hands; the well shows what they are trying to keep. The village honours the link when the K-Purifier is named for her:</w:t>
      </w:r>
      <w:r>
        <w:t xml:space="preserve"> </w:t>
      </w:r>
      <w:r>
        <w:t xml:space="preserve">“</w:t>
      </w:r>
      <w:r>
        <w:t xml:space="preserve">A filter needs a name people already trust.</w:t>
      </w:r>
      <w:r>
        <w:t xml:space="preserve">”</w:t>
      </w:r>
      <w:r>
        <w:t xml:space="preserve"> </w:t>
      </w:r>
      <w:r>
        <w:t xml:space="preserve">(ch26). The old office lends its credit to the new device.</w:t>
      </w:r>
    </w:p>
    <w:bookmarkEnd w:id="120"/>
    <w:bookmarkStart w:id="121" w:name="recovery-and-halima"/>
    <w:p>
      <w:pPr>
        <w:pStyle w:val="Heading4"/>
      </w:pPr>
      <w:r>
        <w:t xml:space="preserve">15.6 Recovery, and Halima</w:t>
      </w:r>
    </w:p>
    <w:p>
      <w:pPr>
        <w:pStyle w:val="FirstParagraph"/>
      </w:pPr>
      <w:r>
        <w:t xml:space="preserve">The last scene at the well gathers everything.</w:t>
      </w:r>
      <w:r>
        <w:t xml:space="preserve"> </w:t>
      </w:r>
      <w:r>
        <w:t xml:space="preserve">“</w:t>
      </w:r>
      <w:r>
        <w:t xml:space="preserve">Nobody drew from it any more except Kadiatou, for her okra. Its pulley was kept oiled out of habit, and turned when the children played with it.</w:t>
      </w:r>
      <w:r>
        <w:t xml:space="preserve">”</w:t>
      </w:r>
      <w:r>
        <w:t xml:space="preserve"> </w:t>
      </w:r>
      <w:r>
        <w:t xml:space="preserve">(ch28). In the last light Kadiatou lets the bucket down slowly, with very old hands.</w:t>
      </w:r>
      <w:r>
        <w:t xml:space="preserve"> </w:t>
      </w:r>
      <w:r>
        <w:t xml:space="preserve">“</w:t>
      </w:r>
      <w:r>
        <w:t xml:space="preserve">The bucket struck water, clean and deep. She felt the weight take hold.</w:t>
      </w:r>
      <w:r>
        <w:t xml:space="preserve">”</w:t>
      </w:r>
      <w:r>
        <w:t xml:space="preserve"> </w:t>
      </w:r>
      <w:r>
        <w:t xml:space="preserve">Then:</w:t>
      </w:r>
      <w:r>
        <w:t xml:space="preserve"> </w:t>
      </w:r>
      <w:r>
        <w:t xml:space="preserve">“</w:t>
      </w:r>
      <w:r>
        <w:t xml:space="preserve">It was right.</w:t>
      </w:r>
      <w:r>
        <w:t xml:space="preserve">”</w:t>
      </w:r>
      <w:r>
        <w:t xml:space="preserve"> </w:t>
      </w:r>
      <w:r>
        <w:t xml:space="preserve">(ch28). The three words answer the first line of her story,</w:t>
      </w:r>
      <w:r>
        <w:t xml:space="preserve"> </w:t>
      </w:r>
      <w:r>
        <w:t xml:space="preserve">“</w:t>
      </w:r>
      <w:r>
        <w:t xml:space="preserve">The weight was wrong.</w:t>
      </w:r>
      <w:r>
        <w:t xml:space="preserve">”</w:t>
      </w:r>
      <w:r>
        <w:t xml:space="preserve"> </w:t>
      </w:r>
      <w:r>
        <w:t xml:space="preserve">(ch10), across fifteen years.</w:t>
      </w:r>
    </w:p>
    <w:p>
      <w:pPr>
        <w:pStyle w:val="BodyText"/>
      </w:pPr>
      <w:r>
        <w:t xml:space="preserve">“</w:t>
      </w:r>
      <w:r>
        <w:t xml:space="preserve">She could not draw it alone any more. She did not have to.</w:t>
      </w:r>
      <w:r>
        <w:t xml:space="preserve">”</w:t>
      </w:r>
      <w:r>
        <w:t xml:space="preserve"> </w:t>
      </w:r>
      <w:r>
        <w:t xml:space="preserve">Halima puts her hands</w:t>
      </w:r>
      <w:r>
        <w:t xml:space="preserve"> </w:t>
      </w:r>
      <w:r>
        <w:t xml:space="preserve">“</w:t>
      </w:r>
      <w:r>
        <w:t xml:space="preserve">on the rope below her great-grandmother’s</w:t>
      </w:r>
      <w:r>
        <w:t xml:space="preserve">”</w:t>
      </w:r>
      <w:r>
        <w:t xml:space="preserve"> </w:t>
      </w:r>
      <w:r>
        <w:t xml:space="preserve">and they pull together (ch28). Halima has been placed on this path all through Part Two. She took the last millet seed from the gourd at the opening of the academy (ch19). At four she would not be sent home</w:t>
      </w:r>
      <w:r>
        <w:t xml:space="preserve"> </w:t>
      </w:r>
      <w:r>
        <w:t xml:space="preserve">“</w:t>
      </w:r>
      <w:r>
        <w:t xml:space="preserve">until she had held the rope</w:t>
      </w:r>
      <w:r>
        <w:t xml:space="preserve">”</w:t>
      </w:r>
      <w:r>
        <w:t xml:space="preserve">, and Kadiatou</w:t>
      </w:r>
      <w:r>
        <w:t xml:space="preserve"> </w:t>
      </w:r>
      <w:r>
        <w:t xml:space="preserve">“</w:t>
      </w:r>
      <w:r>
        <w:t xml:space="preserve">gave her the tail of it</w:t>
      </w:r>
      <w:r>
        <w:t xml:space="preserve">”</w:t>
      </w:r>
      <w:r>
        <w:t xml:space="preserve">, letting her believe she had brought the bucket up alone (ch24). In the dry year she tried to lift Kadiatou’s bucket at the taps and could not (ch26).</w:t>
      </w:r>
    </w:p>
    <w:p>
      <w:pPr>
        <w:pStyle w:val="BodyText"/>
      </w:pPr>
      <w:r>
        <w:t xml:space="preserve">The taste is given exactly:</w:t>
      </w:r>
      <w:r>
        <w:t xml:space="preserve"> </w:t>
      </w:r>
      <w:r>
        <w:t xml:space="preserve">“</w:t>
      </w:r>
      <w:r>
        <w:t xml:space="preserve">Almost nothing. No bitterness. A little clay, far back.</w:t>
      </w:r>
      <w:r>
        <w:t xml:space="preserve">”</w:t>
      </w:r>
      <w:r>
        <w:t xml:space="preserve"> </w:t>
      </w:r>
      <w:r>
        <w:t xml:space="preserve">(ch28). Halima tastes it and pulls a face,</w:t>
      </w:r>
      <w:r>
        <w:t xml:space="preserve"> </w:t>
      </w:r>
      <w:r>
        <w:t xml:space="preserve">“</w:t>
      </w:r>
      <w:r>
        <w:t xml:space="preserve">because to her it tasted exactly like the fountain and she could not see what the fuss was about</w:t>
      </w:r>
      <w:r>
        <w:t xml:space="preserve">”</w:t>
      </w:r>
      <w:r>
        <w:t xml:space="preserve"> </w:t>
      </w:r>
      <w:r>
        <w:t xml:space="preserve">(ch28). The face recalls Mariam in chapter 11, drinking the first water from the beaker and making a face</w:t>
      </w:r>
      <w:r>
        <w:t xml:space="preserve"> </w:t>
      </w:r>
      <w:r>
        <w:t xml:space="preserve">“</w:t>
      </w:r>
      <w:r>
        <w:t xml:space="preserve">because she had forgotten that water could taste of nothing</w:t>
      </w:r>
      <w:r>
        <w:t xml:space="preserve">”</w:t>
      </w:r>
      <w:r>
        <w:t xml:space="preserve"> </w:t>
      </w:r>
      <w:r>
        <w:t xml:space="preserve">(ch11). Fifteen years have turned the miracle into the ordinary, which was the aim.</w:t>
      </w:r>
    </w:p>
    <w:p>
      <w:pPr>
        <w:pStyle w:val="BodyText"/>
      </w:pPr>
      <w:r>
        <w:t xml:space="preserve">Then the book hands the office on:</w:t>
      </w:r>
      <w:r>
        <w:t xml:space="preserve"> </w:t>
      </w:r>
      <w:r>
        <w:t xml:space="preserve">“</w:t>
      </w:r>
      <w:r>
        <w:t xml:space="preserve">The well was kept now by a girl who did not yet know it was hers.</w:t>
      </w:r>
      <w:r>
        <w:t xml:space="preserve">”</w:t>
      </w:r>
      <w:r>
        <w:t xml:space="preserve"> </w:t>
      </w:r>
      <w:r>
        <w:t xml:space="preserve">(ch28). The succession Kadiatou could not see in chapter 12 has happened without a ceremony. The question of chapter 23, which Kadiatou answered with a story of drawing half a bucket, is now Halima’s to answer:</w:t>
      </w:r>
      <w:r>
        <w:t xml:space="preserve"> </w:t>
      </w:r>
      <w:r>
        <w:t xml:space="preserve">“</w:t>
      </w:r>
      <w:r>
        <w:t xml:space="preserve">If she had drawn it for me, I would never have learned to keep the well.</w:t>
      </w:r>
      <w:r>
        <w:t xml:space="preserve">”</w:t>
      </w:r>
      <w:r>
        <w:t xml:space="preserve"> </w:t>
      </w:r>
      <w:r>
        <w:t xml:space="preserve">(ch23). The Coda, read straight after, warns that</w:t>
      </w:r>
      <w:r>
        <w:t xml:space="preserve"> </w:t>
      </w:r>
      <w:r>
        <w:t xml:space="preserve">“</w:t>
      </w:r>
      <w:r>
        <w:t xml:space="preserve">One pair of hands can always be made to let go.</w:t>
      </w:r>
      <w:r>
        <w:t xml:space="preserve">”</w:t>
      </w:r>
      <w:r>
        <w:t xml:space="preserve"> </w:t>
      </w:r>
      <w:r>
        <w:t xml:space="preserve">On the last page there are two pairs on the rope. Section 16 returns to the Coda; section 12 reads the well as part of the body of the land.</w:t>
      </w:r>
    </w:p>
    <w:bookmarkEnd w:id="121"/>
    <w:bookmarkEnd w:id="122"/>
    <w:bookmarkStart w:id="129" w:name="Xf60ca2d977ff5244724ef0b80b81581f6e978c1"/>
    <w:p>
      <w:pPr>
        <w:pStyle w:val="Heading3"/>
      </w:pPr>
      <w:r>
        <w:t xml:space="preserve">16. Wagadu: history, legend and the novel’s use of both</w:t>
      </w:r>
    </w:p>
    <w:p>
      <w:pPr>
        <w:pStyle w:val="FirstParagraph"/>
      </w:pPr>
      <w:r>
        <w:t xml:space="preserve">Wagadu is the novel’s long memory. It is the name the Sarahule give to the empire Arab geographers called Ghana, and it enters the book in a ministry conference room in chapter 1 and closes it in the Coda. This section sets out what history and legend say about it, then follows the book’s uses of it, then turns to the other remembered empires, Kaabu and Jolof, and to the griots who keep all of them.</w:t>
      </w:r>
    </w:p>
    <w:bookmarkStart w:id="123" w:name="the-history-and-the-legends"/>
    <w:p>
      <w:pPr>
        <w:pStyle w:val="Heading4"/>
      </w:pPr>
      <w:r>
        <w:t xml:space="preserve">16.1 The history and the legends</w:t>
      </w:r>
    </w:p>
    <w:p>
      <w:pPr>
        <w:pStyle w:val="FirstParagraph"/>
      </w:pPr>
      <w:r>
        <w:t xml:space="preserve">Historians place Wagadu in the Sahel north of the Senegal and Niger rivers, with its capital at or near Koumbi Saleh in what is now Mauritania. It grew rich on the trade in gold coming up from the south and salt coming down from the desert. The eleventh-century geographer al-Bakri, writing in al-Andalus from travellers’ reports, described a king who kept the gold nuggets for himself and left the dust to the people, so that gold stayed scarce and dear. Wagadu declined over the eleventh to thirteenth centuries, under shifting trade routes, war and a drying climate; historians still argue about how much each counted. Its Soninke people, the Sarahule of the novel, spread across West Africa as farmers and traders.</w:t>
      </w:r>
    </w:p>
    <w:p>
      <w:pPr>
        <w:pStyle w:val="BodyText"/>
      </w:pPr>
      <w:r>
        <w:t xml:space="preserve">The legends tell the fall differently. In the best-known Soninke telling, the prosperity of Wagadu depended on a serpent, Bida, who lived (in most tellings) in a well and sent rain (and in some versions gold) in exchange for a yearly sacrifice of a young woman. A young man killed the serpent to save the woman he loved, and with its death the rain failed, the gold moved south, and the people scattered. A second body of tradition, the epic recorded by Leo Frobenius in the early twentieth century and best known through the episode of Gassire’s lute, says that Wagadu was lost four times, through vanity, falsehood, greed and quarrelling, and that it lives on in the strength of its people’s hearts and will be found again.</w:t>
      </w:r>
    </w:p>
    <w:p>
      <w:pPr>
        <w:pStyle w:val="BodyText"/>
      </w:pPr>
      <w:r>
        <w:t xml:space="preserve">The novel’s world keeps an echo of this history in its place names. Awdaghust, Takrur and Walata were trading towns and kingdoms of Wagadu’s age; Awdagha, Tekuru and Port Walada carry their sound into the present.</w:t>
      </w:r>
    </w:p>
    <w:bookmarkEnd w:id="123"/>
    <w:bookmarkStart w:id="124" w:name="where-wagadu-appears"/>
    <w:p>
      <w:pPr>
        <w:pStyle w:val="Heading4"/>
      </w:pPr>
      <w:r>
        <w:t xml:space="preserve">16.2 Where Wagadu appears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Chapter</w:t>
            </w:r>
          </w:p>
        </w:tc>
        <w:tc>
          <w:tcPr/>
          <w:p>
            <w:pPr>
              <w:pStyle w:val="Compact"/>
              <w:jc w:val="left"/>
            </w:pPr>
            <w:r>
              <w:t xml:space="preserve">Who speaks</w:t>
            </w:r>
          </w:p>
        </w:tc>
        <w:tc>
          <w:tcPr/>
          <w:p>
            <w:pPr>
              <w:pStyle w:val="Compact"/>
              <w:jc w:val="left"/>
            </w:pPr>
            <w:r>
              <w:t xml:space="preserve">What is said</w:t>
            </w:r>
          </w:p>
        </w:tc>
        <w:tc>
          <w:tcPr/>
          <w:p>
            <w:pPr>
              <w:pStyle w:val="Compact"/>
              <w:jc w:val="left"/>
            </w:pPr>
            <w:r>
              <w:t xml:space="preserve">What it does</w:t>
            </w:r>
          </w:p>
        </w:tc>
      </w:tr>
      <w:tr>
        <w:tc>
          <w:tcPr/>
          <w:p>
            <w:pPr>
              <w:pStyle w:val="Compact"/>
              <w:jc w:val="left"/>
            </w:pPr>
            <w:r>
              <w:t xml:space="preserve">ch1</w:t>
            </w:r>
          </w:p>
        </w:tc>
        <w:tc>
          <w:tcPr/>
          <w:p>
            <w:pPr>
              <w:pStyle w:val="Compact"/>
              <w:jc w:val="left"/>
            </w:pPr>
            <w:r>
              <w:t xml:space="preserve">Khresay</w:t>
            </w:r>
          </w:p>
        </w:tc>
        <w:tc>
          <w:tcPr/>
          <w:p>
            <w:pPr>
              <w:pStyle w:val="Compact"/>
              <w:jc w:val="left"/>
            </w:pPr>
            <w:r>
              <w:t xml:space="preserve">His ancestors grew rich by deciding the terms of the gold trade and keeping the mines secret</w:t>
            </w:r>
          </w:p>
        </w:tc>
        <w:tc>
          <w:tcPr/>
          <w:p>
            <w:pPr>
              <w:pStyle w:val="Compact"/>
              <w:jc w:val="left"/>
            </w:pPr>
            <w:r>
              <w:t xml:space="preserve">Sets sovereignty as control of terms</w:t>
            </w:r>
          </w:p>
        </w:tc>
      </w:tr>
      <w:tr>
        <w:tc>
          <w:tcPr/>
          <w:p>
            <w:pPr>
              <w:pStyle w:val="Compact"/>
              <w:jc w:val="left"/>
            </w:pPr>
            <w:r>
              <w:t xml:space="preserve">ch8</w:t>
            </w:r>
          </w:p>
        </w:tc>
        <w:tc>
          <w:tcPr/>
          <w:p>
            <w:pPr>
              <w:pStyle w:val="Compact"/>
              <w:jc w:val="left"/>
            </w:pPr>
            <w:r>
              <w:t xml:space="preserve">Balla</w:t>
            </w:r>
          </w:p>
        </w:tc>
        <w:tc>
          <w:tcPr/>
          <w:p>
            <w:pPr>
              <w:pStyle w:val="Compact"/>
              <w:jc w:val="left"/>
            </w:pPr>
            <w:r>
              <w:t xml:space="preserve">Drought and a broken promise are</w:t>
            </w:r>
            <w:r>
              <w:t xml:space="preserve"> </w:t>
            </w:r>
            <w:r>
              <w:t xml:space="preserve">“</w:t>
            </w:r>
            <w:r>
              <w:t xml:space="preserve">the same sentence</w:t>
            </w:r>
            <w:r>
              <w:t xml:space="preserve">”</w:t>
            </w:r>
            <w:r>
              <w:t xml:space="preserve">; four times lost, four times found</w:t>
            </w:r>
          </w:p>
        </w:tc>
        <w:tc>
          <w:tcPr/>
          <w:p>
            <w:pPr>
              <w:pStyle w:val="Compact"/>
              <w:jc w:val="left"/>
            </w:pPr>
            <w:r>
              <w:t xml:space="preserve">Gives the griot’s double account</w:t>
            </w:r>
          </w:p>
        </w:tc>
      </w:tr>
      <w:tr>
        <w:tc>
          <w:tcPr/>
          <w:p>
            <w:pPr>
              <w:pStyle w:val="Compact"/>
              <w:jc w:val="left"/>
            </w:pPr>
            <w:r>
              <w:t xml:space="preserve">Bridge</w:t>
            </w:r>
          </w:p>
        </w:tc>
        <w:tc>
          <w:tcPr/>
          <w:p>
            <w:pPr>
              <w:pStyle w:val="Compact"/>
              <w:jc w:val="left"/>
            </w:pPr>
            <w:r>
              <w:t xml:space="preserve">The grandmothers</w:t>
            </w:r>
          </w:p>
        </w:tc>
        <w:tc>
          <w:tcPr/>
          <w:p>
            <w:pPr>
              <w:pStyle w:val="Compact"/>
              <w:jc w:val="left"/>
            </w:pPr>
            <w:r>
              <w:t xml:space="preserve">Wagadu’s people followed the water south</w:t>
            </w:r>
            <w:r>
              <w:t xml:space="preserve"> </w:t>
            </w:r>
            <w:r>
              <w:t xml:space="preserve">“</w:t>
            </w:r>
            <w:r>
              <w:t xml:space="preserve">well by well</w:t>
            </w:r>
            <w:r>
              <w:t xml:space="preserve">”</w:t>
            </w:r>
          </w:p>
        </w:tc>
        <w:tc>
          <w:tcPr/>
          <w:p>
            <w:pPr>
              <w:pStyle w:val="Compact"/>
              <w:jc w:val="left"/>
            </w:pPr>
            <w:r>
              <w:t xml:space="preserve">Turns loss into a road</w:t>
            </w:r>
          </w:p>
        </w:tc>
      </w:tr>
      <w:tr>
        <w:tc>
          <w:tcPr/>
          <w:p>
            <w:pPr>
              <w:pStyle w:val="Compact"/>
              <w:jc w:val="left"/>
            </w:pPr>
            <w:r>
              <w:t xml:space="preserve">ch10</w:t>
            </w:r>
          </w:p>
        </w:tc>
        <w:tc>
          <w:tcPr/>
          <w:p>
            <w:pPr>
              <w:pStyle w:val="Compact"/>
              <w:jc w:val="left"/>
            </w:pPr>
            <w:r>
              <w:t xml:space="preserve">Kadiatou’s grandmother</w:t>
            </w:r>
          </w:p>
        </w:tc>
        <w:tc>
          <w:tcPr/>
          <w:p>
            <w:pPr>
              <w:pStyle w:val="Compact"/>
              <w:jc w:val="left"/>
            </w:pPr>
            <w:r>
              <w:t xml:space="preserve">The covenant with the snake in the well</w:t>
            </w:r>
          </w:p>
        </w:tc>
        <w:tc>
          <w:tcPr/>
          <w:p>
            <w:pPr>
              <w:pStyle w:val="Compact"/>
              <w:jc w:val="left"/>
            </w:pPr>
            <w:r>
              <w:t xml:space="preserve">Ties Wagadu to the well</w:t>
            </w:r>
          </w:p>
        </w:tc>
      </w:tr>
      <w:tr>
        <w:tc>
          <w:tcPr/>
          <w:p>
            <w:pPr>
              <w:pStyle w:val="Compact"/>
              <w:jc w:val="left"/>
            </w:pPr>
            <w:r>
              <w:t xml:space="preserve">ch19</w:t>
            </w:r>
          </w:p>
        </w:tc>
        <w:tc>
          <w:tcPr/>
          <w:p>
            <w:pPr>
              <w:pStyle w:val="Compact"/>
              <w:jc w:val="left"/>
            </w:pPr>
            <w:r>
              <w:t xml:space="preserve">Kadiatou, Mamadou, Dr Arramata, a griot</w:t>
            </w:r>
          </w:p>
        </w:tc>
        <w:tc>
          <w:tcPr/>
          <w:p>
            <w:pPr>
              <w:pStyle w:val="Compact"/>
              <w:jc w:val="left"/>
            </w:pPr>
            <w:r>
              <w:t xml:space="preserve">Wagadu at the academy;</w:t>
            </w:r>
            <w:r>
              <w:t xml:space="preserve"> </w:t>
            </w:r>
            <w:r>
              <w:t xml:space="preserve">“</w:t>
            </w:r>
            <w:r>
              <w:t xml:space="preserve">Not gone … Dispersed.</w:t>
            </w:r>
            <w:r>
              <w:t xml:space="preserve">”</w:t>
            </w:r>
            <w:r>
              <w:t xml:space="preserve">; other peoples’ stories</w:t>
            </w:r>
          </w:p>
        </w:tc>
        <w:tc>
          <w:tcPr/>
          <w:p>
            <w:pPr>
              <w:pStyle w:val="Compact"/>
              <w:jc w:val="left"/>
            </w:pPr>
            <w:r>
              <w:t xml:space="preserve">Opens the memory to all peoples</w:t>
            </w:r>
          </w:p>
        </w:tc>
      </w:tr>
      <w:tr>
        <w:tc>
          <w:tcPr/>
          <w:p>
            <w:pPr>
              <w:pStyle w:val="Compact"/>
              <w:jc w:val="left"/>
            </w:pPr>
            <w:r>
              <w:t xml:space="preserve">ch24</w:t>
            </w:r>
          </w:p>
        </w:tc>
        <w:tc>
          <w:tcPr/>
          <w:p>
            <w:pPr>
              <w:pStyle w:val="Compact"/>
              <w:jc w:val="left"/>
            </w:pPr>
            <w:r>
              <w:t xml:space="preserve">Fatou</w:t>
            </w:r>
          </w:p>
        </w:tc>
        <w:tc>
          <w:tcPr/>
          <w:p>
            <w:pPr>
              <w:pStyle w:val="Compact"/>
              <w:jc w:val="left"/>
            </w:pPr>
            <w:r>
              <w:t xml:space="preserve">Jolof grew rich by naming the price of crossing it</w:t>
            </w:r>
          </w:p>
        </w:tc>
        <w:tc>
          <w:tcPr/>
          <w:p>
            <w:pPr>
              <w:pStyle w:val="Compact"/>
              <w:jc w:val="left"/>
            </w:pPr>
            <w:r>
              <w:t xml:space="preserve">A second empire on the same theme</w:t>
            </w:r>
          </w:p>
        </w:tc>
      </w:tr>
      <w:tr>
        <w:tc>
          <w:tcPr/>
          <w:p>
            <w:pPr>
              <w:pStyle w:val="Compact"/>
              <w:jc w:val="left"/>
            </w:pPr>
            <w:r>
              <w:t xml:space="preserve">ch26</w:t>
            </w:r>
          </w:p>
        </w:tc>
        <w:tc>
          <w:tcPr/>
          <w:p>
            <w:pPr>
              <w:pStyle w:val="Compact"/>
              <w:jc w:val="left"/>
            </w:pPr>
            <w:r>
              <w:t xml:space="preserve">A Talawol griot</w:t>
            </w:r>
          </w:p>
        </w:tc>
        <w:tc>
          <w:tcPr/>
          <w:p>
            <w:pPr>
              <w:pStyle w:val="Compact"/>
              <w:jc w:val="left"/>
            </w:pPr>
            <w:r>
              <w:t xml:space="preserve">The ten years set beside Kaabu and Jolof</w:t>
            </w:r>
          </w:p>
        </w:tc>
        <w:tc>
          <w:tcPr/>
          <w:p>
            <w:pPr>
              <w:pStyle w:val="Compact"/>
              <w:jc w:val="left"/>
            </w:pPr>
            <w:r>
              <w:t xml:space="preserve">Shares the burden of memory</w:t>
            </w:r>
          </w:p>
        </w:tc>
      </w:tr>
      <w:tr>
        <w:tc>
          <w:tcPr/>
          <w:p>
            <w:pPr>
              <w:pStyle w:val="Compact"/>
              <w:jc w:val="left"/>
            </w:pPr>
            <w:r>
              <w:t xml:space="preserve">Coda</w:t>
            </w:r>
          </w:p>
        </w:tc>
        <w:tc>
          <w:tcPr/>
          <w:p>
            <w:pPr>
              <w:pStyle w:val="Compact"/>
              <w:jc w:val="left"/>
            </w:pPr>
            <w:r>
              <w:t xml:space="preserve">The narrator</w:t>
            </w:r>
          </w:p>
        </w:tc>
        <w:tc>
          <w:tcPr/>
          <w:p>
            <w:pPr>
              <w:pStyle w:val="Compact"/>
              <w:jc w:val="left"/>
            </w:pPr>
            <w:r>
              <w:t xml:space="preserve">Wagadu lost; histories and grandmothers;</w:t>
            </w:r>
            <w:r>
              <w:t xml:space="preserve"> </w:t>
            </w:r>
            <w:r>
              <w:t xml:space="preserve">“</w:t>
            </w:r>
            <w:r>
              <w:t xml:space="preserve">one pair of hands</w:t>
            </w:r>
            <w:r>
              <w:t xml:space="preserve">”</w:t>
            </w:r>
          </w:p>
        </w:tc>
        <w:tc>
          <w:tcPr/>
          <w:p>
            <w:pPr>
              <w:pStyle w:val="Compact"/>
              <w:jc w:val="left"/>
            </w:pPr>
            <w:r>
              <w:t xml:space="preserve">Closes the book on a warning</w:t>
            </w:r>
          </w:p>
        </w:tc>
      </w:tr>
    </w:tbl>
    <w:bookmarkEnd w:id="124"/>
    <w:bookmarkStart w:id="125" w:name="three-tellings"/>
    <w:p>
      <w:pPr>
        <w:pStyle w:val="Heading4"/>
      </w:pPr>
      <w:r>
        <w:t xml:space="preserve">16.3 Three tellings</w:t>
      </w:r>
    </w:p>
    <w:p>
      <w:pPr>
        <w:pStyle w:val="FirstParagraph"/>
      </w:pPr>
      <w:r>
        <w:t xml:space="preserve">The novel gives Wagadu three tellers, and each takes a different lesson from it.</w:t>
      </w:r>
    </w:p>
    <w:p>
      <w:pPr>
        <w:pStyle w:val="BodyText"/>
      </w:pPr>
      <w:r>
        <w:t xml:space="preserve">The minister’s telling is political. Khresay says,</w:t>
      </w:r>
      <w:r>
        <w:t xml:space="preserve"> </w:t>
      </w:r>
      <w:r>
        <w:t xml:space="preserve">“</w:t>
      </w:r>
      <w:r>
        <w:t xml:space="preserve">My ancestors built Wagadu.</w:t>
      </w:r>
      <w:r>
        <w:t xml:space="preserve">”</w:t>
      </w:r>
      <w:r>
        <w:t xml:space="preserve"> </w:t>
      </w:r>
      <w:r>
        <w:t xml:space="preserve">Its people</w:t>
      </w:r>
      <w:r>
        <w:t xml:space="preserve"> </w:t>
      </w:r>
      <w:r>
        <w:t xml:space="preserve">“</w:t>
      </w:r>
      <w:r>
        <w:t xml:space="preserve">grew rich because they decided the terms on which gold crossed their land</w:t>
      </w:r>
      <w:r>
        <w:t xml:space="preserve">”</w:t>
      </w:r>
      <w:r>
        <w:t xml:space="preserve"> </w:t>
      </w:r>
      <w:r>
        <w:t xml:space="preserve">and</w:t>
      </w:r>
      <w:r>
        <w:t xml:space="preserve"> </w:t>
      </w:r>
      <w:r>
        <w:t xml:space="preserve">“</w:t>
      </w:r>
      <w:r>
        <w:t xml:space="preserve">because they never told a foreign trader where the mines were</w:t>
      </w:r>
      <w:r>
        <w:t xml:space="preserve">”</w:t>
      </w:r>
      <w:r>
        <w:t xml:space="preserve"> </w:t>
      </w:r>
      <w:r>
        <w:t xml:space="preserve">(ch1). He uses the history to ask Adam a question about ownership that Adam cannot hear:</w:t>
      </w:r>
      <w:r>
        <w:t xml:space="preserve"> </w:t>
      </w:r>
      <w:r>
        <w:t xml:space="preserve">“</w:t>
      </w:r>
      <w:r>
        <w:t xml:space="preserve">What is your plan for the people of Madina?</w:t>
      </w:r>
      <w:r>
        <w:t xml:space="preserve">”</w:t>
      </w:r>
      <w:r>
        <w:t xml:space="preserve"> </w:t>
      </w:r>
      <w:r>
        <w:t xml:space="preserve">(ch1). Wagadu, in his mouth, means control of terms. The reader meets the same idea in Part Two when the Union’s openness makes it</w:t>
      </w:r>
      <w:r>
        <w:t xml:space="preserve"> </w:t>
      </w:r>
      <w:r>
        <w:t xml:space="preserve">“</w:t>
      </w:r>
      <w:r>
        <w:t xml:space="preserve">very easy to study</w:t>
      </w:r>
      <w:r>
        <w:t xml:space="preserve">”</w:t>
      </w:r>
      <w:r>
        <w:t xml:space="preserve"> </w:t>
      </w:r>
      <w:r>
        <w:t xml:space="preserve">(ch23) and Reed buys a first right to its crop. The novel lets that tension stand: Nafawol tells everyone where its mines are, on purpose.</w:t>
      </w:r>
    </w:p>
    <w:p>
      <w:pPr>
        <w:pStyle w:val="BodyText"/>
      </w:pPr>
      <w:r>
        <w:t xml:space="preserve">The griot’s telling joins the rival accounts.</w:t>
      </w:r>
      <w:r>
        <w:t xml:space="preserve"> </w:t>
      </w:r>
      <w:r>
        <w:t xml:space="preserve">“</w:t>
      </w:r>
      <w:r>
        <w:t xml:space="preserve">The histories say drought. The grandmothers say a promise was broken, and after that the rain simply stopped coming. Both are the same sentence, told by different people.</w:t>
      </w:r>
      <w:r>
        <w:t xml:space="preserve">”</w:t>
      </w:r>
      <w:r>
        <w:t xml:space="preserve"> </w:t>
      </w:r>
      <w:r>
        <w:t xml:space="preserve">(ch8). Then the four losses:</w:t>
      </w:r>
      <w:r>
        <w:t xml:space="preserve"> </w:t>
      </w:r>
      <w:r>
        <w:t xml:space="preserve">“</w:t>
      </w:r>
      <w:r>
        <w:t xml:space="preserve">Once through vanity. Once through falsehood. Once through greed. Once through quarrelling among its own people.</w:t>
      </w:r>
      <w:r>
        <w:t xml:space="preserve">”</w:t>
      </w:r>
      <w:r>
        <w:t xml:space="preserve"> </w:t>
      </w:r>
      <w:r>
        <w:t xml:space="preserve">And the hope:</w:t>
      </w:r>
      <w:r>
        <w:t xml:space="preserve"> </w:t>
      </w:r>
      <w:r>
        <w:t xml:space="preserve">“</w:t>
      </w:r>
      <w:r>
        <w:t xml:space="preserve">Four times lost, and four times found again. They never say how it was found. Only that it was always found by the people who had lost it.</w:t>
      </w:r>
      <w:r>
        <w:t xml:space="preserve">”</w:t>
      </w:r>
      <w:r>
        <w:t xml:space="preserve"> </w:t>
      </w:r>
      <w:r>
        <w:t xml:space="preserve">(ch8). Balla says this to Adam in Khresay’s study on the night Adam has lost Madina. It reads in hindsight as the plan of Part Two: the finding is done by the people who lost, and nobody knows how in advance.</w:t>
      </w:r>
    </w:p>
    <w:p>
      <w:pPr>
        <w:pStyle w:val="BodyText"/>
      </w:pPr>
      <w:r>
        <w:t xml:space="preserve">The grandmothers’ telling is a road. In the bridge they say that when Wagadu’s promise broke,</w:t>
      </w:r>
      <w:r>
        <w:t xml:space="preserve"> </w:t>
      </w:r>
      <w:r>
        <w:t xml:space="preserve">“</w:t>
      </w:r>
      <w:r>
        <w:t xml:space="preserve">its people followed the water, well by well, carrying what they could not bear to leave. They called it a road that had not yet run out.</w:t>
      </w:r>
      <w:r>
        <w:t xml:space="preserve">”</w:t>
      </w:r>
      <w:r>
        <w:t xml:space="preserve"> </w:t>
      </w:r>
      <w:r>
        <w:t xml:space="preserve">(bridge). The Fula grandmothers of Madina disagree in their own way:</w:t>
      </w:r>
      <w:r>
        <w:t xml:space="preserve"> </w:t>
      </w:r>
      <w:r>
        <w:t xml:space="preserve">“</w:t>
      </w:r>
      <w:r>
        <w:t xml:space="preserve">to them a road had never been an ending at all</w:t>
      </w:r>
      <w:r>
        <w:t xml:space="preserve">”</w:t>
      </w:r>
      <w:r>
        <w:t xml:space="preserve"> </w:t>
      </w:r>
      <w:r>
        <w:t xml:space="preserve">(bridge). Kadiatou’s grandmother gives the version with the snake, and Kadiatou keeps</w:t>
      </w:r>
      <w:r>
        <w:t xml:space="preserve"> </w:t>
      </w:r>
      <w:r>
        <w:t xml:space="preserve">“</w:t>
      </w:r>
      <w:r>
        <w:t xml:space="preserve">the part about the water</w:t>
      </w:r>
      <w:r>
        <w:t xml:space="preserve">”</w:t>
      </w:r>
      <w:r>
        <w:t xml:space="preserve"> </w:t>
      </w:r>
      <w:r>
        <w:t xml:space="preserve">(ch10), a fair account of how the novel itself treats legend. It keeps the moral that concerns human conduct, and leaves belief to the reader.</w:t>
      </w:r>
    </w:p>
    <w:bookmarkEnd w:id="125"/>
    <w:bookmarkStart w:id="126" w:name="not-one-empire"/>
    <w:p>
      <w:pPr>
        <w:pStyle w:val="Heading4"/>
      </w:pPr>
      <w:r>
        <w:t xml:space="preserve">16.4 Not one empire</w:t>
      </w:r>
    </w:p>
    <w:p>
      <w:pPr>
        <w:pStyle w:val="FirstParagraph"/>
      </w:pPr>
      <w:r>
        <w:t xml:space="preserve">The novel takes care that Wagadu does not become the only past in the room. When Kadiatou asks that the academy’s children</w:t>
      </w:r>
      <w:r>
        <w:t xml:space="preserve"> </w:t>
      </w:r>
      <w:r>
        <w:t xml:space="preserve">“</w:t>
      </w:r>
      <w:r>
        <w:t xml:space="preserve">hear Wagadu in ours</w:t>
      </w:r>
      <w:r>
        <w:t xml:space="preserve">”</w:t>
      </w:r>
      <w:r>
        <w:t xml:space="preserve"> </w:t>
      </w:r>
      <w:r>
        <w:t xml:space="preserve">(ch19), Mamadou, a herder, answers twice. First:</w:t>
      </w:r>
      <w:r>
        <w:t xml:space="preserve"> </w:t>
      </w:r>
      <w:r>
        <w:t xml:space="preserve">“</w:t>
      </w:r>
      <w:r>
        <w:t xml:space="preserve">Gone a thousand years.</w:t>
      </w:r>
      <w:r>
        <w:t xml:space="preserve">”</w:t>
      </w:r>
      <w:r>
        <w:t xml:space="preserve"> </w:t>
      </w:r>
      <w:r>
        <w:t xml:space="preserve">Dr Arramata replies,</w:t>
      </w:r>
      <w:r>
        <w:t xml:space="preserve"> </w:t>
      </w:r>
      <w:r>
        <w:t xml:space="preserve">“</w:t>
      </w:r>
      <w:r>
        <w:t xml:space="preserve">Not gone,</w:t>
      </w:r>
      <w:r>
        <w:t xml:space="preserve">”</w:t>
      </w:r>
      <w:r>
        <w:t xml:space="preserve"> </w:t>
      </w:r>
      <w:r>
        <w:t xml:space="preserve">“</w:t>
      </w:r>
      <w:r>
        <w:t xml:space="preserve">Dispersed. Everyone in this room is what Wagadu turned into.</w:t>
      </w:r>
      <w:r>
        <w:t xml:space="preserve">”</w:t>
      </w:r>
      <w:r>
        <w:t xml:space="preserve"> </w:t>
      </w:r>
      <w:r>
        <w:t xml:space="preserve">Mamadou’s second answer corrects her:</w:t>
      </w:r>
      <w:r>
        <w:t xml:space="preserve"> </w:t>
      </w:r>
      <w:r>
        <w:t xml:space="preserve">“</w:t>
      </w:r>
      <w:r>
        <w:t xml:space="preserve">Or into other stories,</w:t>
      </w:r>
      <w:r>
        <w:t xml:space="preserve">”</w:t>
      </w:r>
      <w:r>
        <w:t xml:space="preserve"> </w:t>
      </w:r>
      <w:r>
        <w:t xml:space="preserve">Mamadou said.</w:t>
      </w:r>
      <w:r>
        <w:t xml:space="preserve"> </w:t>
      </w:r>
      <w:r>
        <w:t xml:space="preserve">“</w:t>
      </w:r>
      <w:r>
        <w:t xml:space="preserve">My people kept their own.</w:t>
      </w:r>
      <w:r>
        <w:t xml:space="preserve">”</w:t>
      </w:r>
      <w:r>
        <w:t xml:space="preserve"> </w:t>
      </w:r>
      <w:r>
        <w:t xml:space="preserve">(ch19). The academy’s griot takes the point. He begins each month with Wagadu,</w:t>
      </w:r>
      <w:r>
        <w:t xml:space="preserve"> </w:t>
      </w:r>
      <w:r>
        <w:t xml:space="preserve">“</w:t>
      </w:r>
      <w:r>
        <w:t xml:space="preserve">four times lost, and four times found again</w:t>
      </w:r>
      <w:r>
        <w:t xml:space="preserve">”</w:t>
      </w:r>
      <w:r>
        <w:t xml:space="preserve">, and then goes on to Kaabu, Jolof,</w:t>
      </w:r>
      <w:r>
        <w:t xml:space="preserve"> </w:t>
      </w:r>
      <w:r>
        <w:t xml:space="preserve">“</w:t>
      </w:r>
      <w:r>
        <w:t xml:space="preserve">the Fula roads behind the herds</w:t>
      </w:r>
      <w:r>
        <w:t xml:space="preserve">”</w:t>
      </w:r>
      <w:r>
        <w:t xml:space="preserve">, the rice country of the Jola and the old kings of the Serer,</w:t>
      </w:r>
      <w:r>
        <w:t xml:space="preserve"> </w:t>
      </w:r>
      <w:r>
        <w:t xml:space="preserve">“</w:t>
      </w:r>
      <w:r>
        <w:t xml:space="preserve">so that no child went home without hearing their own</w:t>
      </w:r>
      <w:r>
        <w:t xml:space="preserve">”</w:t>
      </w:r>
      <w:r>
        <w:t xml:space="preserve"> </w:t>
      </w:r>
      <w:r>
        <w:t xml:space="preserve">(ch19).</w:t>
      </w:r>
    </w:p>
    <w:p>
      <w:pPr>
        <w:pStyle w:val="BodyText"/>
      </w:pPr>
      <w:r>
        <w:t xml:space="preserve">Kaabu was a Mandinka state in the lands south of the Gambia River, once a western province of Mali, later independent; its capital Kansala fell in 1867, and Mandinka griots still sing that fall. Jolof was the Wolof empire between the Senegal and Gambia rivers, which broke apart in the sixteenth century when its coastal provinces went their own way. Both enter the novel lightly and to the point. Fatou’s grandmother remembered Jolof as rich</w:t>
      </w:r>
      <w:r>
        <w:t xml:space="preserve"> </w:t>
      </w:r>
      <w:r>
        <w:t xml:space="preserve">“</w:t>
      </w:r>
      <w:r>
        <w:t xml:space="preserve">because it named the price of crossing it</w:t>
      </w:r>
      <w:r>
        <w:t xml:space="preserve">”</w:t>
      </w:r>
      <w:r>
        <w:t xml:space="preserve"> </w:t>
      </w:r>
      <w:r>
        <w:t xml:space="preserve">(ch24), and Fatou says so on the day she reads TransGlobal’s appendix, as she realises the company wants to buy</w:t>
      </w:r>
      <w:r>
        <w:t xml:space="preserve"> </w:t>
      </w:r>
      <w:r>
        <w:t xml:space="preserve">“</w:t>
      </w:r>
      <w:r>
        <w:t xml:space="preserve">the right to decide who gets it</w:t>
      </w:r>
      <w:r>
        <w:t xml:space="preserve">”</w:t>
      </w:r>
      <w:r>
        <w:t xml:space="preserve"> </w:t>
      </w:r>
      <w:r>
        <w:t xml:space="preserve">(ch24). Jolof, in her mouth, is Khresay’s Wagadu again: power lies in naming the terms. A reader who knows Jolof’s history may also see in it a union that came apart when its members left, a shadow that falls lightly on Kerewol in chapter 28.</w:t>
      </w:r>
    </w:p>
    <w:p>
      <w:pPr>
        <w:pStyle w:val="BodyText"/>
      </w:pPr>
      <w:r>
        <w:t xml:space="preserve">At the feast that ends the ten years, the Talawol griot sets the whole story</w:t>
      </w:r>
      <w:r>
        <w:t xml:space="preserve"> </w:t>
      </w:r>
      <w:r>
        <w:t xml:space="preserve">“</w:t>
      </w:r>
      <w:r>
        <w:t xml:space="preserve">beside Kaabu and Jolof, as Talawol counts the empires, so that Wagadu would not have to carry it alone</w:t>
      </w:r>
      <w:r>
        <w:t xml:space="preserve">”</w:t>
      </w:r>
      <w:r>
        <w:t xml:space="preserve"> </w:t>
      </w:r>
      <w:r>
        <w:t xml:space="preserve">(ch26). The phrase is generous to the dead and to the living. It also keeps the novel from claiming one people’s past for everyone, a risk Ayi Kwei Armah’s</w:t>
      </w:r>
      <w:r>
        <w:t xml:space="preserve"> </w:t>
      </w:r>
      <w:r>
        <w:rPr>
          <w:iCs/>
          <w:i/>
        </w:rPr>
        <w:t xml:space="preserve">Two Thousand Seasons</w:t>
      </w:r>
      <w:r>
        <w:t xml:space="preserve"> </w:t>
      </w:r>
      <w:r>
        <w:t xml:space="preserve">takes knowingly when it gathers many peoples into a single remembered way. Hydara’s book multiplies pasts, and lets them sit side by side on the academy benches.</w:t>
      </w:r>
    </w:p>
    <w:bookmarkEnd w:id="126"/>
    <w:bookmarkStart w:id="127" w:name="griots-and-balla"/>
    <w:p>
      <w:pPr>
        <w:pStyle w:val="Heading4"/>
      </w:pPr>
      <w:r>
        <w:t xml:space="preserve">16.5 Griots and Balla</w:t>
      </w:r>
    </w:p>
    <w:p>
      <w:pPr>
        <w:pStyle w:val="FirstParagraph"/>
      </w:pPr>
      <w:r>
        <w:t xml:space="preserve">Griots appear throughout the novel, and each appearance shows a different part of the office. In Madina an old griot is paid in millet to bring his kora to a naming ceremony; the millet buys four songs, he plays them all twice, and the second of them passes to Ibrahim, who hums it at the end of Part One and sings it in the chapter named for it (ch2, ch9, ch27). The griot who carried the kola for Mustapha’s daughter’s marriage reminds him</w:t>
      </w:r>
      <w:r>
        <w:t xml:space="preserve"> </w:t>
      </w:r>
      <w:r>
        <w:t xml:space="preserve">“</w:t>
      </w:r>
      <w:r>
        <w:t xml:space="preserve">kindly and often</w:t>
      </w:r>
      <w:r>
        <w:t xml:space="preserve">”</w:t>
      </w:r>
      <w:r>
        <w:t xml:space="preserve"> </w:t>
      </w:r>
      <w:r>
        <w:t xml:space="preserve">what the groom’s people will expect (ch4), and the reminder is part of the pressure that puts Nabil’s envelope in his hand. At Demba and Fanta’s wedding the griot sings both families back seven generations</w:t>
      </w:r>
      <w:r>
        <w:t xml:space="preserve"> </w:t>
      </w:r>
      <w:r>
        <w:t xml:space="preserve">“</w:t>
      </w:r>
      <w:r>
        <w:t xml:space="preserve">and then sang the road and the night on the rise above the quarry, so that the children would have them too</w:t>
      </w:r>
      <w:r>
        <w:t xml:space="preserve">”</w:t>
      </w:r>
      <w:r>
        <w:t xml:space="preserve"> </w:t>
      </w:r>
      <w:r>
        <w:t xml:space="preserve">(ch22). At the ten-year feast the Talawol griot names each person</w:t>
      </w:r>
      <w:r>
        <w:t xml:space="preserve"> </w:t>
      </w:r>
      <w:r>
        <w:t xml:space="preserve">“</w:t>
      </w:r>
      <w:r>
        <w:t xml:space="preserve">by a deed: Kadiatou by the rope, Isatou by her list, Edrisa by the first stone of the road.</w:t>
      </w:r>
      <w:r>
        <w:t xml:space="preserve">”</w:t>
      </w:r>
      <w:r>
        <w:t xml:space="preserve"> </w:t>
      </w:r>
      <w:r>
        <w:t xml:space="preserve">(ch26). Isatou had asked in chapter 13 that the women’s work be written down</w:t>
      </w:r>
      <w:r>
        <w:t xml:space="preserve"> </w:t>
      </w:r>
      <w:r>
        <w:t xml:space="preserve">“</w:t>
      </w:r>
      <w:r>
        <w:t xml:space="preserve">so that the grandsons can read it for themselves</w:t>
      </w:r>
      <w:r>
        <w:t xml:space="preserve">”</w:t>
      </w:r>
      <w:r>
        <w:t xml:space="preserve"> </w:t>
      </w:r>
      <w:r>
        <w:t xml:space="preserve">(ch13). By chapter 26 the list has entered the song.</w:t>
      </w:r>
    </w:p>
    <w:p>
      <w:pPr>
        <w:pStyle w:val="BodyText"/>
      </w:pPr>
      <w:r>
        <w:t xml:space="preserve">Balla is the fullest portrait. He sits on a low stool in the minister’s conference room, where a visitor</w:t>
      </w:r>
      <w:r>
        <w:t xml:space="preserve"> </w:t>
      </w:r>
      <w:r>
        <w:t xml:space="preserve">“</w:t>
      </w:r>
      <w:r>
        <w:t xml:space="preserve">might have taken him for a servant</w:t>
      </w:r>
      <w:r>
        <w:t xml:space="preserve">”</w:t>
      </w:r>
      <w:r>
        <w:t xml:space="preserve"> </w:t>
      </w:r>
      <w:r>
        <w:t xml:space="preserve">(ch1). He speaks once in the first meeting, about roots and wind, and afterwards he remembers</w:t>
      </w:r>
      <w:r>
        <w:t xml:space="preserve"> </w:t>
      </w:r>
      <w:r>
        <w:t xml:space="preserve">“</w:t>
      </w:r>
      <w:r>
        <w:t xml:space="preserve">all of it, exactly as it had been spoken: the foreigner’s words, the Minister’s, the silence after the word</w:t>
      </w:r>
      <w:r>
        <w:t xml:space="preserve"> </w:t>
      </w:r>
      <w:r>
        <w:rPr>
          <w:iCs/>
          <w:i/>
        </w:rPr>
        <w:t xml:space="preserve">touch</w:t>
      </w:r>
      <w:r>
        <w:t xml:space="preserve">.</w:t>
      </w:r>
      <w:r>
        <w:t xml:space="preserve">”</w:t>
      </w:r>
      <w:r>
        <w:t xml:space="preserve"> </w:t>
      </w:r>
      <w:r>
        <w:t xml:space="preserve">(ch1). He is the record that Adam’s data lacks, and he has the record’s limits: he cannot make the record act. His second speech, about Wagadu, comes in</w:t>
      </w:r>
      <w:r>
        <w:t xml:space="preserve"> </w:t>
      </w:r>
      <w:r>
        <w:t xml:space="preserve">“</w:t>
      </w:r>
      <w:r>
        <w:t xml:space="preserve">the flat voice he kept for things already settled in the record</w:t>
      </w:r>
      <w:r>
        <w:t xml:space="preserve">”</w:t>
      </w:r>
      <w:r>
        <w:t xml:space="preserve"> </w:t>
      </w:r>
      <w:r>
        <w:t xml:space="preserve">(ch8). His last act in the book is the oldest part of a griot’s work. Khresay asks him the date; he gives it; and when the minister has sealed Dunia’s letter of appointment into an envelope to send it back,</w:t>
      </w:r>
      <w:r>
        <w:t xml:space="preserve"> </w:t>
      </w:r>
      <w:r>
        <w:t xml:space="preserve">“</w:t>
      </w:r>
      <w:r>
        <w:t xml:space="preserve">Balla rose from his stool and took it, and went out with it himself.</w:t>
      </w:r>
      <w:r>
        <w:t xml:space="preserve">”</w:t>
      </w:r>
      <w:r>
        <w:t xml:space="preserve"> </w:t>
      </w:r>
      <w:r>
        <w:t xml:space="preserve">(ch8). The griot as go-between carries a refusal by hand. Readers who know the Sunjata epic as performed by Gambian griots such as Bamba Suso and Banna Kanute will recognise the office: keeper of what was said, carrier of what must be said next.</w:t>
      </w:r>
    </w:p>
    <w:bookmarkEnd w:id="127"/>
    <w:bookmarkStart w:id="128" w:name="the-coda-1"/>
    <w:p>
      <w:pPr>
        <w:pStyle w:val="Heading4"/>
      </w:pPr>
      <w:r>
        <w:t xml:space="preserve">16.6 The Coda</w:t>
      </w:r>
    </w:p>
    <w:p>
      <w:pPr>
        <w:pStyle w:val="FirstParagraph"/>
      </w:pPr>
      <w:r>
        <w:t xml:space="preserve">The Coda reads in full:</w:t>
      </w:r>
      <w:r>
        <w:t xml:space="preserve"> </w:t>
      </w:r>
      <w:r>
        <w:t xml:space="preserve">“</w:t>
      </w:r>
      <w:r>
        <w:t xml:space="preserve">Wagadu was lost. The histories blame the drought. The grandmothers remember the drought too, and blame a broken promise. One pair of hands can always be made to let go.</w:t>
      </w:r>
      <w:r>
        <w:t xml:space="preserve">”</w:t>
      </w:r>
      <w:r>
        <w:t xml:space="preserve"> </w:t>
      </w:r>
      <w:r>
        <w:t xml:space="preserve">It follows straight on from the recovered well and Halima’s hands on the rope, and it refuses to let the ending stand as a happy one. The first three sentences repeat Balla’s double account in plainer form, with one change: the grandmothers now</w:t>
      </w:r>
      <w:r>
        <w:t xml:space="preserve"> </w:t>
      </w:r>
      <w:r>
        <w:t xml:space="preserve">“</w:t>
      </w:r>
      <w:r>
        <w:t xml:space="preserve">remember the drought too</w:t>
      </w:r>
      <w:r>
        <w:t xml:space="preserve">”</w:t>
      </w:r>
      <w:r>
        <w:t xml:space="preserve">. The rival tellings have come closer. The fourth sentence has no counterpart in Balla’s telling, and it joins the legend to the thesis. A covenant held by one pair of hands can always be broken, by a minister’s envelope, a grandson’s motorbike or a company’s appendix. That is why the Coffer Fund wants three names, why Mamadou wants the rule to refuse him, and why the last scene at the well has two pairs of hands on the rope. The Coda hands the question on, as the novel does, and leaves Wagadu where the grandmothers left it: lost, and remembered by the people who lost it.</w:t>
      </w:r>
    </w:p>
    <w:bookmarkEnd w:id="128"/>
    <w:bookmarkEnd w:id="129"/>
    <w:bookmarkStart w:id="137" w:name="X6b8ff7ad52f670104212580f65bfca0e6b16582"/>
    <w:p>
      <w:pPr>
        <w:pStyle w:val="Heading3"/>
      </w:pPr>
      <w:r>
        <w:t xml:space="preserve">17. Subtext: what the novel says without saying</w:t>
      </w:r>
    </w:p>
    <w:p>
      <w:pPr>
        <w:pStyle w:val="FirstParagraph"/>
      </w:pPr>
      <w:r>
        <w:t xml:space="preserve">A novel this concerned with what is written on the wall also depends on what is never written anywhere. This section gathers the main things the book says by leaving them unsaid: what it withholds about names and inner lives, the objects that carry its argument, the costs nobody names aloud, the questions of gender inside the household, and what it lets the state be right about.</w:t>
      </w:r>
    </w:p>
    <w:bookmarkStart w:id="130" w:name="names-withheld"/>
    <w:p>
      <w:pPr>
        <w:pStyle w:val="Heading4"/>
      </w:pPr>
      <w:r>
        <w:t xml:space="preserve">17.1 Names withheld</w:t>
      </w:r>
    </w:p>
    <w:p>
      <w:pPr>
        <w:pStyle w:val="FirstParagraph"/>
      </w:pPr>
      <w:r>
        <w:t xml:space="preserve">Talib is not named in chapter 28. He is</w:t>
      </w:r>
      <w:r>
        <w:t xml:space="preserve"> </w:t>
      </w:r>
      <w:r>
        <w:t xml:space="preserve">“</w:t>
      </w:r>
      <w:r>
        <w:t xml:space="preserve">a man in his forties in a shirt of strip-woven cloth, indigo and white</w:t>
      </w:r>
      <w:r>
        <w:t xml:space="preserve">”</w:t>
      </w:r>
      <w:r>
        <w:t xml:space="preserve">, carrying</w:t>
      </w:r>
      <w:r>
        <w:t xml:space="preserve"> </w:t>
      </w:r>
      <w:r>
        <w:t xml:space="preserve">“</w:t>
      </w:r>
      <w:r>
        <w:t xml:space="preserve">a notebook with a cracked cover</w:t>
      </w:r>
      <w:r>
        <w:t xml:space="preserve">”</w:t>
      </w:r>
      <w:r>
        <w:t xml:space="preserve"> </w:t>
      </w:r>
      <w:r>
        <w:t xml:space="preserve">(ch28). He asks one question in the square, drinks at the fountain, sits at a loom for an hour, and when Hassan is asked whether he gave his name, the answer is</w:t>
      </w:r>
      <w:r>
        <w:t xml:space="preserve"> </w:t>
      </w:r>
      <w:r>
        <w:t xml:space="preserve">“</w:t>
      </w:r>
      <w:r>
        <w:t xml:space="preserve">Only that it meant student.</w:t>
      </w:r>
      <w:r>
        <w:t xml:space="preserve">”</w:t>
      </w:r>
      <w:r>
        <w:t xml:space="preserve"> </w:t>
      </w:r>
      <w:r>
        <w:t xml:space="preserve">(ch28). The reader knows the name, from chapter 3:</w:t>
      </w:r>
      <w:r>
        <w:t xml:space="preserve"> </w:t>
      </w:r>
      <w:r>
        <w:t xml:space="preserve">“</w:t>
      </w:r>
      <w:r>
        <w:t xml:space="preserve">Talib,</w:t>
      </w:r>
      <w:r>
        <w:t xml:space="preserve">”</w:t>
      </w:r>
      <w:r>
        <w:t xml:space="preserve"> </w:t>
      </w:r>
      <w:r>
        <w:t xml:space="preserve">he said.</w:t>
      </w:r>
      <w:r>
        <w:t xml:space="preserve"> </w:t>
      </w:r>
      <w:r>
        <w:t xml:space="preserve">“</w:t>
      </w:r>
      <w:r>
        <w:t xml:space="preserve">It means student.</w:t>
      </w:r>
      <w:r>
        <w:t xml:space="preserve">”</w:t>
      </w:r>
      <w:r>
        <w:t xml:space="preserve"> </w:t>
      </w:r>
      <w:r>
        <w:t xml:space="preserve">(ch3). Nafawol does not. The gap gives the reader the knowledge Adam lacks and the village does not need. Kadiatou’s response is a message without a name in it:</w:t>
      </w:r>
      <w:r>
        <w:t xml:space="preserve"> </w:t>
      </w:r>
      <w:r>
        <w:t xml:space="preserve">“</w:t>
      </w:r>
      <w:r>
        <w:t xml:space="preserve">Tell him the weaver’s son has good hands.</w:t>
      </w:r>
      <w:r>
        <w:t xml:space="preserve">”</w:t>
      </w:r>
      <w:r>
        <w:t xml:space="preserve"> </w:t>
      </w:r>
      <w:r>
        <w:t xml:space="preserve">(ch28).</w:t>
      </w:r>
    </w:p>
    <w:p>
      <w:pPr>
        <w:pStyle w:val="BodyText"/>
      </w:pPr>
      <w:r>
        <w:t xml:space="preserve">The withholding runs both ways. On the causeway, the young woman who mends Adam’s vehicle</w:t>
      </w:r>
      <w:r>
        <w:t xml:space="preserve"> </w:t>
      </w:r>
      <w:r>
        <w:t xml:space="preserve">“</w:t>
      </w:r>
      <w:r>
        <w:t xml:space="preserve">did not ask his name</w:t>
      </w:r>
      <w:r>
        <w:t xml:space="preserve">”</w:t>
      </w:r>
      <w:r>
        <w:t xml:space="preserve"> </w:t>
      </w:r>
      <w:r>
        <w:t xml:space="preserve">(ch26). The two men who failed together leave the book anonymous to the people who now help them. The novel suggests that the work goes on without its founders being known, which is what the bridge asked for:</w:t>
      </w:r>
      <w:r>
        <w:t xml:space="preserve"> </w:t>
      </w:r>
      <w:r>
        <w:t xml:space="preserve">“</w:t>
      </w:r>
      <w:r>
        <w:t xml:space="preserve">Write it so it doesn’t need you.</w:t>
      </w:r>
      <w:r>
        <w:t xml:space="preserve">”</w:t>
      </w:r>
      <w:r>
        <w:t xml:space="preserve"> </w:t>
      </w:r>
      <w:r>
        <w:t xml:space="preserve">Talib and Adam never meet again. The reader alone holds both ends of the line, and the book trusts the reader to feel its pull.</w:t>
      </w:r>
    </w:p>
    <w:p>
      <w:pPr>
        <w:pStyle w:val="BodyText"/>
      </w:pPr>
      <w:r>
        <w:t xml:space="preserve">The three Proxima trustees who voted to own the model are never named either:</w:t>
      </w:r>
      <w:r>
        <w:t xml:space="preserve"> </w:t>
      </w:r>
      <w:r>
        <w:t xml:space="preserve">“</w:t>
      </w:r>
      <w:r>
        <w:t xml:space="preserve">Nobody ever told Isatou who the three had been.</w:t>
      </w:r>
      <w:r>
        <w:t xml:space="preserve">”</w:t>
      </w:r>
      <w:r>
        <w:t xml:space="preserve"> </w:t>
      </w:r>
      <w:r>
        <w:t xml:space="preserve">(ch22). Isatou wanted their names</w:t>
      </w:r>
      <w:r>
        <w:t xml:space="preserve"> </w:t>
      </w:r>
      <w:r>
        <w:t xml:space="preserve">“</w:t>
      </w:r>
      <w:r>
        <w:t xml:space="preserve">so that she would know them if they came</w:t>
      </w:r>
      <w:r>
        <w:t xml:space="preserve">”</w:t>
      </w:r>
      <w:r>
        <w:t xml:space="preserve"> </w:t>
      </w:r>
      <w:r>
        <w:t xml:space="preserve">(ch22). The gap marks the limit of the Union’s transparency. It can post its own papers, and Proxima’s terms; it cannot make a distant board show its hands.</w:t>
      </w:r>
    </w:p>
    <w:bookmarkEnd w:id="130"/>
    <w:bookmarkStart w:id="131" w:name="objects-that-carry-the-argument"/>
    <w:p>
      <w:pPr>
        <w:pStyle w:val="Heading4"/>
      </w:pPr>
      <w:r>
        <w:t xml:space="preserve">17.2 Objects that carry the argument</w:t>
      </w:r>
    </w:p>
    <w:p>
      <w:pPr>
        <w:pStyle w:val="FirstParagraph"/>
      </w:pPr>
      <w:r>
        <w:t xml:space="preserve">Several objects in the book carry a meaning nobody in it states. Malik’s mended bracket hangs</w:t>
      </w:r>
      <w:r>
        <w:t xml:space="preserve"> </w:t>
      </w:r>
      <w:r>
        <w:t xml:space="preserve">“</w:t>
      </w:r>
      <w:r>
        <w:t xml:space="preserve">on a nail by his forge</w:t>
      </w:r>
      <w:r>
        <w:t xml:space="preserve">”</w:t>
      </w:r>
      <w:r>
        <w:t xml:space="preserve"> </w:t>
      </w:r>
      <w:r>
        <w:t xml:space="preserve">(ch3) through the whole of Part One. Aisha’s charcoal box, thrown into the scrap store, goes on working in the dark:</w:t>
      </w:r>
      <w:r>
        <w:t xml:space="preserve"> </w:t>
      </w:r>
      <w:r>
        <w:t xml:space="preserve">“</w:t>
      </w:r>
      <w:r>
        <w:t xml:space="preserve">the charcoal in Aisha’s box drew the damp out of the air.</w:t>
      </w:r>
      <w:r>
        <w:t xml:space="preserve">”</w:t>
      </w:r>
      <w:r>
        <w:t xml:space="preserve"> </w:t>
      </w:r>
      <w:r>
        <w:t xml:space="preserve">(ch3). Nobody draws the lesson aloud. Some twenty years later Bintu builds the same three layers into a clay filter, and Talib laughs when he sees them (ch28). The fragment of panel glass Adam keeps in his bedside drawer (ch9) is never mentioned in Part Two, but his burned palms are, in the first description Kadiatou gives of him (ch10).</w:t>
      </w:r>
    </w:p>
    <w:p>
      <w:pPr>
        <w:pStyle w:val="BodyText"/>
      </w:pPr>
      <w:r>
        <w:t xml:space="preserve">Ironwood runs through both parts. Talib carved ironwood birds for lorry drivers to pay his sister’s fees, from a wood</w:t>
      </w:r>
      <w:r>
        <w:t xml:space="preserve"> </w:t>
      </w:r>
      <w:r>
        <w:t xml:space="preserve">“</w:t>
      </w:r>
      <w:r>
        <w:t xml:space="preserve">so hard it blunted a knife in an hour</w:t>
      </w:r>
      <w:r>
        <w:t xml:space="preserve">”</w:t>
      </w:r>
      <w:r>
        <w:t xml:space="preserve"> </w:t>
      </w:r>
      <w:r>
        <w:t xml:space="preserve">(ch2). Nafawol’s mill uses ironwood beams while its steel waits in port, and</w:t>
      </w:r>
      <w:r>
        <w:t xml:space="preserve"> </w:t>
      </w:r>
      <w:r>
        <w:t xml:space="preserve">“</w:t>
      </w:r>
      <w:r>
        <w:t xml:space="preserve">The offcuts went to whoever wanted them.</w:t>
      </w:r>
      <w:r>
        <w:t xml:space="preserve">”</w:t>
      </w:r>
      <w:r>
        <w:t xml:space="preserve"> </w:t>
      </w:r>
      <w:r>
        <w:t xml:space="preserve">(ch18). Ousman carves one into a bird for the academy (ch22). In chapter 28 the man from Madina asks who carved the bird on the library shelf, and</w:t>
      </w:r>
      <w:r>
        <w:t xml:space="preserve"> </w:t>
      </w:r>
      <w:r>
        <w:t xml:space="preserve">“</w:t>
      </w:r>
      <w:r>
        <w:t xml:space="preserve">He held it a long time.</w:t>
      </w:r>
      <w:r>
        <w:t xml:space="preserve">”</w:t>
      </w:r>
      <w:r>
        <w:t xml:space="preserve"> </w:t>
      </w:r>
      <w:r>
        <w:t xml:space="preserve">(ch28). The book never says what he remembers.</w:t>
      </w:r>
    </w:p>
    <w:p>
      <w:pPr>
        <w:pStyle w:val="BodyText"/>
      </w:pPr>
      <w:r>
        <w:t xml:space="preserve">Some objects measure a cost. Mariam’s bowl, in which Lamin’s mother brought the Tobaski meat and which is meant to go back to her, stays on the shelf under a cloth (ch21); nobody says whether it went back. The lead tag on Sirawol’s boiler is something Kadiatou reaches towards</w:t>
      </w:r>
      <w:r>
        <w:t xml:space="preserve"> </w:t>
      </w:r>
      <w:r>
        <w:t xml:space="preserve">“</w:t>
      </w:r>
      <w:r>
        <w:t xml:space="preserve">and did not touch</w:t>
      </w:r>
      <w:r>
        <w:t xml:space="preserve">”</w:t>
      </w:r>
      <w:r>
        <w:t xml:space="preserve"> </w:t>
      </w:r>
      <w:r>
        <w:t xml:space="preserve">(ch20). The key Fatou carries in her purse</w:t>
      </w:r>
      <w:r>
        <w:t xml:space="preserve"> </w:t>
      </w:r>
      <w:r>
        <w:t xml:space="preserve">“</w:t>
      </w:r>
      <w:r>
        <w:t xml:space="preserve">with her coins</w:t>
      </w:r>
      <w:r>
        <w:t xml:space="preserve">”</w:t>
      </w:r>
      <w:r>
        <w:t xml:space="preserve"> </w:t>
      </w:r>
      <w:r>
        <w:t xml:space="preserve">(ch11) is</w:t>
      </w:r>
      <w:r>
        <w:t xml:space="preserve"> </w:t>
      </w:r>
      <w:r>
        <w:t xml:space="preserve">“</w:t>
      </w:r>
      <w:r>
        <w:t xml:space="preserve">lighter than a groundnut</w:t>
      </w:r>
      <w:r>
        <w:t xml:space="preserve">”</w:t>
      </w:r>
      <w:r>
        <w:t xml:space="preserve"> </w:t>
      </w:r>
      <w:r>
        <w:t xml:space="preserve">(ch11), and ten years later she calls Proxima’s second key</w:t>
      </w:r>
      <w:r>
        <w:t xml:space="preserve"> </w:t>
      </w:r>
      <w:r>
        <w:t xml:space="preserve">“</w:t>
      </w:r>
      <w:r>
        <w:t xml:space="preserve">only the receipt</w:t>
      </w:r>
      <w:r>
        <w:t xml:space="preserve">”</w:t>
      </w:r>
      <w:r>
        <w:t xml:space="preserve"> </w:t>
      </w:r>
      <w:r>
        <w:t xml:space="preserve">(ch26). The smallness of the thing and the size of what it opens are the point.</w:t>
      </w:r>
    </w:p>
    <w:bookmarkEnd w:id="131"/>
    <w:bookmarkStart w:id="132" w:name="costs-nobody-names-aloud"/>
    <w:p>
      <w:pPr>
        <w:pStyle w:val="Heading4"/>
      </w:pPr>
      <w:r>
        <w:t xml:space="preserve">17.3 Costs nobody names aloud</w:t>
      </w:r>
    </w:p>
    <w:p>
      <w:pPr>
        <w:pStyle w:val="FirstParagraph"/>
      </w:pPr>
      <w:r>
        <w:t xml:space="preserve">The novel’s accounts of cost are often given in an action that nobody comments on. After the Sirawol women’s onion loan, Haja sells her white-faced goat at the lumo, and</w:t>
      </w:r>
      <w:r>
        <w:t xml:space="preserve"> </w:t>
      </w:r>
      <w:r>
        <w:t xml:space="preserve">“</w:t>
      </w:r>
      <w:r>
        <w:t xml:space="preserve">Isatou heard it at the taps, from somebody else.</w:t>
      </w:r>
      <w:r>
        <w:t xml:space="preserve">”</w:t>
      </w:r>
      <w:r>
        <w:t xml:space="preserve"> </w:t>
      </w:r>
      <w:r>
        <w:t xml:space="preserve">(ch20). When the loan comes back, Isatou carries Haja’s share to her compound and finds the tether peg empty; they drink three rounds of attaya</w:t>
      </w:r>
      <w:r>
        <w:t xml:space="preserve"> </w:t>
      </w:r>
      <w:r>
        <w:t xml:space="preserve">“</w:t>
      </w:r>
      <w:r>
        <w:t xml:space="preserve">and neither of them mentioned the goat</w:t>
      </w:r>
      <w:r>
        <w:t xml:space="preserve">”</w:t>
      </w:r>
      <w:r>
        <w:t xml:space="preserve"> </w:t>
      </w:r>
      <w:r>
        <w:t xml:space="preserve">(ch20). The cost of Isatou’s public generosity is paid by the oldest woman on the mats, and the novel leaves the reader to weigh it.</w:t>
      </w:r>
    </w:p>
    <w:p>
      <w:pPr>
        <w:pStyle w:val="BodyText"/>
      </w:pPr>
      <w:r>
        <w:t xml:space="preserve">At Jankero’s condolence in Kumbawol, a girl with a kettle goes along the wall offering water to every guest. When she turns to Kadiatou, the elder son says her name from the bench,</w:t>
      </w:r>
      <w:r>
        <w:t xml:space="preserve"> </w:t>
      </w:r>
      <w:r>
        <w:t xml:space="preserve">“</w:t>
      </w:r>
      <w:r>
        <w:t xml:space="preserve">not loudly</w:t>
      </w:r>
      <w:r>
        <w:t xml:space="preserve">”</w:t>
      </w:r>
      <w:r>
        <w:t xml:space="preserve">, and she passes on (ch26). Nobody speaks of the vote.</w:t>
      </w:r>
      <w:r>
        <w:t xml:space="preserve"> </w:t>
      </w:r>
      <w:r>
        <w:t xml:space="preserve">“</w:t>
      </w:r>
      <w:r>
        <w:t xml:space="preserve">It is as far as it was,</w:t>
      </w:r>
      <w:r>
        <w:t xml:space="preserve">”</w:t>
      </w:r>
      <w:r>
        <w:t xml:space="preserve"> </w:t>
      </w:r>
      <w:r>
        <w:t xml:space="preserve">the son says of the hospital (ch26). On the lorry home Fatou holds out her bottle and Kadiatou drinks it to the bottom. The whole cost of the vote to one family is told through a cup withheld and a cup given.</w:t>
      </w:r>
    </w:p>
    <w:p>
      <w:pPr>
        <w:pStyle w:val="BodyText"/>
      </w:pPr>
      <w:r>
        <w:t xml:space="preserve">Other costs go unspoken in the same way. Edrisa tells Demba that on the coast a man was paid every day</w:t>
      </w:r>
      <w:r>
        <w:t xml:space="preserve"> </w:t>
      </w:r>
      <w:r>
        <w:t xml:space="preserve">“</w:t>
      </w:r>
      <w:r>
        <w:t xml:space="preserve">into his hand, and nobody asked him what he thought of anything</w:t>
      </w:r>
      <w:r>
        <w:t xml:space="preserve">”</w:t>
      </w:r>
      <w:r>
        <w:t xml:space="preserve">, and that he liked it more than he expected (ch21). He does not ask for the radio back. Hassan finds his own name in TransGlobal’s schedules with a salary beside it, works it out by the month, then rubs the figure out (ch24). The novel never says how he voted until the stone falls. Dr Arramata writes her channel figures twice, gives one copy to Fatou, and keeps the second,</w:t>
      </w:r>
      <w:r>
        <w:t xml:space="preserve"> </w:t>
      </w:r>
      <w:r>
        <w:t xml:space="preserve">“</w:t>
      </w:r>
      <w:r>
        <w:t xml:space="preserve">Kadiatou’s.</w:t>
      </w:r>
      <w:r>
        <w:t xml:space="preserve">”</w:t>
      </w:r>
      <w:r>
        <w:t xml:space="preserve"> </w:t>
      </w:r>
      <w:r>
        <w:t xml:space="preserve">(ch24), folded in her pocket. She does not vote, and she does not tell anyone which way she would. Her influence is in the second sheet of paper and in staying out in the field.</w:t>
      </w:r>
    </w:p>
    <w:bookmarkEnd w:id="132"/>
    <w:bookmarkStart w:id="133" w:name="whose-hand-gender-inside-the-household"/>
    <w:p>
      <w:pPr>
        <w:pStyle w:val="Heading4"/>
      </w:pPr>
      <w:r>
        <w:t xml:space="preserve">17.4 Whose hand: gender inside the household</w:t>
      </w:r>
    </w:p>
    <w:p>
      <w:pPr>
        <w:pStyle w:val="FirstParagraph"/>
      </w:pPr>
      <w:r>
        <w:t xml:space="preserve">The sharpest subtext in Part Two concerns women and money, and the novel lets one question carry it. When the fifty thousand dollars a family comes to the cooking fires, Isatou asks,</w:t>
      </w:r>
      <w:r>
        <w:t xml:space="preserve"> </w:t>
      </w:r>
      <w:r>
        <w:t xml:space="preserve">“</w:t>
      </w:r>
      <w:r>
        <w:t xml:space="preserve">Into whose hand?</w:t>
      </w:r>
      <w:r>
        <w:t xml:space="preserve">”</w:t>
      </w:r>
      <w:r>
        <w:t xml:space="preserve"> </w:t>
      </w:r>
      <w:r>
        <w:t xml:space="preserve">(ch24). The answer,</w:t>
      </w:r>
      <w:r>
        <w:t xml:space="preserve"> </w:t>
      </w:r>
      <w:r>
        <w:t xml:space="preserve">“</w:t>
      </w:r>
      <w:r>
        <w:t xml:space="preserve">The head of the compound’s</w:t>
      </w:r>
      <w:r>
        <w:t xml:space="preserve">”</w:t>
      </w:r>
      <w:r>
        <w:t xml:space="preserve">, is given by someone else, and Fatou confirms that the schedules say</w:t>
      </w:r>
      <w:r>
        <w:t xml:space="preserve"> </w:t>
      </w:r>
      <w:r>
        <w:t xml:space="preserve">“</w:t>
      </w:r>
      <w:r>
        <w:t xml:space="preserve">households</w:t>
      </w:r>
      <w:r>
        <w:t xml:space="preserve">”</w:t>
      </w:r>
      <w:r>
        <w:t xml:space="preserve"> </w:t>
      </w:r>
      <w:r>
        <w:t xml:space="preserve">and that the signing is in papers not yet sent.</w:t>
      </w:r>
      <w:r>
        <w:t xml:space="preserve"> </w:t>
      </w:r>
      <w:r>
        <w:t xml:space="preserve">“</w:t>
      </w:r>
      <w:r>
        <w:t xml:space="preserve">Fatou knew, and so did every woman at the fires.</w:t>
      </w:r>
      <w:r>
        <w:t xml:space="preserve">”</w:t>
      </w:r>
      <w:r>
        <w:t xml:space="preserve"> </w:t>
      </w:r>
      <w:r>
        <w:t xml:space="preserve">(ch24). Isatou refuses to make the question an argument:</w:t>
      </w:r>
      <w:r>
        <w:t xml:space="preserve"> </w:t>
      </w:r>
      <w:r>
        <w:t xml:space="preserve">“</w:t>
      </w:r>
      <w:r>
        <w:t xml:space="preserve">I asked whose hand.</w:t>
      </w:r>
      <w:r>
        <w:t xml:space="preserve">”</w:t>
      </w:r>
      <w:r>
        <w:t xml:space="preserve"> </w:t>
      </w:r>
      <w:r>
        <w:t xml:space="preserve">(ch24). The phrase echoes Kadiatou’s</w:t>
      </w:r>
      <w:r>
        <w:t xml:space="preserve"> </w:t>
      </w:r>
      <w:r>
        <w:t xml:space="preserve">“</w:t>
      </w:r>
      <w:r>
        <w:t xml:space="preserve">With whose hand on the key</w:t>
      </w:r>
      <w:r>
        <w:t xml:space="preserve">”</w:t>
      </w:r>
      <w:r>
        <w:t xml:space="preserve"> </w:t>
      </w:r>
      <w:r>
        <w:t xml:space="preserve">(ch23), and the echo is unremarked.</w:t>
      </w:r>
    </w:p>
    <w:p>
      <w:pPr>
        <w:pStyle w:val="BodyText"/>
      </w:pPr>
      <w:r>
        <w:t xml:space="preserve">The theme is laid down earlier, without comment. The old woman of the Mashrik, who held her dead husband’s share of the grazing line</w:t>
      </w:r>
      <w:r>
        <w:t xml:space="preserve"> </w:t>
      </w:r>
      <w:r>
        <w:t xml:space="preserve">“</w:t>
      </w:r>
      <w:r>
        <w:t xml:space="preserve">having no son to hold it</w:t>
      </w:r>
      <w:r>
        <w:t xml:space="preserve">”</w:t>
      </w:r>
      <w:r>
        <w:t xml:space="preserve"> </w:t>
      </w:r>
      <w:r>
        <w:t xml:space="preserve">(ch2), is the one relocated when the investors come (ch9). Kadiatou’s line keeps the well by marrying within the village, and Mariam’s mother brought her husband to live in her father’s compound,</w:t>
      </w:r>
      <w:r>
        <w:t xml:space="preserve"> </w:t>
      </w:r>
      <w:r>
        <w:t xml:space="preserve">“</w:t>
      </w:r>
      <w:r>
        <w:t xml:space="preserve">as only the women of the Water-Keeper’s line could</w:t>
      </w:r>
      <w:r>
        <w:t xml:space="preserve">”</w:t>
      </w:r>
      <w:r>
        <w:t xml:space="preserve"> </w:t>
      </w:r>
      <w:r>
        <w:t xml:space="preserve">(ch10). Haja answers</w:t>
      </w:r>
      <w:r>
        <w:t xml:space="preserve"> </w:t>
      </w:r>
      <w:r>
        <w:t xml:space="preserve">“</w:t>
      </w:r>
      <w:r>
        <w:t xml:space="preserve">Mine</w:t>
      </w:r>
      <w:r>
        <w:t xml:space="preserve">”</w:t>
      </w:r>
      <w:r>
        <w:t xml:space="preserve"> </w:t>
      </w:r>
      <w:r>
        <w:t xml:space="preserve">because she has been head of her own compound since her husband died (ch24). The women’s kafo wins a cooking fee at</w:t>
      </w:r>
      <w:r>
        <w:t xml:space="preserve"> </w:t>
      </w:r>
      <w:r>
        <w:t xml:space="preserve">“</w:t>
      </w:r>
      <w:r>
        <w:t xml:space="preserve">a little over half what Isatou had asked</w:t>
      </w:r>
      <w:r>
        <w:t xml:space="preserve">”</w:t>
      </w:r>
      <w:r>
        <w:t xml:space="preserve"> </w:t>
      </w:r>
      <w:r>
        <w:t xml:space="preserve">(ch22), and the line for the projector’s bulbs, on the wall above it,</w:t>
      </w:r>
      <w:r>
        <w:t xml:space="preserve"> </w:t>
      </w:r>
      <w:r>
        <w:t xml:space="preserve">“</w:t>
      </w:r>
      <w:r>
        <w:t xml:space="preserve">was bigger</w:t>
      </w:r>
      <w:r>
        <w:t xml:space="preserve">”</w:t>
      </w:r>
      <w:r>
        <w:t xml:space="preserve"> </w:t>
      </w:r>
      <w:r>
        <w:t xml:space="preserve">(ch22). The novel makes no speech about any of this. It posts the figures and lets the reader compare them.</w:t>
      </w:r>
    </w:p>
    <w:bookmarkEnd w:id="133"/>
    <w:bookmarkStart w:id="134" w:name="X80705d914d8fa1ffbef37e53c65648f73048623"/>
    <w:p>
      <w:pPr>
        <w:pStyle w:val="Heading4"/>
      </w:pPr>
      <w:r>
        <w:t xml:space="preserve">17.5 What the state is allowed to be right about</w:t>
      </w:r>
    </w:p>
    <w:p>
      <w:pPr>
        <w:pStyle w:val="FirstParagraph"/>
      </w:pPr>
      <w:r>
        <w:t xml:space="preserve">The book never says that Dunia was right, and never says she was wholly wrong. It lets events say part of it. Her grid reaches the north; the lamp over Malik’s gate burns</w:t>
      </w:r>
      <w:r>
        <w:t xml:space="preserve"> </w:t>
      </w:r>
      <w:r>
        <w:t xml:space="preserve">“</w:t>
      </w:r>
      <w:r>
        <w:t xml:space="preserve">as it had most nights since the line came</w:t>
      </w:r>
      <w:r>
        <w:t xml:space="preserve">”</w:t>
      </w:r>
      <w:r>
        <w:t xml:space="preserve"> </w:t>
      </w:r>
      <w:r>
        <w:t xml:space="preserve">(ch25). Hawa, who delivered a child by torchlight in chapter 4, says years later,</w:t>
      </w:r>
      <w:r>
        <w:t xml:space="preserve"> </w:t>
      </w:r>
      <w:r>
        <w:t xml:space="preserve">“</w:t>
      </w:r>
      <w:r>
        <w:t xml:space="preserve">We have not delivered a child by torchlight in years,</w:t>
      </w:r>
      <w:r>
        <w:t xml:space="preserve">”</w:t>
      </w:r>
      <w:r>
        <w:t xml:space="preserve"> </w:t>
      </w:r>
      <w:r>
        <w:t xml:space="preserve">and adds,</w:t>
      </w:r>
      <w:r>
        <w:t xml:space="preserve"> </w:t>
      </w:r>
      <w:r>
        <w:t xml:space="preserve">“</w:t>
      </w:r>
      <w:r>
        <w:t xml:space="preserve">Whatever else.</w:t>
      </w:r>
      <w:r>
        <w:t xml:space="preserve">”</w:t>
      </w:r>
      <w:r>
        <w:t xml:space="preserve"> </w:t>
      </w:r>
      <w:r>
        <w:t xml:space="preserve">(ch25). Neneh’s son has the last word on the grid’s ownership (</w:t>
      </w:r>
      <w:r>
        <w:t xml:space="preserve">“</w:t>
      </w:r>
      <w:r>
        <w:t xml:space="preserve">Her brother’s bank’s grid,</w:t>
      </w:r>
      <w:r>
        <w:t xml:space="preserve">”</w:t>
      </w:r>
      <w:r>
        <w:t xml:space="preserve"> </w:t>
      </w:r>
      <w:r>
        <w:t xml:space="preserve">ch25), and Nabil is in prison for the biofuel money. The novel gives each fact a line and draws no total.</w:t>
      </w:r>
    </w:p>
    <w:p>
      <w:pPr>
        <w:pStyle w:val="BodyText"/>
      </w:pPr>
      <w:r>
        <w:t xml:space="preserve">In Tekuru the same evenness holds. The inspector who seals Sirawol’s boiler was enforcing a nineteen-year-old rule, and he was sorry (ch20). The regulator’s inspector is right about the two lines. The rail authority’s levy is real, and so is the railway. The Republic’s denial of Senebia (ch21) is never answered, and still stands when Reed’s revised contract sends disputes to Port Walada (ch24). These are the facts of section 8, told without a verdict.</w:t>
      </w:r>
    </w:p>
    <w:bookmarkEnd w:id="134"/>
    <w:bookmarkStart w:id="135" w:name="faith-in-daily-life"/>
    <w:p>
      <w:pPr>
        <w:pStyle w:val="Heading4"/>
      </w:pPr>
      <w:r>
        <w:t xml:space="preserve">17.6 Faith in daily life</w:t>
      </w:r>
    </w:p>
    <w:p>
      <w:pPr>
        <w:pStyle w:val="FirstParagraph"/>
      </w:pPr>
      <w:r>
        <w:t xml:space="preserve">Religion is present on almost every page of Part Two and is never argued about. The dawn call to prayer opens the first chapter and the last-but-one; Kadiatou whispers</w:t>
      </w:r>
      <w:r>
        <w:t xml:space="preserve"> </w:t>
      </w:r>
      <w:r>
        <w:rPr>
          <w:iCs/>
          <w:i/>
        </w:rPr>
        <w:t xml:space="preserve">Bismillah</w:t>
      </w:r>
      <w:r>
        <w:t xml:space="preserve"> </w:t>
      </w:r>
      <w:r>
        <w:t xml:space="preserve">before she tastes the beaker (ch11) and says</w:t>
      </w:r>
      <w:r>
        <w:t xml:space="preserve"> </w:t>
      </w:r>
      <w:r>
        <w:rPr>
          <w:iCs/>
          <w:i/>
        </w:rPr>
        <w:t xml:space="preserve">Alhamdulillah</w:t>
      </w:r>
      <w:r>
        <w:t xml:space="preserve"> </w:t>
      </w:r>
      <w:r>
        <w:t xml:space="preserve">when she tastes the recovered well (ch28); the imam says the blessing before the road and the Fatiha before the vote. The novel’s covenant language (the well, the promise of Wagadu) sits alongside this ordinary practice without being explained by it. Section 11 reads that relation in full; here it is enough to note that the book trusts faith, as it trusts its other institutions, to be shown at work.</w:t>
      </w:r>
    </w:p>
    <w:bookmarkEnd w:id="135"/>
    <w:bookmarkStart w:id="136" w:name="the-unsaid-as-method"/>
    <w:p>
      <w:pPr>
        <w:pStyle w:val="Heading4"/>
      </w:pPr>
      <w:r>
        <w:t xml:space="preserve">17.7 The unsaid as method</w:t>
      </w:r>
    </w:p>
    <w:p>
      <w:pPr>
        <w:pStyle w:val="FirstParagraph"/>
      </w:pPr>
      <w:r>
        <w:t xml:space="preserve">The novel’s subtext shares one habit. It leaves the reader holding a fact that one character lacks, and refuses to settle the matter. Fatou’s white stone is never cast and never changed (ch25, ch28). Kadiatou tells nobody about the well. Talib’s question about who is poor is answered honestly by Hassan,</w:t>
      </w:r>
      <w:r>
        <w:t xml:space="preserve"> </w:t>
      </w:r>
      <w:r>
        <w:t xml:space="preserve">“</w:t>
      </w:r>
      <w:r>
        <w:t xml:space="preserve">We have argued about it in council for eight years. We have not solved it.</w:t>
      </w:r>
      <w:r>
        <w:t xml:space="preserve">”</w:t>
      </w:r>
      <w:r>
        <w:t xml:space="preserve"> </w:t>
      </w:r>
      <w:r>
        <w:t xml:space="preserve">(ch28), and the novel adds nothing. Halima asks whether Kadiatou trusted the Tubab, and gets two words:</w:t>
      </w:r>
      <w:r>
        <w:t xml:space="preserve"> </w:t>
      </w:r>
      <w:r>
        <w:t xml:space="preserve">“</w:t>
      </w:r>
      <w:r>
        <w:t xml:space="preserve">Some days</w:t>
      </w:r>
      <w:r>
        <w:t xml:space="preserve">”</w:t>
      </w:r>
      <w:r>
        <w:t xml:space="preserve"> </w:t>
      </w:r>
      <w:r>
        <w:t xml:space="preserve">(ch28). What the book leaves unsaid is part of its argument. A book that asks who decides, by what rule, and recorded where, has to leave some decisions to its reader, and it records the rest in places the reader can check.</w:t>
      </w:r>
    </w:p>
    <w:bookmarkEnd w:id="136"/>
    <w:bookmarkEnd w:id="137"/>
    <w:bookmarkEnd w:id="138"/>
    <w:bookmarkStart w:id="178" w:name="part-iv-the-novel-in-its-fields"/>
    <w:p>
      <w:pPr>
        <w:pStyle w:val="Heading2"/>
      </w:pPr>
      <w:r>
        <w:t xml:space="preserve">PART IV — THE NOVEL IN ITS FIELDS</w:t>
      </w:r>
    </w:p>
    <w:p>
      <w:pPr>
        <w:pStyle w:val="FirstParagraph"/>
      </w:pPr>
      <w:r>
        <w:t xml:space="preserve">Parts II and III read the novel from the inside, through the disciplines it touches and the means it uses to make its case. Part IV turns outward. It asks whether the novel’s world would survive contact with the record of real development work, where it stands among the main theories of development, what African economists, political thinkers and critics would make of it, and which novels it should be read beside. The thesis set out in section 1 is tested here against people who have thought about the same problem in other forms. Where they see further than the novel, this part says so.</w:t>
      </w:r>
    </w:p>
    <w:bookmarkStart w:id="144" w:name="X262cd17620ba31c1cba473106b4da33c49deecb"/>
    <w:p>
      <w:pPr>
        <w:pStyle w:val="Heading3"/>
      </w:pPr>
      <w:r>
        <w:t xml:space="preserve">18. Plausibility, coherence, consistency and relatability</w:t>
      </w:r>
    </w:p>
    <w:p>
      <w:pPr>
        <w:pStyle w:val="FirstParagraph"/>
      </w:pPr>
      <w:r>
        <w:t xml:space="preserve">A novel that argues about institutions has to make its institutions believable, or the argument has nothing to stand on. This section asks four plain questions. Would these things happen? Does the book hang together as a design? Does its world keep its own rules? And who will recognise themselves in it? The answers are mostly favourable. The weak points matter as much as the strong ones, though, because they mark the places where the argument leans on good fortune it does not fully admit.</w:t>
      </w:r>
    </w:p>
    <w:bookmarkStart w:id="139" w:name="where-the-novel-is-most-plausible"/>
    <w:p>
      <w:pPr>
        <w:pStyle w:val="Heading4"/>
      </w:pPr>
      <w:r>
        <w:t xml:space="preserve">18.1 Where the novel is most plausible</w:t>
      </w:r>
    </w:p>
    <w:p>
      <w:pPr>
        <w:pStyle w:val="FirstParagraph"/>
      </w:pPr>
      <w:r>
        <w:t xml:space="preserve">The novel is most convincing where fiction is usually weakest: in the paperwork. Part One’s capture of the Madina plant is built from parts that anyone who has read an audit of a public project would recognise. An approved vendor list holds three names, none of which sells anything that grows. A spending threshold turns a bearing into a matter for a minister:</w:t>
      </w:r>
      <w:r>
        <w:t xml:space="preserve"> </w:t>
      </w:r>
      <w:r>
        <w:t xml:space="preserve">“</w:t>
      </w:r>
      <w:r>
        <w:t xml:space="preserve">Any single non-local expenditure exceeding USD 1,000 shall require full supporting documentation and Ministerial sign-off.</w:t>
      </w:r>
      <w:r>
        <w:t xml:space="preserve">”</w:t>
      </w:r>
      <w:r>
        <w:t xml:space="preserve"> </w:t>
      </w:r>
      <w:r>
        <w:t xml:space="preserve">(ch4). A shell company is registered just after the build begins; weekly payments go out marked as consulting; fake gaskets are billed as real ones; the minister’s brother’s bank sits at the end of the chain. None of this needs a villain of unusual daring. The novel takes care to show that Proxima walked into it by doing something sensible. The Fund agreed to buy through the state portal</w:t>
      </w:r>
      <w:r>
        <w:t xml:space="preserve"> </w:t>
      </w:r>
      <w:r>
        <w:t xml:space="preserve">“</w:t>
      </w:r>
      <w:r>
        <w:t xml:space="preserve">to keep the books clean</w:t>
      </w:r>
      <w:r>
        <w:t xml:space="preserve">”</w:t>
      </w:r>
      <w:r>
        <w:t xml:space="preserve"> </w:t>
      </w:r>
      <w:r>
        <w:t xml:space="preserve">(ch3). Good practice became the channel of theft.</w:t>
      </w:r>
    </w:p>
    <w:p>
      <w:pPr>
        <w:pStyle w:val="BodyText"/>
      </w:pPr>
      <w:r>
        <w:t xml:space="preserve">The aftermath is just as exact. The incident committee reports within the week, and its findings are accurate in every detail and false as a whole:</w:t>
      </w:r>
      <w:r>
        <w:t xml:space="preserve"> </w:t>
      </w:r>
      <w:r>
        <w:t xml:space="preserve">“</w:t>
      </w:r>
      <w:r>
        <w:t xml:space="preserve">They had simply started the story where it suited them.</w:t>
      </w:r>
      <w:r>
        <w:t xml:space="preserve">”</w:t>
      </w:r>
      <w:r>
        <w:t xml:space="preserve"> </w:t>
      </w:r>
      <w:r>
        <w:t xml:space="preserve">(ch8). Dunia is plausible because she is given her case. Her eleven plaques, each cut with a ribbon and none of them still working, describe a real pattern in the history of aid, and her claim that the state is the one thing still standing when the charities have gone home is hard to dismiss.</w:t>
      </w:r>
    </w:p>
    <w:p>
      <w:pPr>
        <w:pStyle w:val="BodyText"/>
      </w:pPr>
      <w:r>
        <w:t xml:space="preserve">Part Two keeps this standard in its mechanics. The Coffer Fund survives the ministry by changing its legal form: re-registered as a village savings society under the banking law, it can no longer be taken without the regulator (ch17). The regulator’s inspector finds two genuine errors and will not sign until they are corrected in the open. The state’s second attack is quieter and more realistic still. A safety rule that</w:t>
      </w:r>
      <w:r>
        <w:t xml:space="preserve"> </w:t>
      </w:r>
      <w:r>
        <w:t xml:space="preserve">“</w:t>
      </w:r>
      <w:r>
        <w:t xml:space="preserve">had never been enforced north of the river</w:t>
      </w:r>
      <w:r>
        <w:t xml:space="preserve">”</w:t>
      </w:r>
      <w:r>
        <w:t xml:space="preserve"> </w:t>
      </w:r>
      <w:r>
        <w:t xml:space="preserve">(ch20) is enforced against Sirawol’s boiler, and the mill stands sealed for ten months while the cotton leaves raw at the buyer’s price. Carbon finance arrives with its frustrations intact: payment only for new growth, a share held back against fire and drought, a price</w:t>
      </w:r>
      <w:r>
        <w:t xml:space="preserve"> </w:t>
      </w:r>
      <w:r>
        <w:t xml:space="preserve">“</w:t>
      </w:r>
      <w:r>
        <w:t xml:space="preserve">set by people who have never been here</w:t>
      </w:r>
      <w:r>
        <w:t xml:space="preserve">”</w:t>
      </w:r>
      <w:r>
        <w:t xml:space="preserve"> </w:t>
      </w:r>
      <w:r>
        <w:t xml:space="preserve">(ch16), and years before a credit is sold. The world price for cotton falls for reasons that have</w:t>
      </w:r>
      <w:r>
        <w:t xml:space="preserve"> </w:t>
      </w:r>
      <w:r>
        <w:t xml:space="preserve">“</w:t>
      </w:r>
      <w:r>
        <w:t xml:space="preserve">nothing to do with Senebia</w:t>
      </w:r>
      <w:r>
        <w:t xml:space="preserve">”</w:t>
      </w:r>
      <w:r>
        <w:t xml:space="preserve"> </w:t>
      </w:r>
      <w:r>
        <w:t xml:space="preserve">(ch26). The novel lets its villages argue their way past none of them.</w:t>
      </w:r>
    </w:p>
    <w:bookmarkEnd w:id="139"/>
    <w:bookmarkStart w:id="140" w:name="what-is-less-plausible-or-less-achieved"/>
    <w:p>
      <w:pPr>
        <w:pStyle w:val="Heading4"/>
      </w:pPr>
      <w:r>
        <w:t xml:space="preserve">18.2 What is less plausible, or less achieved</w:t>
      </w:r>
    </w:p>
    <w:p>
      <w:pPr>
        <w:pStyle w:val="FirstParagraph"/>
      </w:pPr>
      <w:r>
        <w:t xml:space="preserve">The first weakness is money. Proxima</w:t>
      </w:r>
      <w:r>
        <w:t xml:space="preserve"> </w:t>
      </w:r>
      <w:r>
        <w:t xml:space="preserve">“</w:t>
      </w:r>
      <w:r>
        <w:t xml:space="preserve">has committed a hundred million dollars over ten years to this region</w:t>
      </w:r>
      <w:r>
        <w:t xml:space="preserve">”</w:t>
      </w:r>
      <w:r>
        <w:t xml:space="preserve"> </w:t>
      </w:r>
      <w:r>
        <w:t xml:space="preserve">(ch10), and Nafawol is its flagship. That sum, and the patience attached to it, would be exceptional in any real portfolio. So is the cluster of advantages that comes with it: an engineer born four hundred paces from the well, who has measured the floodplain for eleven years; a funder that has rewritten its rules after a public failure; a field officer who has learned Nabari well enough to be argued with; a board on which a retired schoolteacher helps outvote a corporate member. Any one is possible; all of them together are a stroke of luck for a single village.</w:t>
      </w:r>
    </w:p>
    <w:p>
      <w:pPr>
        <w:pStyle w:val="BodyText"/>
      </w:pPr>
      <w:r>
        <w:t xml:space="preserve">The novel knows this, and to its credit it gives the objection to its most capable antagonist. Evelyn Reed tells Adam that Madina</w:t>
      </w:r>
      <w:r>
        <w:t xml:space="preserve"> </w:t>
      </w:r>
      <w:r>
        <w:t xml:space="preserve">“</w:t>
      </w:r>
      <w:r>
        <w:t xml:space="preserve">didn’t have a hundred million dollars, or an engineer born in the village, either</w:t>
      </w:r>
      <w:r>
        <w:t xml:space="preserve">”</w:t>
      </w:r>
      <w:r>
        <w:t xml:space="preserve"> </w:t>
      </w:r>
      <w:r>
        <w:t xml:space="preserve">(ch24), and that the next village along will wait years for the method to reach it. The book’s reply comes earlier, at the charter meeting, when Dr Arramata says the charter is worth</w:t>
      </w:r>
      <w:r>
        <w:t xml:space="preserve"> </w:t>
      </w:r>
      <w:r>
        <w:t xml:space="preserve">“</w:t>
      </w:r>
      <w:r>
        <w:t xml:space="preserve">Everything in it that costs nothing</w:t>
      </w:r>
      <w:r>
        <w:t xml:space="preserve">”</w:t>
      </w:r>
      <w:r>
        <w:t xml:space="preserve"> </w:t>
      </w:r>
      <w:r>
        <w:t xml:space="preserve">(ch21): the rule that a loan is written down before it is given, the habit of putting the accounts on the wall. That is a real answer, and the last chapter supports it with the photograph of a village three borders away that built its own ledger with no help from the Union. It is still a partial answer, and Fatou qualifies it in the same scene:</w:t>
      </w:r>
      <w:r>
        <w:t xml:space="preserve"> </w:t>
      </w:r>
      <w:r>
        <w:t xml:space="preserve">“</w:t>
      </w:r>
      <w:r>
        <w:t xml:space="preserve">Writing them is free,</w:t>
      </w:r>
      <w:r>
        <w:t xml:space="preserve">”</w:t>
      </w:r>
      <w:r>
        <w:t xml:space="preserve"> </w:t>
      </w:r>
      <w:r>
        <w:t xml:space="preserve">she says.</w:t>
      </w:r>
      <w:r>
        <w:t xml:space="preserve"> </w:t>
      </w:r>
      <w:r>
        <w:t xml:space="preserve">“</w:t>
      </w:r>
      <w:r>
        <w:t xml:space="preserve">Keeping them is not.</w:t>
      </w:r>
      <w:r>
        <w:t xml:space="preserve">”</w:t>
      </w:r>
      <w:r>
        <w:t xml:space="preserve"> </w:t>
      </w:r>
      <w:r>
        <w:t xml:space="preserve">(ch21). A fair judgement is that the novel shows the rules can travel without the money, and shows less convincingly that the first village could have built them without it. The book concedes as much itself, and a student should claim no more for it than it claims.</w:t>
      </w:r>
    </w:p>
    <w:p>
      <w:pPr>
        <w:pStyle w:val="BodyText"/>
      </w:pPr>
      <w:r>
        <w:t xml:space="preserve">The second weakness is the pace of learning. Nafawol learns from nearly every mistake, and once it has learned, it seldom forgets. The herd boy’s arm produces a rule the Guardians keep. The inspector’s two errors produce a correction line that Fatou signs with her full name. Lamin’s fraud produces one new clause, with two provisions, that passes</w:t>
      </w:r>
      <w:r>
        <w:t xml:space="preserve"> </w:t>
      </w:r>
      <w:r>
        <w:t xml:space="preserve">“</w:t>
      </w:r>
      <w:r>
        <w:t xml:space="preserve">without a word against it</w:t>
      </w:r>
      <w:r>
        <w:t xml:space="preserve">”</w:t>
      </w:r>
      <w:r>
        <w:t xml:space="preserve"> </w:t>
      </w:r>
      <w:r>
        <w:t xml:space="preserve">(ch21). Real institutions learn more slowly and slide back more often; they lose the reasons for a rule once the people who paid for it have died. The novel does include reversals (a fitter the academy trained asks Hassan what his hands could earn at the port, Kerewol sells its mill and leaves, the gap between fitters and farmers stays open), but the overall curve is steeper than the record of cooperative movements would lead one to expect. The book’s defence is that it shows a village with strong reasons to learn, grounded in a bitter well and a sick child. That makes the curve understandable. It does not make it typical.</w:t>
      </w:r>
    </w:p>
    <w:p>
      <w:pPr>
        <w:pStyle w:val="BodyText"/>
      </w:pPr>
      <w:r>
        <w:t xml:space="preserve">The third weakness is one of form. The years after the vote are told partly in summary. Between the vote in Year 7 and Year 15 the Union grows from twelve villages to thirty-one, a freight line closed for forty years reopens and runs north into Awdagha, and a university opens at Talawol. The reader is asked to take the scale on trust at the point where it would be most interesting to watch it being won. A railway reopened for a union of villages is a large political event, and the novel gives it a paragraph and a levy. Two things soften this judgement. The summary keeps the costs in view: Kerewol’s departure, the thirty-year levy that Fatou</w:t>
      </w:r>
      <w:r>
        <w:t xml:space="preserve"> </w:t>
      </w:r>
      <w:r>
        <w:t xml:space="preserve">“</w:t>
      </w:r>
      <w:r>
        <w:t xml:space="preserve">paid each month and called the rent</w:t>
      </w:r>
      <w:r>
        <w:t xml:space="preserve">”</w:t>
      </w:r>
      <w:r>
        <w:t xml:space="preserve"> </w:t>
      </w:r>
      <w:r>
        <w:t xml:space="preserve">(ch28), and Jankero’s sons, who</w:t>
      </w:r>
      <w:r>
        <w:t xml:space="preserve"> </w:t>
      </w:r>
      <w:r>
        <w:t xml:space="preserve">“</w:t>
      </w:r>
      <w:r>
        <w:t xml:space="preserve">have never forgiven the stones</w:t>
      </w:r>
      <w:r>
        <w:t xml:space="preserve">”</w:t>
      </w:r>
      <w:r>
        <w:t xml:space="preserve"> </w:t>
      </w:r>
      <w:r>
        <w:t xml:space="preserve">(ch28). And the closing scenes stay at the scale of a well, a fountain and a notebook. Ending on persons and on the well is a defensible choice. It still leaves the largest gains in the story less earned on the page than the small ones.</w:t>
      </w:r>
    </w:p>
    <w:p>
      <w:pPr>
        <w:pStyle w:val="BodyText"/>
      </w:pPr>
      <w:r>
        <w:t xml:space="preserve">The harvester, the least certain technology in the book, is a smaller case, because the novel admits its limits: Dr Arramata calls it</w:t>
      </w:r>
      <w:r>
        <w:t xml:space="preserve"> </w:t>
      </w:r>
      <w:r>
        <w:t xml:space="preserve">“</w:t>
      </w:r>
      <w:r>
        <w:t xml:space="preserve">a bridge</w:t>
      </w:r>
      <w:r>
        <w:t xml:space="preserve">”</w:t>
      </w:r>
      <w:r>
        <w:t xml:space="preserve"> </w:t>
      </w:r>
      <w:r>
        <w:t xml:space="preserve">(ch12), and it settles at a little under seventy per cent of design while the borehole carries the difference (see section 10).</w:t>
      </w:r>
    </w:p>
    <w:bookmarkEnd w:id="140"/>
    <w:bookmarkStart w:id="141" w:name="coherence"/>
    <w:p>
      <w:pPr>
        <w:pStyle w:val="Heading4"/>
      </w:pPr>
      <w:r>
        <w:t xml:space="preserve">18.3 Coherence</w:t>
      </w:r>
    </w:p>
    <w:p>
      <w:pPr>
        <w:pStyle w:val="FirstParagraph"/>
      </w:pPr>
      <w:r>
        <w:t xml:space="preserve">The novel is built as a comparison, and it holds together because the comparison is kept under control. Most elements of Part One find an answer in Part Two: the refused bracket and the accepted wet jute, Mustapha’s lone signature and the three names from three households, a trial result hidden in a scrap store and a flat curve posted in the square, a contract no villager read and an agreement read aloud in Nabari by a trader who will let nobody skip a line. Section 24 sets out these pairings in full.</w:t>
      </w:r>
    </w:p>
    <w:p>
      <w:pPr>
        <w:pStyle w:val="BodyText"/>
      </w:pPr>
      <w:r>
        <w:t xml:space="preserve">That coherence is evidence of design, and a careful reader will see the designer’s hand. The danger is that the second half becomes a corrected copy of the first. The novel avoids this by leaving some losses unrepaired. The herd boy’s arm heals crooked. Haja’s goat is sold. The Teranu go south. Mariam loses a year. None of these is undone by a later success, which keeps the comparison honest. The return of Madina at the end could look contrived, but the novel prepares it: Talib writes the Union’s name in his notebook in Year 7, carries the notebook to the meeting tree in Year 14, and the Union’s letter goes north because</w:t>
      </w:r>
      <w:r>
        <w:t xml:space="preserve"> </w:t>
      </w:r>
      <w:r>
        <w:t xml:space="preserve">“</w:t>
      </w:r>
      <w:r>
        <w:t xml:space="preserve">one village there had asked for it by name</w:t>
      </w:r>
      <w:r>
        <w:t xml:space="preserve">”</w:t>
      </w:r>
      <w:r>
        <w:t xml:space="preserve"> </w:t>
      </w:r>
      <w:r>
        <w:t xml:space="preserve">(ch28).</w:t>
      </w:r>
    </w:p>
    <w:bookmarkEnd w:id="141"/>
    <w:bookmarkStart w:id="142" w:name="consistency"/>
    <w:p>
      <w:pPr>
        <w:pStyle w:val="Heading4"/>
      </w:pPr>
      <w:r>
        <w:t xml:space="preserve">18.4 Consistency</w:t>
      </w:r>
    </w:p>
    <w:p>
      <w:pPr>
        <w:pStyle w:val="FirstParagraph"/>
      </w:pPr>
      <w:r>
        <w:t xml:space="preserve">The world keeps its own rules. The calendar runs cleanly from the fire to Year 15 of Part Two, and the small counts agree with it. Halima is a baby when the academy opens, four at the well in Year 7, seven when the channel fills and twelve on the last day; Aisha has kept her exercise book</w:t>
      </w:r>
      <w:r>
        <w:t xml:space="preserve"> </w:t>
      </w:r>
      <w:r>
        <w:t xml:space="preserve">“</w:t>
      </w:r>
      <w:r>
        <w:t xml:space="preserve">for nearly twenty-five years</w:t>
      </w:r>
      <w:r>
        <w:t xml:space="preserve">”</w:t>
      </w:r>
      <w:r>
        <w:t xml:space="preserve"> </w:t>
      </w:r>
      <w:r>
        <w:t xml:space="preserve">(ch28) when she hands it over, which matches the ten years before the harvester and the fifteen after. Money is counted in dollars wherever outsiders count it, and the villages’ own currency is never named (see section 14). The novel’s two rules of technique hold as well. Adam in Part Two is seen only from outside, with Madina as his one way back into memory, and Talib is never named in the final chapter.</w:t>
      </w:r>
    </w:p>
    <w:bookmarkEnd w:id="142"/>
    <w:bookmarkStart w:id="143" w:name="relatability"/>
    <w:p>
      <w:pPr>
        <w:pStyle w:val="Heading4"/>
      </w:pPr>
      <w:r>
        <w:t xml:space="preserve">18.5 Relatability</w:t>
      </w:r>
    </w:p>
    <w:p>
      <w:pPr>
        <w:pStyle w:val="FirstParagraph"/>
      </w:pPr>
      <w:r>
        <w:t xml:space="preserve">The novel offers different doors to different readers. For anyone who has worked on a development project it is recognisable to an unusual degree: the error message with no help page, the review promised for the end of the month, the evaluation that blames the operator. For a reader from a community that has hosted such projects the recognition is sharper, and it lives in the sceptics: Mamadou’s memory of promises</w:t>
      </w:r>
      <w:r>
        <w:t xml:space="preserve"> </w:t>
      </w:r>
      <w:r>
        <w:t xml:space="preserve">“</w:t>
      </w:r>
      <w:r>
        <w:t xml:space="preserve">swallowed by paper in Port Walada</w:t>
      </w:r>
      <w:r>
        <w:t xml:space="preserve">”</w:t>
      </w:r>
      <w:r>
        <w:t xml:space="preserve"> </w:t>
      </w:r>
      <w:r>
        <w:t xml:space="preserve">(ch10), Ousman’s jokes about a well that breathes, Kadiatou’s</w:t>
      </w:r>
      <w:r>
        <w:t xml:space="preserve"> </w:t>
      </w:r>
      <w:r>
        <w:t xml:space="preserve">“</w:t>
      </w:r>
      <w:r>
        <w:t xml:space="preserve">Words are wind, Tubab</w:t>
      </w:r>
      <w:r>
        <w:t xml:space="preserve">”</w:t>
      </w:r>
      <w:r>
        <w:t xml:space="preserve"> </w:t>
      </w:r>
      <w:r>
        <w:t xml:space="preserve">(ch10).</w:t>
      </w:r>
    </w:p>
    <w:p>
      <w:pPr>
        <w:pStyle w:val="BodyText"/>
      </w:pPr>
      <w:r>
        <w:t xml:space="preserve">For the general reader the case is more mixed. The middle of Part Two holds long passages of argument in council, and a reader who wants one central consciousness will not find it. The book spreads its sympathy across an ensemble and keeps its first protagonist’s mind closed for most of its length. It makes up for this with domestic scenes that carry the argument without stating it: Mamadou counting goats on his fingers with his grandson, Ousman holding his granddaughter with earth in the cracks of his hand, Lamin’s mother at the gate with a bowl of Tobaski meat. It also has more comedy than its subject would suggest. The novel asks its reader to care about a problem of governance through the people who carry it, and for most readers that bargain works.</w:t>
      </w:r>
    </w:p>
    <w:bookmarkEnd w:id="143"/>
    <w:bookmarkEnd w:id="144"/>
    <w:bookmarkStart w:id="153" w:name="Xe558ae9fe9a77d096dbb2b193a8384342a0fe0e"/>
    <w:p>
      <w:pPr>
        <w:pStyle w:val="Heading3"/>
      </w:pPr>
      <w:r>
        <w:t xml:space="preserve">19. Development paradigms: where the novel challenges, and where it concedes</w:t>
      </w:r>
    </w:p>
    <w:p>
      <w:pPr>
        <w:pStyle w:val="FirstParagraph"/>
      </w:pPr>
      <w:r>
        <w:t xml:space="preserve">Development theory has given a series of answers to the question of why some places stay poor and what outsiders should do about it. The novel is no treatise, but it takes positions on most of these answers, and the positions can be stated exactly. It challenges some schools outright, accepts the diagnosis of others while refusing their remedy, and makes its home among the institutional thinkers. It also makes concessions.</w:t>
      </w:r>
    </w:p>
    <w:bookmarkStart w:id="145" w:name="X2c5dd50cb25b079efef7b15f9687ff15f6eed3a"/>
    <w:p>
      <w:pPr>
        <w:pStyle w:val="Heading4"/>
      </w:pPr>
      <w:r>
        <w:t xml:space="preserve">19.1 Modernisation: the machine without an owner</w:t>
      </w:r>
    </w:p>
    <w:p>
      <w:pPr>
        <w:pStyle w:val="FirstParagraph"/>
      </w:pPr>
      <w:r>
        <w:t xml:space="preserve">Modernisation theory, in its mid-century form, held that poor societies would climb a ladder of stages once capital, technology and expertise were supplied from outside. W. W. Rostow’s account of the stages of economic growth is the best-known version. Adam in Part One speaks its language without knowing he does. He proposes to</w:t>
      </w:r>
      <w:r>
        <w:t xml:space="preserve"> </w:t>
      </w:r>
      <w:r>
        <w:t xml:space="preserve">“</w:t>
      </w:r>
      <w:r>
        <w:t xml:space="preserve">prove its efficiency and hand you the keys</w:t>
      </w:r>
      <w:r>
        <w:t xml:space="preserve">”</w:t>
      </w:r>
      <w:r>
        <w:t xml:space="preserve"> </w:t>
      </w:r>
      <w:r>
        <w:t xml:space="preserve">(ch1), calls the villagers</w:t>
      </w:r>
      <w:r>
        <w:t xml:space="preserve"> </w:t>
      </w:r>
      <w:r>
        <w:t xml:space="preserve">“</w:t>
      </w:r>
      <w:r>
        <w:t xml:space="preserve">the beneficiaries</w:t>
      </w:r>
      <w:r>
        <w:t xml:space="preserve">”</w:t>
      </w:r>
      <w:r>
        <w:t xml:space="preserve"> </w:t>
      </w:r>
      <w:r>
        <w:t xml:space="preserve">(ch1), and assures a minister that</w:t>
      </w:r>
      <w:r>
        <w:t xml:space="preserve"> </w:t>
      </w:r>
      <w:r>
        <w:t xml:space="preserve">“</w:t>
      </w:r>
      <w:r>
        <w:t xml:space="preserve">Nobody in Madina will ever need to touch it.</w:t>
      </w:r>
      <w:r>
        <w:t xml:space="preserve">”</w:t>
      </w:r>
      <w:r>
        <w:t xml:space="preserve"> </w:t>
      </w:r>
      <w:r>
        <w:t xml:space="preserve">(ch1).</w:t>
      </w:r>
    </w:p>
    <w:p>
      <w:pPr>
        <w:pStyle w:val="BodyText"/>
      </w:pPr>
      <w:r>
        <w:t xml:space="preserve">The novel never suggests the technology is unwanted or culturally alien. The lights come on, a widow dances for the first time since her husband’s death, and Talib’s letters to Hawa are full of bulbs over doorways. The objection is that modernisation has no account of ownership, and so no account of what happens when a transferred machine enters a political field. Khresay states it in the first chapter, through his ancestors, who knew</w:t>
      </w:r>
      <w:r>
        <w:t xml:space="preserve"> </w:t>
      </w:r>
      <w:r>
        <w:t xml:space="preserve">“</w:t>
      </w:r>
      <w:r>
        <w:t xml:space="preserve">that a man who does not help build the granary will never fight to defend it</w:t>
      </w:r>
      <w:r>
        <w:t xml:space="preserve">”</w:t>
      </w:r>
      <w:r>
        <w:t xml:space="preserve"> </w:t>
      </w:r>
      <w:r>
        <w:t xml:space="preserve">(ch1). Malik says it in a smith’s terms:</w:t>
      </w:r>
      <w:r>
        <w:t xml:space="preserve"> </w:t>
      </w:r>
      <w:r>
        <w:t xml:space="preserve">“</w:t>
      </w:r>
      <w:r>
        <w:t xml:space="preserve">A thing you are not allowed to mend is not yours</w:t>
      </w:r>
      <w:r>
        <w:t xml:space="preserve">”</w:t>
      </w:r>
      <w:r>
        <w:t xml:space="preserve"> </w:t>
      </w:r>
      <w:r>
        <w:t xml:space="preserve">(ch2). When the plant fails, it fails at the exact point the theory ignores: who may repair, buy, decide and appeal.</w:t>
      </w:r>
    </w:p>
    <w:bookmarkEnd w:id="145"/>
    <w:bookmarkStart w:id="146" w:name="dependency-the-diagnosis-accepted"/>
    <w:p>
      <w:pPr>
        <w:pStyle w:val="Heading4"/>
      </w:pPr>
      <w:r>
        <w:t xml:space="preserve">19.2 Dependency: the diagnosis accepted</w:t>
      </w:r>
    </w:p>
    <w:p>
      <w:pPr>
        <w:pStyle w:val="FirstParagraph"/>
      </w:pPr>
      <w:r>
        <w:t xml:space="preserve">Dependency theorists and their forerunners, among them Raúl Prebisch, Andre Gunder Frank, Samir Amin and, writing about Africa, Walter Rodney, argued that poverty at the edge of the world economy is produced by the way the edge is tied to the centre. Value is drawn off by whoever controls the terms of trade.</w:t>
      </w:r>
    </w:p>
    <w:p>
      <w:pPr>
        <w:pStyle w:val="BodyText"/>
      </w:pPr>
      <w:r>
        <w:t xml:space="preserve">The novel accepts this diagnosis and shows it at the scale of a village. Fatou’s complaint about groundnuts is the theory in two sentences:</w:t>
      </w:r>
      <w:r>
        <w:t xml:space="preserve"> </w:t>
      </w:r>
      <w:r>
        <w:t xml:space="preserve">“</w:t>
      </w:r>
      <w:r>
        <w:t xml:space="preserve">We sell our groundnuts at the port in the shell,</w:t>
      </w:r>
      <w:r>
        <w:t xml:space="preserve">”</w:t>
      </w:r>
      <w:r>
        <w:t xml:space="preserve"> </w:t>
      </w:r>
      <w:r>
        <w:t xml:space="preserve">she says,</w:t>
      </w:r>
      <w:r>
        <w:t xml:space="preserve"> </w:t>
      </w:r>
      <w:r>
        <w:t xml:space="preserve">“</w:t>
      </w:r>
      <w:r>
        <w:t xml:space="preserve">and buy them back in bottles at four times the price.</w:t>
      </w:r>
      <w:r>
        <w:t xml:space="preserve">”</w:t>
      </w:r>
      <w:r>
        <w:t xml:space="preserve"> </w:t>
      </w:r>
      <w:r>
        <w:t xml:space="preserve">(ch18). The buyer’s agent, with his scales in the back of the truck and a transport charge he names himself, gives the theory a kindly face; he brings sweets for Fatou’s children and pays men to break the culvert. TransGlobal’s revised offer keeps the same structure in a polite form, a first right to buy every bale at whatever its own buyers say the market pays. Fatou supplies the historical version:</w:t>
      </w:r>
      <w:r>
        <w:t xml:space="preserve"> </w:t>
      </w:r>
      <w:r>
        <w:t xml:space="preserve">“</w:t>
      </w:r>
      <w:r>
        <w:t xml:space="preserve">My grandmother said Jolof was rich because it named the price of crossing it.</w:t>
      </w:r>
      <w:r>
        <w:t xml:space="preserve">”</w:t>
      </w:r>
      <w:r>
        <w:t xml:space="preserve"> </w:t>
      </w:r>
      <w:r>
        <w:t xml:space="preserve">(ch24).</w:t>
      </w:r>
    </w:p>
    <w:p>
      <w:pPr>
        <w:pStyle w:val="BodyText"/>
      </w:pPr>
      <w:r>
        <w:t xml:space="preserve">What the novel refuses is dependency theory’s fatalism, the view that nothing changes at the edge until the system changes at the centre. The mill, the road and the Union are partial escapes, built inside the world market and inside a state. Even so, the novel grants the theory its hardest point. In Year 8 the price falls, the Union’s scales stay honest, and</w:t>
      </w:r>
      <w:r>
        <w:t xml:space="preserve"> </w:t>
      </w:r>
      <w:r>
        <w:t xml:space="preserve">“</w:t>
      </w:r>
      <w:r>
        <w:t xml:space="preserve">what they paid, honestly, was not enough</w:t>
      </w:r>
      <w:r>
        <w:t xml:space="preserve">”</w:t>
      </w:r>
      <w:r>
        <w:t xml:space="preserve"> </w:t>
      </w:r>
      <w:r>
        <w:t xml:space="preserve">(ch26). Local ownership does not command a world price, and the book says so.</w:t>
      </w:r>
    </w:p>
    <w:bookmarkEnd w:id="146"/>
    <w:bookmarkStart w:id="147" w:name="X53392750227e6f00b247cd8b942ec69ef3863dc"/>
    <w:p>
      <w:pPr>
        <w:pStyle w:val="Heading4"/>
      </w:pPr>
      <w:r>
        <w:t xml:space="preserve">19.3 Liberalisation, private capital and the offer</w:t>
      </w:r>
    </w:p>
    <w:p>
      <w:pPr>
        <w:pStyle w:val="FirstParagraph"/>
      </w:pPr>
      <w:r>
        <w:t xml:space="preserve">The reforms pressed on poor countries from the 1980s onward (open markets, privatisation, a smaller state) sit in the background of Awdagha. Its treasury is empty and its capital goes dark, yet it welcomes foreign projects while keeping a law that lets a minister take them back.</w:t>
      </w:r>
    </w:p>
    <w:p>
      <w:pPr>
        <w:pStyle w:val="BodyText"/>
      </w:pPr>
      <w:r>
        <w:t xml:space="preserve">The Coffer Fund is a form of ownership that the reform package had little room for: neither state nor investor, held by a community and run with commercial discipline. Reed’s offer is the strongest case for the private alternative, and the novel treats it with respect. Once the perpetuity clause is struck out, the offer is a decent one, and Adam has to name what remains:</w:t>
      </w:r>
      <w:r>
        <w:t xml:space="preserve"> </w:t>
      </w:r>
      <w:r>
        <w:t xml:space="preserve">“</w:t>
      </w:r>
      <w:r>
        <w:t xml:space="preserve">They have taken out the part that frightened people,</w:t>
      </w:r>
      <w:r>
        <w:t xml:space="preserve">”</w:t>
      </w:r>
      <w:r>
        <w:t xml:space="preserve"> </w:t>
      </w:r>
      <w:r>
        <w:t xml:space="preserve">he tells Kadiatou.</w:t>
      </w:r>
      <w:r>
        <w:t xml:space="preserve"> </w:t>
      </w:r>
      <w:r>
        <w:t xml:space="preserve">“</w:t>
      </w:r>
      <w:r>
        <w:t xml:space="preserve">They have left in the part that matters.</w:t>
      </w:r>
      <w:r>
        <w:t xml:space="preserve">”</w:t>
      </w:r>
      <w:r>
        <w:t xml:space="preserve"> </w:t>
      </w:r>
      <w:r>
        <w:t xml:space="preserve">(ch24). What matters is the veto over investment and the first right to buy. As the narrator sums up the revised terms,</w:t>
      </w:r>
      <w:r>
        <w:t xml:space="preserve"> </w:t>
      </w:r>
      <w:r>
        <w:t xml:space="preserve">“</w:t>
      </w:r>
      <w:r>
        <w:t xml:space="preserve">The Union’s leaders would still sit at the head of the table. TransGlobal would still decide what the table was for.</w:t>
      </w:r>
      <w:r>
        <w:t xml:space="preserve">”</w:t>
      </w:r>
      <w:r>
        <w:t xml:space="preserve"> </w:t>
      </w:r>
      <w:r>
        <w:t xml:space="preserve">(ch24).</w:t>
      </w:r>
    </w:p>
    <w:p>
      <w:pPr>
        <w:pStyle w:val="BodyText"/>
      </w:pPr>
      <w:r>
        <w:t xml:space="preserve">The concession lies in the count and its aftermath. Ten of twenty-four delegates want the money. The Teranu leave. Jankero dies, and his son tells Kadiatou that the hospital</w:t>
      </w:r>
      <w:r>
        <w:t xml:space="preserve"> </w:t>
      </w:r>
      <w:r>
        <w:t xml:space="preserve">“</w:t>
      </w:r>
      <w:r>
        <w:t xml:space="preserve">is as far as it was</w:t>
      </w:r>
      <w:r>
        <w:t xml:space="preserve">”</w:t>
      </w:r>
      <w:r>
        <w:t xml:space="preserve"> </w:t>
      </w:r>
      <w:r>
        <w:t xml:space="preserve">(ch26). The novel refuses the offer and keeps a full record of what the refusal costs.</w:t>
      </w:r>
    </w:p>
    <w:bookmarkEnd w:id="147"/>
    <w:bookmarkStart w:id="148" w:name="Xd8f307c07b56050e8ea74cc26ec177fcc1fd9e4"/>
    <w:p>
      <w:pPr>
        <w:pStyle w:val="Heading4"/>
      </w:pPr>
      <w:r>
        <w:t xml:space="preserve">19.4 Post-development and the anti-politics machine</w:t>
      </w:r>
    </w:p>
    <w:p>
      <w:pPr>
        <w:pStyle w:val="FirstParagraph"/>
      </w:pPr>
      <w:r>
        <w:t xml:space="preserve">Post-development writers such as Arturo Escobar and Wolfgang Sachs argued that development is a way of seeing that defines poor places by what they lack and turns their people into objects of expert management, and they proposed abandoning it. James Ferguson’s study of a project in Lesotho added a sharper charge: development schemes often fail at their stated aims while succeeding at something else, extending the reach of the state and turning political questions into technical ones.</w:t>
      </w:r>
    </w:p>
    <w:p>
      <w:pPr>
        <w:pStyle w:val="BodyText"/>
      </w:pPr>
      <w:r>
        <w:t xml:space="preserve">Part One reads like a case for Ferguson. The plant turns a political question — whose land, whose rule, whose money — into a matter of filters, warranties and certified hands, and its collapse extends the Energy Fund’s reach into the north. Samba sees the trick before anyone:</w:t>
      </w:r>
      <w:r>
        <w:t xml:space="preserve"> </w:t>
      </w:r>
      <w:r>
        <w:t xml:space="preserve">“</w:t>
      </w:r>
      <w:r>
        <w:t xml:space="preserve">A signature tells you who held the pen</w:t>
      </w:r>
      <w:r>
        <w:t xml:space="preserve">”</w:t>
      </w:r>
      <w:r>
        <w:t xml:space="preserve"> </w:t>
      </w:r>
      <w:r>
        <w:t xml:space="preserve">(ch2).</w:t>
      </w:r>
    </w:p>
    <w:p>
      <w:pPr>
        <w:pStyle w:val="BodyText"/>
      </w:pPr>
      <w:r>
        <w:t xml:space="preserve">The novel accepts the critique and refuses the conclusion. Nafawol does not walk away from development. It takes the harvester, the panels, the carbon contracts and in time a train. What it rejects is authorship by others, and Part Two’s method is to put the politics back in: the agreement read aloud, the key held by the committee, the curve posted on the wall. Ousman’s fear that a school will send home</w:t>
      </w:r>
      <w:r>
        <w:t xml:space="preserve"> </w:t>
      </w:r>
      <w:r>
        <w:t xml:space="preserve">“</w:t>
      </w:r>
      <w:r>
        <w:t xml:space="preserve">a man who is ashamed of his father’s fingernails</w:t>
      </w:r>
      <w:r>
        <w:t xml:space="preserve">”</w:t>
      </w:r>
      <w:r>
        <w:t xml:space="preserve"> </w:t>
      </w:r>
      <w:r>
        <w:t xml:space="preserve">(ch19) is the post-development case against schooling, and the novel lets it stand as a real loss in Ousman’s own son.</w:t>
      </w:r>
    </w:p>
    <w:bookmarkEnd w:id="148"/>
    <w:bookmarkStart w:id="149" w:name="sen-capability-and-agency"/>
    <w:p>
      <w:pPr>
        <w:pStyle w:val="Heading4"/>
      </w:pPr>
      <w:r>
        <w:t xml:space="preserve">19.5 Sen: capability and agency</w:t>
      </w:r>
    </w:p>
    <w:p>
      <w:pPr>
        <w:pStyle w:val="FirstParagraph"/>
      </w:pPr>
      <w:r>
        <w:t xml:space="preserve">Amartya Sen defines development as an expansion of what people are actually able to do and to be. The novel uses his measure. The Madina plant produced excellent output and left the village with no new capability at all: nobody could buy a pad of sisal or replace a bearing. Nafawol’s gains are capabilities. Bintu finds the burnt guard behind the relays. Mariam catches the carter’s nine payments in chalk.</w:t>
      </w:r>
    </w:p>
    <w:p>
      <w:pPr>
        <w:pStyle w:val="BodyText"/>
      </w:pPr>
      <w:r>
        <w:t xml:space="preserve">Sen also separates a person’s wellbeing from their agency, and allows that the two can pull apart. The vote in Chapter 25 stages that conflict directly. Reed’s offer would raise wellbeing on almost every count; refusing it keeps the power to decide. Demba’s father makes the case for wellbeing as well as anyone could:</w:t>
      </w:r>
      <w:r>
        <w:t xml:space="preserve"> </w:t>
      </w:r>
      <w:r>
        <w:t xml:space="preserve">“</w:t>
      </w:r>
      <w:r>
        <w:t xml:space="preserve">A hungry man does not eat sovereignty.</w:t>
      </w:r>
      <w:r>
        <w:t xml:space="preserve">”</w:t>
      </w:r>
      <w:r>
        <w:t xml:space="preserve"> </w:t>
      </w:r>
      <w:r>
        <w:t xml:space="preserve">(ch24). Kadiatou makes the case for agency through her grandmother and the half bucket:</w:t>
      </w:r>
      <w:r>
        <w:t xml:space="preserve"> </w:t>
      </w:r>
      <w:r>
        <w:t xml:space="preserve">“</w:t>
      </w:r>
      <w:r>
        <w:t xml:space="preserve">If she had drawn it for me, I would never have learned to keep the well.</w:t>
      </w:r>
      <w:r>
        <w:t xml:space="preserve">”</w:t>
      </w:r>
      <w:r>
        <w:t xml:space="preserve"> </w:t>
      </w:r>
      <w:r>
        <w:t xml:space="preserve">(ch23). The novel chooses agency, then spends four chapters on its price.</w:t>
      </w:r>
    </w:p>
    <w:bookmarkEnd w:id="149"/>
    <w:bookmarkStart w:id="150" w:name="ostrom-and-institutional-economics"/>
    <w:p>
      <w:pPr>
        <w:pStyle w:val="Heading4"/>
      </w:pPr>
      <w:r>
        <w:t xml:space="preserve">19.6 Ostrom and institutional economics</w:t>
      </w:r>
    </w:p>
    <w:p>
      <w:pPr>
        <w:pStyle w:val="FirstParagraph"/>
      </w:pPr>
      <w:r>
        <w:t xml:space="preserve">Elinor Ostrom showed, against the older view that shared resources are always overused, that communities often govern a commons well for generations, and she listed the features their rules tend to share. The Union fits her list closely: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Ostrom’s design principle</w:t>
            </w:r>
          </w:p>
        </w:tc>
        <w:tc>
          <w:tcPr/>
          <w:p>
            <w:pPr>
              <w:pStyle w:val="Compact"/>
              <w:jc w:val="left"/>
            </w:pPr>
            <w:r>
              <w:t xml:space="preserve">Where it appears in the novel</w:t>
            </w:r>
          </w:p>
        </w:tc>
      </w:tr>
      <w:tr>
        <w:tc>
          <w:tcPr/>
          <w:p>
            <w:pPr>
              <w:pStyle w:val="Compact"/>
              <w:jc w:val="left"/>
            </w:pPr>
            <w:r>
              <w:t xml:space="preserve">Clear boundaries</w:t>
            </w:r>
          </w:p>
        </w:tc>
        <w:tc>
          <w:tcPr/>
          <w:p>
            <w:pPr>
              <w:pStyle w:val="Compact"/>
              <w:jc w:val="left"/>
            </w:pPr>
            <w:r>
              <w:t xml:space="preserve">Named member villages; a vote to admit new ones; Kerewol free to leave</w:t>
            </w:r>
          </w:p>
        </w:tc>
      </w:tr>
      <w:tr>
        <w:tc>
          <w:tcPr/>
          <w:p>
            <w:pPr>
              <w:pStyle w:val="Compact"/>
              <w:jc w:val="left"/>
            </w:pPr>
            <w:r>
              <w:t xml:space="preserve">Rules fitted to local conditions</w:t>
            </w:r>
          </w:p>
        </w:tc>
        <w:tc>
          <w:tcPr/>
          <w:p>
            <w:pPr>
              <w:pStyle w:val="Compact"/>
              <w:jc w:val="left"/>
            </w:pPr>
            <w:r>
              <w:t xml:space="preserve">A charter drafted under the baobab and rewritten into plain Nabari</w:t>
            </w:r>
          </w:p>
        </w:tc>
      </w:tr>
      <w:tr>
        <w:tc>
          <w:tcPr/>
          <w:p>
            <w:pPr>
              <w:pStyle w:val="Compact"/>
              <w:jc w:val="left"/>
            </w:pPr>
            <w:r>
              <w:t xml:space="preserve">Those affected help make the rules</w:t>
            </w:r>
          </w:p>
        </w:tc>
        <w:tc>
          <w:tcPr/>
          <w:p>
            <w:pPr>
              <w:pStyle w:val="Compact"/>
              <w:jc w:val="left"/>
            </w:pPr>
            <w:r>
              <w:t xml:space="preserve">Two votes for each village, one chosen by its young people</w:t>
            </w:r>
          </w:p>
        </w:tc>
      </w:tr>
      <w:tr>
        <w:tc>
          <w:tcPr/>
          <w:p>
            <w:pPr>
              <w:pStyle w:val="Compact"/>
              <w:jc w:val="left"/>
            </w:pPr>
            <w:r>
              <w:t xml:space="preserve">Monitoring</w:t>
            </w:r>
          </w:p>
        </w:tc>
        <w:tc>
          <w:tcPr/>
          <w:p>
            <w:pPr>
              <w:pStyle w:val="Compact"/>
              <w:jc w:val="left"/>
            </w:pPr>
            <w:r>
              <w:t xml:space="preserve">The ledger on the wall each Friday; schoolchildren checking the columns</w:t>
            </w:r>
          </w:p>
        </w:tc>
      </w:tr>
      <w:tr>
        <w:tc>
          <w:tcPr/>
          <w:p>
            <w:pPr>
              <w:pStyle w:val="Compact"/>
              <w:jc w:val="left"/>
            </w:pPr>
            <w:r>
              <w:t xml:space="preserve">Graduated sanctions</w:t>
            </w:r>
          </w:p>
        </w:tc>
        <w:tc>
          <w:tcPr/>
          <w:p>
            <w:pPr>
              <w:pStyle w:val="Compact"/>
              <w:jc w:val="left"/>
            </w:pPr>
            <w:r>
              <w:t xml:space="preserve">Guardians taken off the rota; Lamin working off his debt on the road crews</w:t>
            </w:r>
          </w:p>
        </w:tc>
      </w:tr>
      <w:tr>
        <w:tc>
          <w:tcPr/>
          <w:p>
            <w:pPr>
              <w:pStyle w:val="Compact"/>
              <w:jc w:val="left"/>
            </w:pPr>
            <w:r>
              <w:t xml:space="preserve">Ways to settle conflict</w:t>
            </w:r>
          </w:p>
        </w:tc>
        <w:tc>
          <w:tcPr/>
          <w:p>
            <w:pPr>
              <w:pStyle w:val="Compact"/>
              <w:jc w:val="left"/>
            </w:pPr>
            <w:r>
              <w:t xml:space="preserve">The Council of Elders; the seyfo for land; joking cousins at the charter meeting</w:t>
            </w:r>
          </w:p>
        </w:tc>
      </w:tr>
      <w:tr>
        <w:tc>
          <w:tcPr/>
          <w:p>
            <w:pPr>
              <w:pStyle w:val="Compact"/>
              <w:jc w:val="left"/>
            </w:pPr>
            <w:r>
              <w:t xml:space="preserve">Right to organise recognised</w:t>
            </w:r>
          </w:p>
        </w:tc>
        <w:tc>
          <w:tcPr/>
          <w:p>
            <w:pPr>
              <w:pStyle w:val="Compact"/>
              <w:jc w:val="left"/>
            </w:pPr>
            <w:r>
              <w:t xml:space="preserve">Registration as cooperative societies under the Republic’s law</w:t>
            </w:r>
          </w:p>
        </w:tc>
      </w:tr>
      <w:tr>
        <w:tc>
          <w:tcPr/>
          <w:p>
            <w:pPr>
              <w:pStyle w:val="Compact"/>
              <w:jc w:val="left"/>
            </w:pPr>
            <w:r>
              <w:t xml:space="preserve">Nested levels</w:t>
            </w:r>
          </w:p>
        </w:tc>
        <w:tc>
          <w:tcPr/>
          <w:p>
            <w:pPr>
              <w:pStyle w:val="Compact"/>
              <w:jc w:val="left"/>
            </w:pPr>
            <w:r>
              <w:t xml:space="preserve">Village coffers inside the central fund, inside the Republic</w:t>
            </w:r>
          </w:p>
        </w:tc>
      </w:tr>
    </w:tbl>
    <w:p>
      <w:pPr>
        <w:pStyle w:val="BodyText"/>
      </w:pPr>
      <w:r>
        <w:t xml:space="preserve">The novel adds what Ostrom’s framework handles least well, which is the founding. Her principles describe lasting institutions better than they explain how such institutions begin, under pressure and with an outside funder in the room. The novel’s answer is a funder that writes its own exit into the first agreement, keeps a second key for ten years and then hands it back with the patents it held in trust. Fatou’s verdict on that moment is brisk:</w:t>
      </w:r>
      <w:r>
        <w:t xml:space="preserve"> </w:t>
      </w:r>
      <w:r>
        <w:t xml:space="preserve">“</w:t>
      </w:r>
      <w:r>
        <w:t xml:space="preserve">This is only the receipt.</w:t>
      </w:r>
      <w:r>
        <w:t xml:space="preserve">”</w:t>
      </w:r>
      <w:r>
        <w:t xml:space="preserve"> </w:t>
      </w:r>
      <w:r>
        <w:t xml:space="preserve">(ch26).</w:t>
      </w:r>
    </w:p>
    <w:bookmarkEnd w:id="150"/>
    <w:bookmarkStart w:id="151" w:name="X5b2db6e5f1e458c83d7bbb5355d5f4f192a318f"/>
    <w:p>
      <w:pPr>
        <w:pStyle w:val="Heading4"/>
      </w:pPr>
      <w:r>
        <w:t xml:space="preserve">19.7 Aid effectiveness, alignment and localisation</w:t>
      </w:r>
    </w:p>
    <w:p>
      <w:pPr>
        <w:pStyle w:val="FirstParagraph"/>
      </w:pPr>
      <w:r>
        <w:t xml:space="preserve">The Paris Declaration of 2005 committed donors to ownership by recipient countries and alignment with their systems, among other principles; later commitments to localisation pushed money towards local organisations.</w:t>
      </w:r>
    </w:p>
    <w:p>
      <w:pPr>
        <w:pStyle w:val="BodyText"/>
      </w:pPr>
      <w:r>
        <w:t xml:space="preserve">Part One is a sharp case against one of those principles. Proxima aligns with the national system, as the Declaration asks: it buys through the state portal. Alignment with a captured ministry becomes the route of capture, and the Declaration has little to say about a government that is itself the predator.</w:t>
      </w:r>
    </w:p>
    <w:p>
      <w:pPr>
        <w:pStyle w:val="BodyText"/>
      </w:pPr>
      <w:r>
        <w:t xml:space="preserve">Part Two builds localisation into the structure. The plan is written by a daughter of the village, money is released only under a rule of local ownership, and the funder’s exit is planned from the first day. Adam’s advice to Dr Arramata states the principle in two sentences:</w:t>
      </w:r>
      <w:r>
        <w:t xml:space="preserve"> </w:t>
      </w:r>
      <w:r>
        <w:t xml:space="preserve">“</w:t>
      </w:r>
      <w:r>
        <w:t xml:space="preserve">Write it so it doesn’t need you. Then it won’t need me either.</w:t>
      </w:r>
      <w:r>
        <w:t xml:space="preserve">”</w:t>
      </w:r>
      <w:r>
        <w:t xml:space="preserve"> </w:t>
      </w:r>
      <w:r>
        <w:t xml:space="preserve">(bridge). The funder is then held to the same standard, when Proxima’s own board votes against owning the model (ch22).</w:t>
      </w:r>
    </w:p>
    <w:bookmarkEnd w:id="151"/>
    <w:bookmarkStart w:id="152" w:name="the-position-and-its-concessions"/>
    <w:p>
      <w:pPr>
        <w:pStyle w:val="Heading4"/>
      </w:pPr>
      <w:r>
        <w:t xml:space="preserve">19.8 The position, and its concessions</w:t>
      </w:r>
    </w:p>
    <w:p>
      <w:pPr>
        <w:pStyle w:val="FirstParagraph"/>
      </w:pPr>
      <w:r>
        <w:t xml:space="preserve">Across these schools the novel’s position is clear. It is reformist: it builds inside the state and the market. It places the decisive difference in rules and rights, and never explains poverty through culture or character. It is for development and against dispossession. And it applies one test to everyone, including its own funder: an arrangement should not depend on anyone being good.</w:t>
      </w:r>
    </w:p>
    <w:p>
      <w:pPr>
        <w:pStyle w:val="BodyText"/>
      </w:pPr>
      <w:r>
        <w:t xml:space="preserve">It concedes four things. The state is necessary: Dunia’s grid reaches the north, and Hawa says of her ward,</w:t>
      </w:r>
      <w:r>
        <w:t xml:space="preserve"> </w:t>
      </w:r>
      <w:r>
        <w:t xml:space="preserve">“</w:t>
      </w:r>
      <w:r>
        <w:t xml:space="preserve">We have not delivered a child by torchlight in years</w:t>
      </w:r>
      <w:r>
        <w:t xml:space="preserve">”</w:t>
      </w:r>
      <w:r>
        <w:t xml:space="preserve"> </w:t>
      </w:r>
      <w:r>
        <w:t xml:space="preserve">(ch25). The market still sets the price. Inequality inside the Union persists, and Hassan admits it to the visitors from Madina:</w:t>
      </w:r>
      <w:r>
        <w:t xml:space="preserve"> </w:t>
      </w:r>
      <w:r>
        <w:t xml:space="preserve">“</w:t>
      </w:r>
      <w:r>
        <w:t xml:space="preserve">We have argued about it in council for eight years. We have not solved it.</w:t>
      </w:r>
      <w:r>
        <w:t xml:space="preserve">”</w:t>
      </w:r>
      <w:r>
        <w:t xml:space="preserve"> </w:t>
      </w:r>
      <w:r>
        <w:t xml:space="preserve">(ch28). And members may leave; when Kerewol sells its mill,</w:t>
      </w:r>
      <w:r>
        <w:t xml:space="preserve"> </w:t>
      </w:r>
      <w:r>
        <w:t xml:space="preserve">“</w:t>
      </w:r>
      <w:r>
        <w:t xml:space="preserve">The charter allowed it, and nobody had been able to tell Kerewol it was wrong.</w:t>
      </w:r>
      <w:r>
        <w:t xml:space="preserve">”</w:t>
      </w:r>
      <w:r>
        <w:t xml:space="preserve"> </w:t>
      </w:r>
      <w:r>
        <w:t xml:space="preserve">(ch28). They keep the book clear of the triumphal tone of much writing about community development.</w:t>
      </w:r>
    </w:p>
    <w:bookmarkEnd w:id="152"/>
    <w:bookmarkEnd w:id="153"/>
    <w:bookmarkStart w:id="161" w:name="X992a4d85bcc07f03aa7bf471f69c715f0bc5c18"/>
    <w:p>
      <w:pPr>
        <w:pStyle w:val="Heading3"/>
      </w:pPr>
      <w:r>
        <w:t xml:space="preserve">20. African development thinkers and literary critics</w:t>
      </w:r>
    </w:p>
    <w:p>
      <w:pPr>
        <w:pStyle w:val="FirstParagraph"/>
      </w:pPr>
      <w:r>
        <w:t xml:space="preserve">The novel’s argument has been made before, in other forms, by African economists, political theorists, activists and critics. This section reads the novel beside them. For each it describes the thinker’s case in brief and then says where the novel agrees, where it extends the case, and where it parts company.</w:t>
      </w:r>
    </w:p>
    <w:bookmarkStart w:id="154" w:name="Xa0af8553a31d064c82e0f7a5e61008142d50507"/>
    <w:p>
      <w:pPr>
        <w:pStyle w:val="Heading4"/>
      </w:pPr>
      <w:r>
        <w:t xml:space="preserve">20.1 Claude Ake: development that was never on the agenda</w:t>
      </w:r>
    </w:p>
    <w:p>
      <w:pPr>
        <w:pStyle w:val="FirstParagraph"/>
      </w:pPr>
      <w:r>
        <w:t xml:space="preserve">In</w:t>
      </w:r>
      <w:r>
        <w:t xml:space="preserve"> </w:t>
      </w:r>
      <w:r>
        <w:rPr>
          <w:iCs/>
          <w:i/>
        </w:rPr>
        <w:t xml:space="preserve">Democracy and Development in Africa</w:t>
      </w:r>
      <w:r>
        <w:t xml:space="preserve"> </w:t>
      </w:r>
      <w:r>
        <w:t xml:space="preserve">(1996) Claude Ake argued that development failed in much of postcolonial Africa because it was never seriously attempted. The new rulers inherited a state built for control and extraction, spent their energies on staying in power, and used the language of development to justify themselves. His remedy was a democracy in which the rural majority set priorities and took part in carrying them out.</w:t>
      </w:r>
    </w:p>
    <w:p>
      <w:pPr>
        <w:pStyle w:val="BodyText"/>
      </w:pPr>
      <w:r>
        <w:t xml:space="preserve">Part One fits the first half of his case closely. Dunia does not oppose the plant. She brings it into the nation, in a speech built on a fair question:</w:t>
      </w:r>
      <w:r>
        <w:t xml:space="preserve"> </w:t>
      </w:r>
      <w:r>
        <w:t xml:space="preserve">“</w:t>
      </w:r>
      <w:r>
        <w:t xml:space="preserve">The sun that shines here belongs to all the people of Awdagha, does it not?</w:t>
      </w:r>
      <w:r>
        <w:t xml:space="preserve">”</w:t>
      </w:r>
      <w:r>
        <w:t xml:space="preserve"> </w:t>
      </w:r>
      <w:r>
        <w:t xml:space="preserve">(ch4). Aisha’s verdict afterwards is pure Ake:</w:t>
      </w:r>
      <w:r>
        <w:t xml:space="preserve"> </w:t>
      </w:r>
      <w:r>
        <w:t xml:space="preserve">“</w:t>
      </w:r>
      <w:r>
        <w:t xml:space="preserve">She didn’t need it to burn.</w:t>
      </w:r>
      <w:r>
        <w:t xml:space="preserve">”</w:t>
      </w:r>
      <w:r>
        <w:t xml:space="preserve"> </w:t>
      </w:r>
      <w:r>
        <w:t xml:space="preserve">(ch9). The novel extends the second half of his case by giving participation working procedures at village scale: a contract read aloud in Nabari, three signatures, a vote cast in stones. It parts from Ake in where it looks for change. He wanted the national state democratised. The novel builds alongside a state it does not trust, and its gains at national level, a registration and a regulator’s signature, are defensive. Ake might reply that a union of villages cannot do a democratic state’s work, and the final chapter, in which the Republic still sets the levy, half agrees.</w:t>
      </w:r>
    </w:p>
    <w:bookmarkEnd w:id="154"/>
    <w:bookmarkStart w:id="155" w:name="Xce3232cc83bc948bb07e38e2a9dc5d77cd1752d"/>
    <w:p>
      <w:pPr>
        <w:pStyle w:val="Heading4"/>
      </w:pPr>
      <w:r>
        <w:t xml:space="preserve">20.2 Thandika Mkandawire: against the impossibility thesis</w:t>
      </w:r>
    </w:p>
    <w:p>
      <w:pPr>
        <w:pStyle w:val="FirstParagraph"/>
      </w:pPr>
      <w:r>
        <w:t xml:space="preserve">Thandika Mkandawire spent much of his career attacking the assumption, common in the 1990s, that African states were by nature incapable of leading development. He pointed to periods of strong growth after independence, argued that later failures owed a good deal to policies imposed from outside, and insisted that developmental states are built by political choice and need room to choose.</w:t>
      </w:r>
    </w:p>
    <w:p>
      <w:pPr>
        <w:pStyle w:val="BodyText"/>
      </w:pPr>
      <w:r>
        <w:t xml:space="preserve">He would recognise the vote against TransGlobal as a defence of that room: the investment veto in Reed’s schedules is precisely a loss of the power to set one’s own priorities. He would press harder on the novel’s picture of the state. Tekuru appears mostly as threat, down to a letter saying that</w:t>
      </w:r>
      <w:r>
        <w:t xml:space="preserve"> </w:t>
      </w:r>
      <w:r>
        <w:t xml:space="preserve">“</w:t>
      </w:r>
      <w:r>
        <w:t xml:space="preserve">the Republic knew of no place called Senebia</w:t>
      </w:r>
      <w:r>
        <w:t xml:space="preserve">”</w:t>
      </w:r>
      <w:r>
        <w:t xml:space="preserve"> </w:t>
      </w:r>
      <w:r>
        <w:t xml:space="preserve">(ch21). The novel does allow state capacity, at a distance: the banking regulator’s inspector, who wishes half the banks kept books as well; an environment ministry that authorises the carbon credits; a national rail authority that reopens a line. Mkandawire would ask for more of this, and he would be right that the novel’s hope is placed in the village and only grudgingly in the state.</w:t>
      </w:r>
    </w:p>
    <w:bookmarkEnd w:id="155"/>
    <w:bookmarkStart w:id="156" w:name="walter-rodney-and-samir-amin"/>
    <w:p>
      <w:pPr>
        <w:pStyle w:val="Heading4"/>
      </w:pPr>
      <w:r>
        <w:t xml:space="preserve">20.3 Walter Rodney and Samir Amin</w:t>
      </w:r>
    </w:p>
    <w:p>
      <w:pPr>
        <w:pStyle w:val="FirstParagraph"/>
      </w:pPr>
      <w:r>
        <w:t xml:space="preserve">Walter Rodney’s</w:t>
      </w:r>
      <w:r>
        <w:t xml:space="preserve"> </w:t>
      </w:r>
      <w:r>
        <w:rPr>
          <w:iCs/>
          <w:i/>
        </w:rPr>
        <w:t xml:space="preserve">How Europe Underdeveloped Africa</w:t>
      </w:r>
      <w:r>
        <w:t xml:space="preserve"> </w:t>
      </w:r>
      <w:r>
        <w:t xml:space="preserve">(1972) treats underdevelopment as a historical product of Africa’s relation with Europe: the slave trade, colonial cash crops grown for export, and a system that drew wealth outward. The novel agrees on the history and keeps it in living memory. Ousman’s father</w:t>
      </w:r>
      <w:r>
        <w:t xml:space="preserve"> </w:t>
      </w:r>
      <w:r>
        <w:t xml:space="preserve">“</w:t>
      </w:r>
      <w:r>
        <w:t xml:space="preserve">had grown cotton for the government’s buyers and eaten none of it</w:t>
      </w:r>
      <w:r>
        <w:t xml:space="preserve">”</w:t>
      </w:r>
      <w:r>
        <w:t xml:space="preserve"> </w:t>
      </w:r>
      <w:r>
        <w:t xml:space="preserve">(ch12), and when Fatou proposes borrowing from traders, Kadiatou answers,</w:t>
      </w:r>
      <w:r>
        <w:t xml:space="preserve"> </w:t>
      </w:r>
      <w:r>
        <w:t xml:space="preserve">“</w:t>
      </w:r>
      <w:r>
        <w:t xml:space="preserve">In my grandfather’s stories it was groundnuts.</w:t>
      </w:r>
      <w:r>
        <w:t xml:space="preserve">”</w:t>
      </w:r>
      <w:r>
        <w:t xml:space="preserve"> </w:t>
      </w:r>
      <w:r>
        <w:t xml:space="preserve">(ch18). It extends Rodney by showing the mechanism still at work after independence, in a buyer at the farm gate and a press at the port, and by showing a counter-mechanism in the village’s own mill. It parts from him on the remedy. Rodney looked to a socialist break with the world economy on a continental scale. The novel’s answer is a cooperative that sells lint to port shippers and carbon credits to companies.</w:t>
      </w:r>
    </w:p>
    <w:p>
      <w:pPr>
        <w:pStyle w:val="BodyText"/>
      </w:pPr>
      <w:r>
        <w:t xml:space="preserve">Samir Amin argued for</w:t>
      </w:r>
      <w:r>
        <w:t xml:space="preserve"> </w:t>
      </w:r>
      <w:r>
        <w:t xml:space="preserve">“</w:t>
      </w:r>
      <w:r>
        <w:t xml:space="preserve">delinking</w:t>
      </w:r>
      <w:r>
        <w:t xml:space="preserve">”</w:t>
      </w:r>
      <w:r>
        <w:t xml:space="preserve">, by which he meant subordinating a country’s external ties to its internal priorities. The Union’s division of its surplus, six parts to the fields and four to the workshops, is a modest version of that idea. Amin would probably call it too small. The novel would call it survivable.</w:t>
      </w:r>
    </w:p>
    <w:bookmarkEnd w:id="156"/>
    <w:bookmarkStart w:id="157" w:name="frantz-fanon-the-intermediary-class"/>
    <w:p>
      <w:pPr>
        <w:pStyle w:val="Heading4"/>
      </w:pPr>
      <w:r>
        <w:t xml:space="preserve">20.4 Frantz Fanon: the intermediary class</w:t>
      </w:r>
    </w:p>
    <w:p>
      <w:pPr>
        <w:pStyle w:val="FirstParagraph"/>
      </w:pPr>
      <w:r>
        <w:t xml:space="preserve">In</w:t>
      </w:r>
      <w:r>
        <w:t xml:space="preserve"> </w:t>
      </w:r>
      <w:r>
        <w:rPr>
          <w:iCs/>
          <w:i/>
        </w:rPr>
        <w:t xml:space="preserve">The Wretched of the Earth</w:t>
      </w:r>
      <w:r>
        <w:t xml:space="preserve"> </w:t>
      </w:r>
      <w:r>
        <w:t xml:space="preserve">(1961), Frantz Fanon warned that the national middle class taking power after independence would act as an agent for foreign capital, inherit the colonial positions and treat nationalisation as a transfer of privileges to itself. Dunia, Nabil and the</w:t>
      </w:r>
      <w:r>
        <w:t xml:space="preserve"> </w:t>
      </w:r>
      <w:r>
        <w:t xml:space="preserve">“</w:t>
      </w:r>
      <w:r>
        <w:t xml:space="preserve">usual firms</w:t>
      </w:r>
      <w:r>
        <w:t xml:space="preserve">”</w:t>
      </w:r>
      <w:r>
        <w:t xml:space="preserve"> </w:t>
      </w:r>
      <w:r>
        <w:t xml:space="preserve">behind Yusuf Dunia’s bank fit his portrait exactly, and Mustapha is its village form: in fifteen years as signatory he has learned that</w:t>
      </w:r>
      <w:r>
        <w:t xml:space="preserve"> </w:t>
      </w:r>
      <w:r>
        <w:t xml:space="preserve">“</w:t>
      </w:r>
      <w:r>
        <w:t xml:space="preserve">The trick of the office was to stay in favour long enough to be useful on the day it mattered</w:t>
      </w:r>
      <w:r>
        <w:t xml:space="preserve">”</w:t>
      </w:r>
      <w:r>
        <w:t xml:space="preserve"> </w:t>
      </w:r>
      <w:r>
        <w:t xml:space="preserve">(ch4).</w:t>
      </w:r>
    </w:p>
    <w:p>
      <w:pPr>
        <w:pStyle w:val="BodyText"/>
      </w:pPr>
      <w:r>
        <w:t xml:space="preserve">The novel parts from Fanon on means. Fanon looked to the peasantry as the force that would break the arrangement, and he treated violence as part of decolonisation. The novel’s peasants find their strength in records, and it rules out violence by rule and by example. Kadiatou names the Guardians on the condition that</w:t>
      </w:r>
      <w:r>
        <w:t xml:space="preserve"> </w:t>
      </w:r>
      <w:r>
        <w:t xml:space="preserve">“</w:t>
      </w:r>
      <w:r>
        <w:t xml:space="preserve">They do not chase.</w:t>
      </w:r>
      <w:r>
        <w:t xml:space="preserve">”</w:t>
      </w:r>
      <w:r>
        <w:t xml:space="preserve"> </w:t>
      </w:r>
      <w:r>
        <w:t xml:space="preserve">(ch15), and when two boys break the rule a herd boy’s arm is broken. Demba leaves his father’s machete at home from then on. One point of agreement goes deeper than these differences. Fanon wanted ordinary people to understand the affairs of their own nation, and saw political education as the work of independence. The ledger on the wall, read every Friday and added up by schoolchildren in chalk, is that hope given a form.</w:t>
      </w:r>
    </w:p>
    <w:bookmarkEnd w:id="157"/>
    <w:bookmarkStart w:id="158" w:name="X39eb1aa382dd7fc8a05681573d85544742d1b04"/>
    <w:p>
      <w:pPr>
        <w:pStyle w:val="Heading4"/>
      </w:pPr>
      <w:r>
        <w:t xml:space="preserve">20.5 Julius Nyerere: self-reliance and the village</w:t>
      </w:r>
    </w:p>
    <w:p>
      <w:pPr>
        <w:pStyle w:val="FirstParagraph"/>
      </w:pPr>
      <w:r>
        <w:t xml:space="preserve">Julius Nyerere’s Arusha Declaration (1967) argued that Tanzania should develop through self-reliance, that money was a poor foundation for development and that people and their work were a better one, and that villages should become the units of a shared economy. The novel shares much of this. The Road of Hands is built by the age groups that</w:t>
      </w:r>
      <w:r>
        <w:t xml:space="preserve"> </w:t>
      </w:r>
      <w:r>
        <w:t xml:space="preserve">“</w:t>
      </w:r>
      <w:r>
        <w:t xml:space="preserve">had always turned out together to clear land or roof a house</w:t>
      </w:r>
      <w:r>
        <w:t xml:space="preserve">”</w:t>
      </w:r>
      <w:r>
        <w:t xml:space="preserve"> </w:t>
      </w:r>
      <w:r>
        <w:t xml:space="preserve">(ch13), and the charter meeting is told that its worth lies in what costs nothing. It differs sharply on how villages are joined. Nyerere’s villagisation became compulsory and was directed from the centre. The Union grows by application and vote, and a member may leave with its mill. The novel’s lesson for Nyerere’s programme is that self-reliance has to be chosen and governed from below, or it becomes another plan imposed from outside.</w:t>
      </w:r>
    </w:p>
    <w:bookmarkEnd w:id="158"/>
    <w:bookmarkStart w:id="159" w:name="dambisa-moyo-and-wangari-maathai"/>
    <w:p>
      <w:pPr>
        <w:pStyle w:val="Heading4"/>
      </w:pPr>
      <w:r>
        <w:t xml:space="preserve">20.6 Dambisa Moyo and Wangari Maathai</w:t>
      </w:r>
    </w:p>
    <w:p>
      <w:pPr>
        <w:pStyle w:val="FirstParagraph"/>
      </w:pPr>
      <w:r>
        <w:t xml:space="preserve">Dambisa Moyo’s</w:t>
      </w:r>
      <w:r>
        <w:t xml:space="preserve"> </w:t>
      </w:r>
      <w:r>
        <w:rPr>
          <w:iCs/>
          <w:i/>
        </w:rPr>
        <w:t xml:space="preserve">Dead Aid</w:t>
      </w:r>
      <w:r>
        <w:t xml:space="preserve"> </w:t>
      </w:r>
      <w:r>
        <w:t xml:space="preserve">(2009) argued that large flows of aid breed dependence and corruption and cut the link of accountability between governments and citizens; she recommended trade, investment and capital markets instead. The novel agrees with her about Part One, where aid money runs straight into a ministry’s pocket. It answers her prescription with Evelyn Reed, whose offer is private investment under market discipline, with a veto attached. And it finds a form of grant finance that her argument leaves out: money released only on local ownership, limited in time, with its exit written into the first agreement.</w:t>
      </w:r>
    </w:p>
    <w:p>
      <w:pPr>
        <w:pStyle w:val="BodyText"/>
      </w:pPr>
      <w:r>
        <w:t xml:space="preserve">Wangari Maathai’s Green Belt Movement brought rural Kenyan women together to plant trees, and she argued that the ruin of land and the abuse of power were one problem. The novel’s green belt, its Festival of First Trees and its women’s onion beds along the drip lines stand in her line. It extends her work by putting the trees into a ledger, which raises a question her movement met less directly: who owns the carbon? Fatou’s answer, that it belongs</w:t>
      </w:r>
      <w:r>
        <w:t xml:space="preserve"> </w:t>
      </w:r>
      <w:r>
        <w:t xml:space="preserve">“</w:t>
      </w:r>
      <w:r>
        <w:t xml:space="preserve">to the land, and to everyone who carried stone for it</w:t>
      </w:r>
      <w:r>
        <w:t xml:space="preserve">”</w:t>
      </w:r>
      <w:r>
        <w:t xml:space="preserve"> </w:t>
      </w:r>
      <w:r>
        <w:t xml:space="preserve">(ch16), is the novel’s contribution. It differs in temper. Maathai confronted the state in public; the novel’s villages avoid confrontation wherever they can.</w:t>
      </w:r>
    </w:p>
    <w:bookmarkEnd w:id="159"/>
    <w:bookmarkStart w:id="160" w:name="the-literary-critics"/>
    <w:p>
      <w:pPr>
        <w:pStyle w:val="Heading4"/>
      </w:pPr>
      <w:r>
        <w:t xml:space="preserve">20.7 The literary critics</w:t>
      </w:r>
    </w:p>
    <w:p>
      <w:pPr>
        <w:pStyle w:val="FirstParagraph"/>
      </w:pPr>
      <w:r>
        <w:t xml:space="preserve">Chinua Achebe’s essays argued that an African novelist has a duty to help a society recover confidence in its own past, and his critique of Conrad’s</w:t>
      </w:r>
      <w:r>
        <w:t xml:space="preserve"> </w:t>
      </w:r>
      <w:r>
        <w:rPr>
          <w:iCs/>
          <w:i/>
        </w:rPr>
        <w:t xml:space="preserve">Heart of Darkness</w:t>
      </w:r>
      <w:r>
        <w:t xml:space="preserve"> </w:t>
      </w:r>
      <w:r>
        <w:t xml:space="preserve">condemned a fiction in which Africa is a backdrop and Africans have no speech or inner life. The novel reverses Conrad’s arrangement in Part Two. The villagers have voice, jargon and jokes, and it is the foreigner whose mind stays closed.</w:t>
      </w:r>
    </w:p>
    <w:p>
      <w:pPr>
        <w:pStyle w:val="BodyText"/>
      </w:pPr>
      <w:r>
        <w:t xml:space="preserve">Ngũgĩ wa Thiong’o’s</w:t>
      </w:r>
      <w:r>
        <w:t xml:space="preserve"> </w:t>
      </w:r>
      <w:r>
        <w:rPr>
          <w:iCs/>
          <w:i/>
        </w:rPr>
        <w:t xml:space="preserve">Decolonising the Mind</w:t>
      </w:r>
      <w:r>
        <w:t xml:space="preserve"> </w:t>
      </w:r>
      <w:r>
        <w:t xml:space="preserve">(1986) argued that African writers should write in African languages, because language carries a people’s memory and English carried a colonial order. The novel is written in English, and Ngũgĩ would object. It answers in part by making language a matter of plot. In Part One Adam has no Nabari, so the village’s English, Mustapha’s above all, becomes the only channel between a village and a contract. In Part Two Dr Arramata requires him to learn it:</w:t>
      </w:r>
      <w:r>
        <w:t xml:space="preserve"> </w:t>
      </w:r>
      <w:r>
        <w:t xml:space="preserve">“</w:t>
      </w:r>
      <w:r>
        <w:t xml:space="preserve">Not enough to greet the elders. Enough to be argued with.</w:t>
      </w:r>
      <w:r>
        <w:t xml:space="preserve">”</w:t>
      </w:r>
      <w:r>
        <w:t xml:space="preserve"> </w:t>
      </w:r>
      <w:r>
        <w:t xml:space="preserve">(bridge). The trust deed is cut down by a lawyer who learns to strike out anything that sounds, in Nabari, like a man hiding something.</w:t>
      </w:r>
    </w:p>
    <w:p>
      <w:pPr>
        <w:pStyle w:val="BodyText"/>
      </w:pPr>
      <w:r>
        <w:t xml:space="preserve">Chinweizu, Onwuchekwa Jemie and Ihechukwu Madubuike, in</w:t>
      </w:r>
      <w:r>
        <w:t xml:space="preserve"> </w:t>
      </w:r>
      <w:r>
        <w:rPr>
          <w:iCs/>
          <w:i/>
        </w:rPr>
        <w:t xml:space="preserve">Toward the Decolonization of African Literature</w:t>
      </w:r>
      <w:r>
        <w:t xml:space="preserve"> </w:t>
      </w:r>
      <w:r>
        <w:t xml:space="preserve">(1980), attacked African writing that imitated European modernist obscurity and called for clarity, roots in oral forms and public use. The novel’s plain prose, its proverbs and its griots meet that call. Abiola Irele’s work on the oral imagination in written African literature describes what the novel does with the griot at the Talawol feast, who names each person by a deed. Kwame Anthony Appiah, in</w:t>
      </w:r>
      <w:r>
        <w:t xml:space="preserve"> </w:t>
      </w:r>
      <w:r>
        <w:rPr>
          <w:iCs/>
          <w:i/>
        </w:rPr>
        <w:t xml:space="preserve">In My Father’s House</w:t>
      </w:r>
      <w:r>
        <w:t xml:space="preserve"> </w:t>
      </w:r>
      <w:r>
        <w:t xml:space="preserve">(1992), described a second generation of African novels that turned against the nationalist promise and withdrew its legitimacy. Part One belongs to that generation. Part Two goes somewhere it seldom went, into the building of institutions with no nation as hero. Achille Mbembe’s</w:t>
      </w:r>
      <w:r>
        <w:t xml:space="preserve"> </w:t>
      </w:r>
      <w:r>
        <w:rPr>
          <w:iCs/>
          <w:i/>
        </w:rPr>
        <w:t xml:space="preserve">On the Postcolony</w:t>
      </w:r>
      <w:r>
        <w:t xml:space="preserve"> </w:t>
      </w:r>
      <w:r>
        <w:t xml:space="preserve">(2001) described postcolonial power as display, a theatre of vulgarity in which rulers and ruled share the same stage. Dunia’s cameras belong in his account: the caption is written before the event, and of Adam’s walk to the car the narrator notes,</w:t>
      </w:r>
      <w:r>
        <w:t xml:space="preserve"> </w:t>
      </w:r>
      <w:r>
        <w:t xml:space="preserve">“</w:t>
      </w:r>
      <w:r>
        <w:t xml:space="preserve">They would cut it to music later.</w:t>
      </w:r>
      <w:r>
        <w:t xml:space="preserve">”</w:t>
      </w:r>
      <w:r>
        <w:t xml:space="preserve"> </w:t>
      </w:r>
      <w:r>
        <w:t xml:space="preserve">(ch7). Mbembe’s subjects answer power with mockery inside the theatre, as Neneh does with</w:t>
      </w:r>
      <w:r>
        <w:t xml:space="preserve"> </w:t>
      </w:r>
      <w:r>
        <w:t xml:space="preserve">“</w:t>
      </w:r>
      <w:r>
        <w:t xml:space="preserve">Grateful for ash</w:t>
      </w:r>
      <w:r>
        <w:t xml:space="preserve">”</w:t>
      </w:r>
      <w:r>
        <w:t xml:space="preserve"> </w:t>
      </w:r>
      <w:r>
        <w:t xml:space="preserve">(ch7). The novel’s villagers also build a second stage of their own, the wall in the square, where power must show its figures.</w:t>
      </w:r>
    </w:p>
    <w:bookmarkEnd w:id="160"/>
    <w:bookmarkEnd w:id="161"/>
    <w:bookmarkStart w:id="170" w:name="the-african-literary-tradition"/>
    <w:p>
      <w:pPr>
        <w:pStyle w:val="Heading3"/>
      </w:pPr>
      <w:r>
        <w:t xml:space="preserve">21. The African literary tradition</w:t>
      </w:r>
    </w:p>
    <w:p>
      <w:pPr>
        <w:pStyle w:val="FirstParagraph"/>
      </w:pPr>
      <w:r>
        <w:t xml:space="preserve">This section places the novel among African novels that deal with the same matters: the arrival of outside power, the corruption of the independent state, the collective as protagonist, and women’s labour. In each case it describes the earlier book in brief and then says where the two agree and differ.</w:t>
      </w:r>
    </w:p>
    <w:bookmarkStart w:id="162" w:name="chinua-achebe"/>
    <w:p>
      <w:pPr>
        <w:pStyle w:val="Heading4"/>
      </w:pPr>
      <w:r>
        <w:t xml:space="preserve">21.1 Chinua Achebe</w:t>
      </w:r>
    </w:p>
    <w:p>
      <w:pPr>
        <w:pStyle w:val="FirstParagraph"/>
      </w:pPr>
      <w:r>
        <w:rPr>
          <w:iCs/>
          <w:i/>
        </w:rPr>
        <w:t xml:space="preserve">Things Fall Apart</w:t>
      </w:r>
      <w:r>
        <w:t xml:space="preserve"> </w:t>
      </w:r>
      <w:r>
        <w:t xml:space="preserve">(1958) follows Okonkwo of Umuofia as missionaries and a colonial government arrive and the clan’s divisions let them in. It ends with the District Commissioner planning to give the whole story a paragraph in his book. The novel answers that ending twice. Madina’s divisions between Mashrik and Magribe let Dunia in just as Umuofia’s let in the church. But here the outside structure falls, and in Proxima’s three-hundred-page inquiry the outsider writes one page about his own failure:</w:t>
      </w:r>
      <w:r>
        <w:t xml:space="preserve"> </w:t>
      </w:r>
      <w:r>
        <w:t xml:space="preserve">“</w:t>
      </w:r>
      <w:r>
        <w:t xml:space="preserve">I signed an amendment I did not read to the end.</w:t>
      </w:r>
      <w:r>
        <w:t xml:space="preserve">”</w:t>
      </w:r>
      <w:r>
        <w:t xml:space="preserve"> </w:t>
      </w:r>
      <w:r>
        <w:t xml:space="preserve">(bridge). The paragraph now belongs to the man who did the damage.</w:t>
      </w:r>
    </w:p>
    <w:p>
      <w:pPr>
        <w:pStyle w:val="BodyText"/>
      </w:pPr>
      <w:r>
        <w:rPr>
          <w:iCs/>
          <w:i/>
        </w:rPr>
        <w:t xml:space="preserve">Arrow of God</w:t>
      </w:r>
      <w:r>
        <w:t xml:space="preserve"> </w:t>
      </w:r>
      <w:r>
        <w:t xml:space="preserve">(1964) gives Achebe’s most searching custodian, Ezeulu, a priest whose rigid keeping of the ritual calendar hands his people to the new church. Kadiatou is a custodian who adapts. She gives the well’s water to cool the demonstrator, sends its rope to set the crown of the road, and drinks from a beaker before her village does.</w:t>
      </w:r>
      <w:r>
        <w:t xml:space="preserve"> </w:t>
      </w:r>
      <w:r>
        <w:rPr>
          <w:iCs/>
          <w:i/>
        </w:rPr>
        <w:t xml:space="preserve">A Man of the People</w:t>
      </w:r>
      <w:r>
        <w:t xml:space="preserve"> </w:t>
      </w:r>
      <w:r>
        <w:t xml:space="preserve">(1966) gives the corrupt, charming Chief Nanga. Dunia is Nanga with a case to make, and the novel is more interested in her case than in her vanity.</w:t>
      </w:r>
    </w:p>
    <w:p>
      <w:pPr>
        <w:pStyle w:val="BodyText"/>
      </w:pPr>
      <w:r>
        <w:rPr>
          <w:iCs/>
          <w:i/>
        </w:rPr>
        <w:t xml:space="preserve">Anthills of the Savannah</w:t>
      </w:r>
      <w:r>
        <w:t xml:space="preserve"> </w:t>
      </w:r>
      <w:r>
        <w:t xml:space="preserve">(1987), Achebe’s late novel of a military state, gives its deepest respect to the keepers of the story: an old man in it argues that the telling of a struggle outlasts the struggle itself, because only the story can carry its lessons to those who were not there. The novel builds that conviction into its plot. Balla remembers</w:t>
      </w:r>
      <w:r>
        <w:t xml:space="preserve"> </w:t>
      </w:r>
      <w:r>
        <w:t xml:space="preserve">“</w:t>
      </w:r>
      <w:r>
        <w:t xml:space="preserve">exactly as it had been spoken</w:t>
      </w:r>
      <w:r>
        <w:t xml:space="preserve">”</w:t>
      </w:r>
      <w:r>
        <w:t xml:space="preserve"> </w:t>
      </w:r>
      <w:r>
        <w:t xml:space="preserve">(ch1) what the foreigner said in Khresay’s office; Aisha keeps her exercise book wrapped in plastic for twenty-five years and gives it, in the end, to an academy library in another country; the griot from Talawol sings the ten years and leaves out nobody who carried a stone. Achebe’s storytellers are often powerless against the men with guns. The novel’s records have more force, because a ledger that every trader can read changes where a corrupt buyer can sell.</w:t>
      </w:r>
    </w:p>
    <w:bookmarkEnd w:id="162"/>
    <w:bookmarkStart w:id="163" w:name="ngũgĩ-wa-thiongo-petals-of-blood"/>
    <w:p>
      <w:pPr>
        <w:pStyle w:val="Heading4"/>
      </w:pPr>
      <w:r>
        <w:t xml:space="preserve">21.2 Ngũgĩ wa Thiong’o: Petals of Blood</w:t>
      </w:r>
    </w:p>
    <w:p>
      <w:pPr>
        <w:pStyle w:val="FirstParagraph"/>
      </w:pPr>
      <w:r>
        <w:rPr>
          <w:iCs/>
          <w:i/>
        </w:rPr>
        <w:t xml:space="preserve">Petals of Blood</w:t>
      </w:r>
      <w:r>
        <w:t xml:space="preserve"> </w:t>
      </w:r>
      <w:r>
        <w:t xml:space="preserve">(1977) begins with drought in the village of Ilmorog. The villagers march to the city to petition their member of parliament, and in the years that follow a new highway, a brewery, banks and land loans turn Ilmorog into a town its people no longer own. Their traditional brew becomes a branded product. This is the novel’s nearest ancestor in plot, and the comparison is exact. Nafawol also has drought, a road, a mill and loans. The difference is ownership. The Road of Hands is built by the village’s age groups and blessed with water from the harvester; the loans are written on the wall; and Reed’s offer is the Ilmorog road, refused. Ngũgĩ’s remedy lies in workers’ revolt. The novel’s lies in a charter, and it argues that a village can keep its road only if it decides in advance who may decide about it.</w:t>
      </w:r>
    </w:p>
    <w:bookmarkEnd w:id="163"/>
    <w:bookmarkStart w:id="164" w:name="ousmane-sembène-gods-bits-of-wood"/>
    <w:p>
      <w:pPr>
        <w:pStyle w:val="Heading4"/>
      </w:pPr>
      <w:r>
        <w:t xml:space="preserve">21.3 Ousmane Sembène: God’s Bits of Wood</w:t>
      </w:r>
    </w:p>
    <w:p>
      <w:pPr>
        <w:pStyle w:val="FirstParagraph"/>
      </w:pPr>
      <w:r>
        <w:rPr>
          <w:iCs/>
          <w:i/>
        </w:rPr>
        <w:t xml:space="preserve">God’s Bits of Wood</w:t>
      </w:r>
      <w:r>
        <w:t xml:space="preserve"> </w:t>
      </w:r>
      <w:r>
        <w:t xml:space="preserve">(1960) tells the story of the 1947–48 strike on the Dakar–Niger railway through many voices and no single hero. The strike holds because the women hold it, and its climax is their march from Thiès to Dakar. The novel shares Sembène’s collective protagonist and his discovery that the labour nobody counts is the labour everything rests on. Isatou’s list of measures of millet and hours at the fires (ch13) is that discovery made into a ledger entry, and her cooking strike in Chapter 22 is a smaller cousin of the women’s march. When Fatou protests that twelve villages are waiting, Isatou corrects her:</w:t>
      </w:r>
      <w:r>
        <w:t xml:space="preserve"> </w:t>
      </w:r>
      <w:r>
        <w:t xml:space="preserve">“</w:t>
      </w:r>
      <w:r>
        <w:t xml:space="preserve">Twenty-four people, and the elders</w:t>
      </w:r>
      <w:r>
        <w:t xml:space="preserve">”</w:t>
      </w:r>
      <w:r>
        <w:t xml:space="preserve"> </w:t>
      </w:r>
      <w:r>
        <w:t xml:space="preserve">(ch22). The novel differs from Sembène in the position of its union. His strikers fight a colonial company. Isatou’s women strike against a union of their own villages, and win a fee to the osusu at a little over half what they asked. Sembène’s railway belongs to the company; the novel’s last chapter reopens a line for the Union’s trade, at a levy Fatou calls rent.</w:t>
      </w:r>
    </w:p>
    <w:bookmarkEnd w:id="164"/>
    <w:bookmarkStart w:id="165" w:name="bessie-head-when-rain-clouds-gather"/>
    <w:p>
      <w:pPr>
        <w:pStyle w:val="Heading4"/>
      </w:pPr>
      <w:r>
        <w:t xml:space="preserve">21.4 Bessie Head: When Rain Clouds Gather</w:t>
      </w:r>
    </w:p>
    <w:p>
      <w:pPr>
        <w:pStyle w:val="FirstParagraph"/>
      </w:pPr>
      <w:r>
        <w:rPr>
          <w:iCs/>
          <w:i/>
        </w:rPr>
        <w:t xml:space="preserve">When Rain Clouds Gather</w:t>
      </w:r>
      <w:r>
        <w:t xml:space="preserve"> </w:t>
      </w:r>
      <w:r>
        <w:t xml:space="preserve">(1968) is set in Golema Mmidi, a village in drought-stricken Botswana. A refugee from South Africa, Makhaya, joins an English agricultural expert, Gilbert Balfour, in building a cooperative, and the village women, led by Paulina Sebeso, take up a new cash crop. A drought kills the cattle and Paulina’s son, and the obstructive local chief dies by his own hand when the villagers gather at his door.</w:t>
      </w:r>
    </w:p>
    <w:p>
      <w:pPr>
        <w:pStyle w:val="BodyText"/>
      </w:pPr>
      <w:r>
        <w:t xml:space="preserve">This is the novel’s closest kin in the African tradition: dry land, an outside expert, a cooperative, women as the decisive force. The differences are telling. Head’s project rests on Gilbert’s goodness and on Makhaya’s spiritual recovery. Dr Arramata states the opposite principle:</w:t>
      </w:r>
      <w:r>
        <w:t xml:space="preserve"> </w:t>
      </w:r>
      <w:r>
        <w:t xml:space="preserve">“</w:t>
      </w:r>
      <w:r>
        <w:t xml:space="preserve">I didn’t choose a good man, Yaara-Jaxo. I chose a man with a specific education.</w:t>
      </w:r>
      <w:r>
        <w:t xml:space="preserve">”</w:t>
      </w:r>
      <w:r>
        <w:t xml:space="preserve"> </w:t>
      </w:r>
      <w:r>
        <w:t xml:space="preserve">(ch11). Head removes her obstructive chief by his death. The novel’s obstructive state is never removed, only managed and outlasted. Gilbert stays, marries and becomes part of the village; Adam leaves when his contract ends and drives to the coast alone. Head’s register is lyrical and spiritual. The novel’s is plain and procedural, and its spiritual life is kept in daily practice (see section 11).</w:t>
      </w:r>
    </w:p>
    <w:bookmarkEnd w:id="165"/>
    <w:bookmarkStart w:id="166" w:name="mariama-bâ-so-long-a-letter"/>
    <w:p>
      <w:pPr>
        <w:pStyle w:val="Heading4"/>
      </w:pPr>
      <w:r>
        <w:t xml:space="preserve">21.5 Mariama Bâ: So Long a Letter</w:t>
      </w:r>
    </w:p>
    <w:p>
      <w:pPr>
        <w:pStyle w:val="FirstParagraph"/>
      </w:pPr>
      <w:r>
        <w:t xml:space="preserve">In</w:t>
      </w:r>
      <w:r>
        <w:t xml:space="preserve"> </w:t>
      </w:r>
      <w:r>
        <w:rPr>
          <w:iCs/>
          <w:i/>
        </w:rPr>
        <w:t xml:space="preserve">So Long a Letter</w:t>
      </w:r>
      <w:r>
        <w:t xml:space="preserve"> </w:t>
      </w:r>
      <w:r>
        <w:t xml:space="preserve">(1979) the widowed Ramatoulaye writes to her friend Aïssatou. Both women were wronged by husbands who took second wives; Aïssatou left, Ramatoulaye stayed, and their friendship survived the different choices. The novel’s nearest echo is the friendship of Kadiatou and Fatou, who take opposite sides on the largest question in the book and stay friends. Kadiatou tells Halima,</w:t>
      </w:r>
      <w:r>
        <w:t xml:space="preserve"> </w:t>
      </w:r>
      <w:r>
        <w:t xml:space="preserve">“</w:t>
      </w:r>
      <w:r>
        <w:t xml:space="preserve">She is my oldest friend,</w:t>
      </w:r>
      <w:r>
        <w:t xml:space="preserve">”</w:t>
      </w:r>
      <w:r>
        <w:t xml:space="preserve"> </w:t>
      </w:r>
      <w:r>
        <w:t xml:space="preserve">and then,</w:t>
      </w:r>
      <w:r>
        <w:t xml:space="preserve"> </w:t>
      </w:r>
      <w:r>
        <w:t xml:space="preserve">“</w:t>
      </w:r>
      <w:r>
        <w:t xml:space="preserve">We have never agreed about it.</w:t>
      </w:r>
      <w:r>
        <w:t xml:space="preserve">”</w:t>
      </w:r>
      <w:r>
        <w:t xml:space="preserve"> </w:t>
      </w:r>
      <w:r>
        <w:t xml:space="preserve">(ch28). Bâ’s women claim their voice in a private letter. The novel’s women hold public offices — Water-Keeper, treasurer, head of the kafo — and claim their voice in a public ledger. The cost is that their private lives stay at the edges: Dr Arramata listening to her daughter’s birthday by phone among boxed papers, Mariam’s mother sewing money into a bag.</w:t>
      </w:r>
    </w:p>
    <w:bookmarkEnd w:id="166"/>
    <w:bookmarkStart w:id="167" w:name="ayi-kwei-armah"/>
    <w:p>
      <w:pPr>
        <w:pStyle w:val="Heading4"/>
      </w:pPr>
      <w:r>
        <w:t xml:space="preserve">21.6 Ayi Kwei Armah</w:t>
      </w:r>
    </w:p>
    <w:p>
      <w:pPr>
        <w:pStyle w:val="FirstParagraph"/>
      </w:pPr>
      <w:r>
        <w:rPr>
          <w:iCs/>
          <w:i/>
        </w:rPr>
        <w:t xml:space="preserve">The Beautyful Ones Are Not Yet Born</w:t>
      </w:r>
      <w:r>
        <w:t xml:space="preserve"> </w:t>
      </w:r>
      <w:r>
        <w:t xml:space="preserve">(1968) follows an unnamed railway clerk in Ghana who refuses a bribe and is despised for it by his own family, in a society where every surface is rotten. Mustapha is the man who takes the envelope, and the novel gives him reasons the clerk’s wife would understand: a daughter’s wedding, a son’s debts, a leaking roof. Armah’s moral rests on the integrity of one man alone. The novel argues that lone integrity is too weak a defence, and Mamadou draws the conclusion for himself when he asks for a rule that will</w:t>
      </w:r>
      <w:r>
        <w:t xml:space="preserve"> </w:t>
      </w:r>
      <w:r>
        <w:t xml:space="preserve">“</w:t>
      </w:r>
      <w:r>
        <w:t xml:space="preserve">say no to him, so that I do not have to</w:t>
      </w:r>
      <w:r>
        <w:t xml:space="preserve">”</w:t>
      </w:r>
      <w:r>
        <w:t xml:space="preserve"> </w:t>
      </w:r>
      <w:r>
        <w:t xml:space="preserve">(ch16). Armah’s later</w:t>
      </w:r>
      <w:r>
        <w:t xml:space="preserve"> </w:t>
      </w:r>
      <w:r>
        <w:rPr>
          <w:iCs/>
          <w:i/>
        </w:rPr>
        <w:t xml:space="preserve">Two Thousand Seasons</w:t>
      </w:r>
      <w:r>
        <w:t xml:space="preserve"> </w:t>
      </w:r>
      <w:r>
        <w:t xml:space="preserve">(1973) set a communal ethic of reciprocity against the destroyers of African societies. The novel shares the ethic and puts it into contracts.</w:t>
      </w:r>
    </w:p>
    <w:bookmarkEnd w:id="167"/>
    <w:bookmarkStart w:id="168" w:name="nuruddin-farah-and-ben-okri"/>
    <w:p>
      <w:pPr>
        <w:pStyle w:val="Heading4"/>
      </w:pPr>
      <w:r>
        <w:t xml:space="preserve">21.7 Nuruddin Farah and Ben Okri</w:t>
      </w:r>
    </w:p>
    <w:p>
      <w:pPr>
        <w:pStyle w:val="FirstParagraph"/>
      </w:pPr>
      <w:r>
        <w:t xml:space="preserve">Nuruddin Farah’s</w:t>
      </w:r>
      <w:r>
        <w:t xml:space="preserve"> </w:t>
      </w:r>
      <w:r>
        <w:rPr>
          <w:iCs/>
          <w:i/>
        </w:rPr>
        <w:t xml:space="preserve">Gifts</w:t>
      </w:r>
      <w:r>
        <w:t xml:space="preserve"> </w:t>
      </w:r>
      <w:r>
        <w:t xml:space="preserve">(1992) is set in Mogadishu and follows a nurse-midwife through a story about giving and receiving, set against news reports of foreign aid; it asks what dependence does to dignity. The novel asks the same question with Adam’s plain remark that</w:t>
      </w:r>
      <w:r>
        <w:t xml:space="preserve"> </w:t>
      </w:r>
      <w:r>
        <w:t xml:space="preserve">“</w:t>
      </w:r>
      <w:r>
        <w:t xml:space="preserve">Charity hands out what can be photographed, then disappears.</w:t>
      </w:r>
      <w:r>
        <w:t xml:space="preserve">”</w:t>
      </w:r>
      <w:r>
        <w:t xml:space="preserve"> </w:t>
      </w:r>
      <w:r>
        <w:t xml:space="preserve">(ch10), and answers it with a loan that must be repaid and a rule that money follows ownership. Ben Okri’s</w:t>
      </w:r>
      <w:r>
        <w:t xml:space="preserve"> </w:t>
      </w:r>
      <w:r>
        <w:rPr>
          <w:iCs/>
          <w:i/>
        </w:rPr>
        <w:t xml:space="preserve">The Famished Road</w:t>
      </w:r>
      <w:r>
        <w:t xml:space="preserve"> </w:t>
      </w:r>
      <w:r>
        <w:t xml:space="preserve">(1991) is told by a spirit child in a visionary mode, and its political scenes include party agents buying votes with gifts of milk. The novel’s mode is the opposite of Okri’s: it keeps the Wagadu legend at arm’s length, through a Water-Keeper who has</w:t>
      </w:r>
      <w:r>
        <w:t xml:space="preserve"> </w:t>
      </w:r>
      <w:r>
        <w:t xml:space="preserve">“</w:t>
      </w:r>
      <w:r>
        <w:t xml:space="preserve">never decided whether I believe the part about the snake</w:t>
      </w:r>
      <w:r>
        <w:t xml:space="preserve">”</w:t>
      </w:r>
      <w:r>
        <w:t xml:space="preserve"> </w:t>
      </w:r>
      <w:r>
        <w:t xml:space="preserve">(ch10). The two books meet on the vote. Okri’s is bought. The novel’s is cast in stones and counted in front of everyone.</w:t>
      </w:r>
    </w:p>
    <w:bookmarkEnd w:id="168"/>
    <w:bookmarkStart w:id="169" w:name="the-present-generation"/>
    <w:p>
      <w:pPr>
        <w:pStyle w:val="Heading4"/>
      </w:pPr>
      <w:r>
        <w:t xml:space="preserve">21.8 The present generation</w:t>
      </w:r>
    </w:p>
    <w:p>
      <w:pPr>
        <w:pStyle w:val="FirstParagraph"/>
      </w:pPr>
      <w:r>
        <w:t xml:space="preserve">Imbolo Mbue’s</w:t>
      </w:r>
      <w:r>
        <w:t xml:space="preserve"> </w:t>
      </w:r>
      <w:r>
        <w:rPr>
          <w:iCs/>
          <w:i/>
        </w:rPr>
        <w:t xml:space="preserve">How Beautiful We Were</w:t>
      </w:r>
      <w:r>
        <w:t xml:space="preserve"> </w:t>
      </w:r>
      <w:r>
        <w:t xml:space="preserve">(2021) tells of Kosawa, a village whose water is poisoned by an American oil company and whose children die of it, through decades of petition, kidnapping and lawsuit. Much of it is narrated by a collective</w:t>
      </w:r>
      <w:r>
        <w:t xml:space="preserve"> </w:t>
      </w:r>
      <w:r>
        <w:t xml:space="preserve">“</w:t>
      </w:r>
      <w:r>
        <w:t xml:space="preserve">we</w:t>
      </w:r>
      <w:r>
        <w:t xml:space="preserve">”</w:t>
      </w:r>
      <w:r>
        <w:t xml:space="preserve"> </w:t>
      </w:r>
      <w:r>
        <w:t xml:space="preserve">of the children’s generation. It is the closest contemporary parallel to Kadiatou’s bitter well. Kosawa fights a company that already holds the land’s future; Nafawol refuses one before it arrives. Mbue’s ending is mostly loss. The novel’s is partial recovery with the losses listed.</w:t>
      </w:r>
    </w:p>
    <w:p>
      <w:pPr>
        <w:pStyle w:val="BodyText"/>
      </w:pPr>
      <w:r>
        <w:t xml:space="preserve">NoViolet Bulawayo’s</w:t>
      </w:r>
      <w:r>
        <w:t xml:space="preserve"> </w:t>
      </w:r>
      <w:r>
        <w:rPr>
          <w:iCs/>
          <w:i/>
        </w:rPr>
        <w:t xml:space="preserve">We Need New Names</w:t>
      </w:r>
      <w:r>
        <w:t xml:space="preserve"> </w:t>
      </w:r>
      <w:r>
        <w:t xml:space="preserve">(2013) contains a scene in which aid workers photograph children as they hand out gifts, and her</w:t>
      </w:r>
      <w:r>
        <w:t xml:space="preserve"> </w:t>
      </w:r>
      <w:r>
        <w:rPr>
          <w:iCs/>
          <w:i/>
        </w:rPr>
        <w:t xml:space="preserve">Glory</w:t>
      </w:r>
      <w:r>
        <w:t xml:space="preserve"> </w:t>
      </w:r>
      <w:r>
        <w:t xml:space="preserve">(2022) satirises the theatre of a ruling party. Both bear on Part One. Chimamanda Ngozi Adichie, in</w:t>
      </w:r>
      <w:r>
        <w:t xml:space="preserve"> </w:t>
      </w:r>
      <w:r>
        <w:rPr>
          <w:iCs/>
          <w:i/>
        </w:rPr>
        <w:t xml:space="preserve">Half of a Yellow Sun</w:t>
      </w:r>
      <w:r>
        <w:t xml:space="preserve"> </w:t>
      </w:r>
      <w:r>
        <w:t xml:space="preserve">(2006) and in her widely heard talk on the danger of telling one story about a place, warned against reducing Africa to a single tale of disaster. The novel takes that warning seriously. Its villages trade, quarrel, joke and keep accounts, and even its antagonists are given arguments.</w:t>
      </w:r>
    </w:p>
    <w:p>
      <w:pPr>
        <w:pStyle w:val="BodyText"/>
      </w:pPr>
      <w:r>
        <w:t xml:space="preserve">Taken together, these comparisons place the novel after the novels of arrival and the novels of disillusion. It belongs to a smaller group of books about building institutions, and its own contribution is to make a ledger carry a plot.</w:t>
      </w:r>
    </w:p>
    <w:bookmarkEnd w:id="169"/>
    <w:bookmarkEnd w:id="170"/>
    <w:bookmarkStart w:id="177" w:name="utopian-speculative-and-world-traditions"/>
    <w:p>
      <w:pPr>
        <w:pStyle w:val="Heading3"/>
      </w:pPr>
      <w:r>
        <w:t xml:space="preserve">22. Utopian, speculative and world traditions</w:t>
      </w:r>
    </w:p>
    <w:p>
      <w:pPr>
        <w:pStyle w:val="FirstParagraph"/>
      </w:pPr>
      <w:r>
        <w:t xml:space="preserve">The novel describes a community that works better than most real ones, so it invites comparison with utopian fiction. It is set a little ahead of the present, with machines that draw water from the air, so it touches speculative fiction. And it concerns land, water, labour and debt, so it belongs with a long line of world novels about farmers and the forces that move them. This section takes each tradition in turn.</w:t>
      </w:r>
    </w:p>
    <w:bookmarkStart w:id="171" w:name="utopia-and-the-hidden-cost"/>
    <w:p>
      <w:pPr>
        <w:pStyle w:val="Heading4"/>
      </w:pPr>
      <w:r>
        <w:t xml:space="preserve">22.1 Utopia and the hidden cost</w:t>
      </w:r>
    </w:p>
    <w:p>
      <w:pPr>
        <w:pStyle w:val="FirstParagraph"/>
      </w:pPr>
      <w:r>
        <w:t xml:space="preserve">Thomas More’s</w:t>
      </w:r>
      <w:r>
        <w:t xml:space="preserve"> </w:t>
      </w:r>
      <w:r>
        <w:rPr>
          <w:iCs/>
          <w:i/>
        </w:rPr>
        <w:t xml:space="preserve">Utopia</w:t>
      </w:r>
      <w:r>
        <w:t xml:space="preserve"> </w:t>
      </w:r>
      <w:r>
        <w:t xml:space="preserve">(1516) described an island society, reported by a traveller and cut off from the mainland by a channel dug for the purpose. Utopias since then have often depended on that separation. Nafawol has none: it trades at the port, pays its taxes, answers to a ministry and takes the world price for its cotton.</w:t>
      </w:r>
    </w:p>
    <w:p>
      <w:pPr>
        <w:pStyle w:val="BodyText"/>
      </w:pPr>
      <w:r>
        <w:t xml:space="preserve">Ursula K. Le Guin’s story</w:t>
      </w:r>
      <w:r>
        <w:t xml:space="preserve"> </w:t>
      </w:r>
      <w:r>
        <w:rPr>
          <w:iCs/>
          <w:i/>
        </w:rPr>
        <w:t xml:space="preserve">The Ones Who Walk Away from Omelas</w:t>
      </w:r>
      <w:r>
        <w:t xml:space="preserve"> </w:t>
      </w:r>
      <w:r>
        <w:t xml:space="preserve">(1973) imagines a festive city whose happiness depends on one child kept in misery in a cellar; everyone knows, and a few walk away. The novel reverses that arrangement. Its costs are posted on the wall: the correction lines, the Teranu’s request that the wall should show</w:t>
      </w:r>
      <w:r>
        <w:t xml:space="preserve"> </w:t>
      </w:r>
      <w:r>
        <w:t xml:space="preserve">“</w:t>
      </w:r>
      <w:r>
        <w:t xml:space="preserve">we paid what we could</w:t>
      </w:r>
      <w:r>
        <w:t xml:space="preserve">”</w:t>
      </w:r>
      <w:r>
        <w:t xml:space="preserve"> </w:t>
      </w:r>
      <w:r>
        <w:t xml:space="preserve">(ch26), the names of the brothers who broke the culvert and the man who paid them. The nearest thing to the Omelas child is the herd boy whose arm</w:t>
      </w:r>
      <w:r>
        <w:t xml:space="preserve"> </w:t>
      </w:r>
      <w:r>
        <w:t xml:space="preserve">“</w:t>
      </w:r>
      <w:r>
        <w:t xml:space="preserve">healed crooked</w:t>
      </w:r>
      <w:r>
        <w:t xml:space="preserve">”</w:t>
      </w:r>
      <w:r>
        <w:t xml:space="preserve"> </w:t>
      </w:r>
      <w:r>
        <w:t xml:space="preserve">(ch20), and his injury is written into the records of both villages. Kerewol walks away, and the charter lets it. Nobody in Nafawol is asked to pretend that the walking away was wrong.</w:t>
      </w:r>
    </w:p>
    <w:bookmarkEnd w:id="171"/>
    <w:bookmarkStart w:id="172" w:name="ursula-k.-le-guin-the-dispossessed"/>
    <w:p>
      <w:pPr>
        <w:pStyle w:val="Heading4"/>
      </w:pPr>
      <w:r>
        <w:t xml:space="preserve">22.2 Ursula K. Le Guin: The Dispossessed</w:t>
      </w:r>
    </w:p>
    <w:p>
      <w:pPr>
        <w:pStyle w:val="FirstParagraph"/>
      </w:pPr>
      <w:r>
        <w:rPr>
          <w:iCs/>
          <w:i/>
        </w:rPr>
        <w:t xml:space="preserve">The Dispossessed</w:t>
      </w:r>
      <w:r>
        <w:t xml:space="preserve"> </w:t>
      </w:r>
      <w:r>
        <w:t xml:space="preserve">(1974) sets an anarchist society on Anarres, a dry moon where scarcity shapes everything, against a rich, propertied planet. Le Guin’s physicist Shevek finds that a society without formal rulers still has power in it, in committees, in public opinion and in the fear of standing out, and he leaves to give his theory to everyone. Le Guin called the book an ambiguous utopia. The novel opens on a wall around a landing field, a boundary that shuts in whichever side one stands on, and walls recur throughout as the shape of every society’s fear of the other.</w:t>
      </w:r>
    </w:p>
    <w:p>
      <w:pPr>
        <w:pStyle w:val="BodyText"/>
      </w:pPr>
      <w:r>
        <w:t xml:space="preserve">The novel shares her dry land, her scarcity and, above all, her attention to informal power. Kadiatou never holds a vote in the Union, yet she goes from bantaba to bantaba before the stone vote, and Dr Arramata stays in the field because</w:t>
      </w:r>
      <w:r>
        <w:t xml:space="preserve"> </w:t>
      </w:r>
      <w:r>
        <w:t xml:space="preserve">“</w:t>
      </w:r>
      <w:r>
        <w:t xml:space="preserve">Half the Union would vote whichever way you told them to.</w:t>
      </w:r>
      <w:r>
        <w:t xml:space="preserve">”</w:t>
      </w:r>
      <w:r>
        <w:t xml:space="preserve"> </w:t>
      </w:r>
      <w:r>
        <w:t xml:space="preserve">(ch24). Hassan sees the danger in himself, lying awake after the first council:</w:t>
      </w:r>
      <w:r>
        <w:t xml:space="preserve"> </w:t>
      </w:r>
      <w:r>
        <w:t xml:space="preserve">“</w:t>
      </w:r>
      <w:r>
        <w:t xml:space="preserve">I am becoming the one they wait for,</w:t>
      </w:r>
      <w:r>
        <w:t xml:space="preserve">”</w:t>
      </w:r>
      <w:r>
        <w:t xml:space="preserve"> </w:t>
      </w:r>
      <w:r>
        <w:t xml:space="preserve">he thinks.</w:t>
      </w:r>
      <w:r>
        <w:t xml:space="preserve"> </w:t>
      </w:r>
      <w:r>
        <w:t xml:space="preserve">“</w:t>
      </w:r>
      <w:r>
        <w:t xml:space="preserve">And when I am wrong, I am wrong in the same voice as when I am right.</w:t>
      </w:r>
      <w:r>
        <w:t xml:space="preserve">”</w:t>
      </w:r>
      <w:r>
        <w:t xml:space="preserve"> </w:t>
      </w:r>
      <w:r>
        <w:t xml:space="preserve">(ch22). Isatou strikes two young wives off the osusu list in front of everyone. These are Anarres’s problems in a Sahelian village. The novel also answers Le Guin’s wall with one of its own. Nafawol’s wall in the square keeps nobody in or out. It is there to be read, and its rule is that the Union may keep no paper off it, a rule Fatou cites when TransGlobal asks for confidentiality. The two books differ on property. Anarres has no money and no ownership; Nafawol keeps money, loans, compounds and inheritance, and asks only that they be written down. They agree on open knowledge. Shevek gives his theory away; the Union refuses to license its ideas in perpetuity, and</w:t>
      </w:r>
      <w:r>
        <w:t xml:space="preserve"> </w:t>
      </w:r>
      <w:r>
        <w:t xml:space="preserve">“</w:t>
      </w:r>
      <w:r>
        <w:t xml:space="preserve">The charter had gone out free, like Bintu’s purifier.</w:t>
      </w:r>
      <w:r>
        <w:t xml:space="preserve">”</w:t>
      </w:r>
      <w:r>
        <w:t xml:space="preserve"> </w:t>
      </w:r>
      <w:r>
        <w:t xml:space="preserve">(ch28).</w:t>
      </w:r>
    </w:p>
    <w:bookmarkEnd w:id="172"/>
    <w:bookmarkStart w:id="173" w:name="X4c4d9a2f2548545a2363805c02c5ed347b6c71b"/>
    <w:p>
      <w:pPr>
        <w:pStyle w:val="Heading4"/>
      </w:pPr>
      <w:r>
        <w:t xml:space="preserve">22.3 Kim Stanley Robinson: The Ministry for the Future</w:t>
      </w:r>
    </w:p>
    <w:p>
      <w:pPr>
        <w:pStyle w:val="FirstParagraph"/>
      </w:pPr>
      <w:r>
        <w:rPr>
          <w:iCs/>
          <w:i/>
        </w:rPr>
        <w:t xml:space="preserve">The Ministry for the Future</w:t>
      </w:r>
      <w:r>
        <w:t xml:space="preserve"> </w:t>
      </w:r>
      <w:r>
        <w:t xml:space="preserve">(2020) follows a small international agency through the coming decades of climate change. Its turning points are institutional: central banks create a currency rewarded for carbon drawn down, and treaties, audits and dull committees do much of the saving. Robinson’s earlier Mars trilogy includes a long scene in which settlers draft a constitution together.</w:t>
      </w:r>
    </w:p>
    <w:p>
      <w:pPr>
        <w:pStyle w:val="BodyText"/>
      </w:pPr>
      <w:r>
        <w:t xml:space="preserve">The novel shares Robinson’s faith in unglamorous institutions, in accounts and in carbon finance, and the charter meeting at the academy is a village cousin of his constitutional congress. It differs on scale, on the state and on violence. Robinson works at the scale of the planet and gives central institutions the leading role; the novel works on one floodplain and keeps central power at a distance. Robinson allows that violence plays a part in forcing change. The novel shuts it out.</w:t>
      </w:r>
    </w:p>
    <w:bookmarkEnd w:id="173"/>
    <w:bookmarkStart w:id="174" w:name="africanfuturism"/>
    <w:p>
      <w:pPr>
        <w:pStyle w:val="Heading4"/>
      </w:pPr>
      <w:r>
        <w:t xml:space="preserve">22.4 Africanfuturism</w:t>
      </w:r>
    </w:p>
    <w:p>
      <w:pPr>
        <w:pStyle w:val="FirstParagraph"/>
      </w:pPr>
      <w:r>
        <w:t xml:space="preserve">Nnedi Okorafor gave the name Africanfuturism to speculative fiction rooted in African cultures and histories, centred on Africa and not defined by the futures imagined in the West. Her novels</w:t>
      </w:r>
      <w:r>
        <w:t xml:space="preserve"> </w:t>
      </w:r>
      <w:r>
        <w:rPr>
          <w:iCs/>
          <w:i/>
        </w:rPr>
        <w:t xml:space="preserve">Lagoon</w:t>
      </w:r>
      <w:r>
        <w:t xml:space="preserve"> </w:t>
      </w:r>
      <w:r>
        <w:t xml:space="preserve">(2014) and</w:t>
      </w:r>
      <w:r>
        <w:t xml:space="preserve"> </w:t>
      </w:r>
      <w:r>
        <w:rPr>
          <w:iCs/>
          <w:i/>
        </w:rPr>
        <w:t xml:space="preserve">Binti</w:t>
      </w:r>
      <w:r>
        <w:t xml:space="preserve"> </w:t>
      </w:r>
      <w:r>
        <w:t xml:space="preserve">(2015) put Lagos and a Himba girl at the centre of contact with the stars. The novel is no science fiction, but it shares the premise that African futures are designed in Africa. Its technologies are made, mended and shared locally: the K-Purifier, whose design</w:t>
      </w:r>
      <w:r>
        <w:t xml:space="preserve"> </w:t>
      </w:r>
      <w:r>
        <w:t xml:space="preserve">“</w:t>
      </w:r>
      <w:r>
        <w:t xml:space="preserve">goes out free on the Union server</w:t>
      </w:r>
      <w:r>
        <w:t xml:space="preserve">”</w:t>
      </w:r>
      <w:r>
        <w:t xml:space="preserve"> </w:t>
      </w:r>
      <w:r>
        <w:t xml:space="preserve">(ch26), electric vehicles assembled in the Union’s workshops, a lightning-struck relay traced by two students. It differs in how much it asks of its machines. The harvester settles at seventy per cent, and Adam’s vehicle stops on the causeway because a connector has worked loose:</w:t>
      </w:r>
      <w:r>
        <w:t xml:space="preserve"> </w:t>
      </w:r>
      <w:r>
        <w:t xml:space="preserve">“</w:t>
      </w:r>
      <w:r>
        <w:t xml:space="preserve">The road shakes them loose.</w:t>
      </w:r>
      <w:r>
        <w:t xml:space="preserve">”</w:t>
      </w:r>
      <w:r>
        <w:t xml:space="preserve"> </w:t>
      </w:r>
      <w:r>
        <w:t xml:space="preserve">(ch26). Namwali Serpell’s</w:t>
      </w:r>
      <w:r>
        <w:t xml:space="preserve"> </w:t>
      </w:r>
      <w:r>
        <w:rPr>
          <w:iCs/>
          <w:i/>
        </w:rPr>
        <w:t xml:space="preserve">The Old Drift</w:t>
      </w:r>
      <w:r>
        <w:t xml:space="preserve"> </w:t>
      </w:r>
      <w:r>
        <w:t xml:space="preserve">(2019) follows Zambian families across a century of dams, mosquitoes and microdrones; its great dam is built for others, while the novel’s infrastructure is built by the hands that use it.</w:t>
      </w:r>
    </w:p>
    <w:bookmarkEnd w:id="174"/>
    <w:bookmarkStart w:id="175" w:name="the-world-novel-of-land-and-labour"/>
    <w:p>
      <w:pPr>
        <w:pStyle w:val="Heading4"/>
      </w:pPr>
      <w:r>
        <w:t xml:space="preserve">22.5 The world novel of land and labour</w:t>
      </w:r>
    </w:p>
    <w:p>
      <w:pPr>
        <w:pStyle w:val="FirstParagraph"/>
      </w:pPr>
      <w:r>
        <w:t xml:space="preserve">Pearl S. Buck’s</w:t>
      </w:r>
      <w:r>
        <w:t xml:space="preserve"> </w:t>
      </w:r>
      <w:r>
        <w:rPr>
          <w:iCs/>
          <w:i/>
        </w:rPr>
        <w:t xml:space="preserve">The Good Earth</w:t>
      </w:r>
      <w:r>
        <w:t xml:space="preserve"> </w:t>
      </w:r>
      <w:r>
        <w:t xml:space="preserve">(1931) follows the Chinese farmer Wang Lung through famine, flight to the city and return to his land, which his sons are planning to sell at the end. The novel takes from Buck its sense of land as security against hunger. Fatou’s memory that</w:t>
      </w:r>
      <w:r>
        <w:t xml:space="preserve"> </w:t>
      </w:r>
      <w:r>
        <w:t xml:space="preserve">“</w:t>
      </w:r>
      <w:r>
        <w:t xml:space="preserve">In the hunger years my mother cooked our seed millet</w:t>
      </w:r>
      <w:r>
        <w:t xml:space="preserve">”</w:t>
      </w:r>
      <w:r>
        <w:t xml:space="preserve"> </w:t>
      </w:r>
      <w:r>
        <w:t xml:space="preserve">(ch12) is the moment Buck’s farmers dread most, the last line crossed. The difference is that Buck’s land is a family’s private hold, and Nafawol’s security is common and written down.</w:t>
      </w:r>
    </w:p>
    <w:p>
      <w:pPr>
        <w:pStyle w:val="BodyText"/>
      </w:pPr>
      <w:r>
        <w:t xml:space="preserve">John Steinbeck’s</w:t>
      </w:r>
      <w:r>
        <w:t xml:space="preserve"> </w:t>
      </w:r>
      <w:r>
        <w:rPr>
          <w:iCs/>
          <w:i/>
        </w:rPr>
        <w:t xml:space="preserve">The Grapes of Wrath</w:t>
      </w:r>
      <w:r>
        <w:t xml:space="preserve"> </w:t>
      </w:r>
      <w:r>
        <w:t xml:space="preserve">(1939) drives the Joad family off drought-ruined land by a bank that no one person controls. The price fall of Year 8 is the novel’s version of that faceless force, and the Teranu, leaving for the coast on one lorry, are its Joads. The difference is that the novel’s community holds even as one family leaves it.</w:t>
      </w:r>
    </w:p>
    <w:p>
      <w:pPr>
        <w:pStyle w:val="BodyText"/>
      </w:pPr>
      <w:r>
        <w:t xml:space="preserve">Barbara Kingsolver’s</w:t>
      </w:r>
      <w:r>
        <w:t xml:space="preserve"> </w:t>
      </w:r>
      <w:r>
        <w:rPr>
          <w:iCs/>
          <w:i/>
        </w:rPr>
        <w:t xml:space="preserve">The Poisonwood Bible</w:t>
      </w:r>
      <w:r>
        <w:t xml:space="preserve"> </w:t>
      </w:r>
      <w:r>
        <w:t xml:space="preserve">(1998) gives a Baptist missionary in the Congo who plants his seeds in flat beds against local advice to plant in mounds, and loses them to the rain; he never learns. Adam’s refusal of Aisha’s charcoal box is the same failure of certainty. The difference is that Part Two is the learning that Kingsolver’s missionary never does.</w:t>
      </w:r>
    </w:p>
    <w:p>
      <w:pPr>
        <w:pStyle w:val="BodyText"/>
      </w:pPr>
      <w:r>
        <w:t xml:space="preserve">Amitav Ghosh’s</w:t>
      </w:r>
      <w:r>
        <w:t xml:space="preserve"> </w:t>
      </w:r>
      <w:r>
        <w:rPr>
          <w:iCs/>
          <w:i/>
        </w:rPr>
        <w:t xml:space="preserve">The Hungry Tide</w:t>
      </w:r>
      <w:r>
        <w:t xml:space="preserve"> </w:t>
      </w:r>
      <w:r>
        <w:t xml:space="preserve">(2004) sets a visiting scientist beside a local fisherman whose knowledge of the Sundarbans outstrips hers. His essay</w:t>
      </w:r>
      <w:r>
        <w:t xml:space="preserve"> </w:t>
      </w:r>
      <w:r>
        <w:rPr>
          <w:iCs/>
          <w:i/>
        </w:rPr>
        <w:t xml:space="preserve">The Great Derangement</w:t>
      </w:r>
      <w:r>
        <w:t xml:space="preserve"> </w:t>
      </w:r>
      <w:r>
        <w:t xml:space="preserve">(2016) argued that the realist novel has largely failed to deal with climate change, because it prefers the probable, the individual and the everyday. The novel is a partial answer to Ghosh. It makes a changing climate the slow ground of an ordinary realist story, carried by a community and its institutions. It avoids catastrophe, though, and so leaves his larger challenge open.</w:t>
      </w:r>
    </w:p>
    <w:p>
      <w:pPr>
        <w:pStyle w:val="BodyText"/>
      </w:pPr>
      <w:r>
        <w:t xml:space="preserve">Two nineteenth-century novels supply older parallels. Émile Zola’s</w:t>
      </w:r>
      <w:r>
        <w:t xml:space="preserve"> </w:t>
      </w:r>
      <w:r>
        <w:rPr>
          <w:iCs/>
          <w:i/>
        </w:rPr>
        <w:t xml:space="preserve">Germinal</w:t>
      </w:r>
      <w:r>
        <w:t xml:space="preserve"> </w:t>
      </w:r>
      <w:r>
        <w:t xml:space="preserve">(1885) follows a mining strike in northern France. Its young organiser tries to found a provident fund so that the miners can hold out, the fund is exhausted by the length of the strike, and an anarchist sabotages the pit. The novel’s osusu and Coffer Fund are provident funds that hold, its culvert is broken by hired men, and the Union survives its worst year, Year 8, because the Fund lends seed and keeps the nurse paid. Thomas Hardy’s</w:t>
      </w:r>
      <w:r>
        <w:t xml:space="preserve"> </w:t>
      </w:r>
      <w:r>
        <w:rPr>
          <w:iCs/>
          <w:i/>
        </w:rPr>
        <w:t xml:space="preserve">The Mayor of Casterbridge</w:t>
      </w:r>
      <w:r>
        <w:t xml:space="preserve"> </w:t>
      </w:r>
      <w:r>
        <w:t xml:space="preserve">(1886) ruins its grain merchant by a bet on the weather and the harvest price. Fatou is a better merchant than Henchard, and the novel makes her the Union’s treasurer for that reason, but it gives her the same exposure: a price set by weather and markets she cannot see, met in Year 8 with nothing but honest scales.</w:t>
      </w:r>
    </w:p>
    <w:p>
      <w:pPr>
        <w:pStyle w:val="BodyText"/>
      </w:pPr>
      <w:r>
        <w:t xml:space="preserve">Richard Powers’s</w:t>
      </w:r>
      <w:r>
        <w:t xml:space="preserve"> </w:t>
      </w:r>
      <w:r>
        <w:rPr>
          <w:iCs/>
          <w:i/>
        </w:rPr>
        <w:t xml:space="preserve">The Overstory</w:t>
      </w:r>
      <w:r>
        <w:t xml:space="preserve"> </w:t>
      </w:r>
      <w:r>
        <w:t xml:space="preserve">(2018) gives trees and their long time a cast of nine people. The novel’s stone lines and green belt share his sense of time: the old men building them say the work is</w:t>
      </w:r>
      <w:r>
        <w:t xml:space="preserve"> </w:t>
      </w:r>
      <w:r>
        <w:t xml:space="preserve">“</w:t>
      </w:r>
      <w:r>
        <w:t xml:space="preserve">For us</w:t>
      </w:r>
      <w:r>
        <w:t xml:space="preserve">”</w:t>
      </w:r>
      <w:r>
        <w:t xml:space="preserve"> </w:t>
      </w:r>
      <w:r>
        <w:t xml:space="preserve">(ch16) on behalf of their grandfathers, and families plant fruit trees for their children to inherit. The difference is that Powers’s activists go to war with loggers, while the novel counts its trees as carbon in a ledger, a step Powers would distrust.</w:t>
      </w:r>
    </w:p>
    <w:bookmarkEnd w:id="175"/>
    <w:bookmarkStart w:id="176" w:name="where-the-novel-stands"/>
    <w:p>
      <w:pPr>
        <w:pStyle w:val="Heading4"/>
      </w:pPr>
      <w:r>
        <w:t xml:space="preserve">22.6 Where the novel stands</w:t>
      </w:r>
    </w:p>
    <w:p>
      <w:pPr>
        <w:pStyle w:val="FirstParagraph"/>
      </w:pPr>
      <w:r>
        <w:t xml:space="preserve">Set against these traditions, the novel is a realist novel of institutions with a utopian horizon it refuses to reach. It borrows from utopia the habit of describing how a community governs itself, and refuses utopia’s separation and its hidden costs. It borrows from speculative fiction a near future of modest machines, and refuses their glamour. It belongs with the world novels of land and labour, and gives their farmers a charter and a vote. The question it leaves is the one it began with, who keeps the rope, and it hands that question to a child at the well. Its closing line keeps the horizon in view without promising to arrive:</w:t>
      </w:r>
      <w:r>
        <w:t xml:space="preserve"> </w:t>
      </w:r>
      <w:r>
        <w:t xml:space="preserve">“</w:t>
      </w:r>
      <w:r>
        <w:t xml:space="preserve">One pair of hands can always be made to let go.</w:t>
      </w:r>
      <w:r>
        <w:t xml:space="preserve">”</w:t>
      </w:r>
      <w:r>
        <w:t xml:space="preserve"> </w:t>
      </w:r>
      <w:r>
        <w:t xml:space="preserve">(coda).</w:t>
      </w:r>
    </w:p>
    <w:bookmarkEnd w:id="176"/>
    <w:bookmarkEnd w:id="177"/>
    <w:bookmarkEnd w:id="178"/>
    <w:bookmarkStart w:id="238" w:name="part-v-commentary"/>
    <w:p>
      <w:pPr>
        <w:pStyle w:val="Heading2"/>
      </w:pPr>
      <w:r>
        <w:t xml:space="preserve">PART V — COMMENTARY</w:t>
      </w:r>
    </w:p>
    <w:bookmarkStart w:id="235" w:name="a-commentary-on-the-novel"/>
    <w:p>
      <w:pPr>
        <w:pStyle w:val="Heading3"/>
      </w:pPr>
      <w:r>
        <w:t xml:space="preserve">23. A commentary on the novel</w:t>
      </w:r>
    </w:p>
    <w:p>
      <w:pPr>
        <w:pStyle w:val="FirstParagraph"/>
      </w:pPr>
      <w:r>
        <w:t xml:space="preserve">The sections before this one read the novel across its whole length, by theme and by discipline. This one reads it in order. It stops at selected passages, from the first sound of Chapter 1 to the last line of the Coda, sets each one out exactly, and asks what its language is doing: which words carry the scene, what they echo, and what they prepare. Where a pattern has its full treatment elsewhere, the note gives the section number and moves on. The moments that the two halves of the book answer across the bridge are gathered in section 24.</w:t>
      </w:r>
    </w:p>
    <w:bookmarkStart w:id="179" w:name="part-one-the-glass-house-of-sahel-1"/>
    <w:p>
      <w:pPr>
        <w:pStyle w:val="Heading4"/>
      </w:pPr>
      <w:r>
        <w:t xml:space="preserve">Part One: The Glass House of Sahel</w:t>
      </w:r>
    </w:p>
    <w:bookmarkEnd w:id="179"/>
    <w:bookmarkStart w:id="180" w:name="chapter-1-the-broken-thread"/>
    <w:p>
      <w:pPr>
        <w:pStyle w:val="Heading4"/>
      </w:pPr>
      <w:r>
        <w:t xml:space="preserve">23.1 Chapter 1: the broken thread</w:t>
      </w:r>
    </w:p>
    <w:p>
      <w:pPr>
        <w:pStyle w:val="FirstParagraph"/>
      </w:pPr>
      <w:r>
        <w:t xml:space="preserve">“</w:t>
      </w:r>
      <w:r>
        <w:t xml:space="preserve">Then you must re-tie it,</w:t>
      </w:r>
      <w:r>
        <w:t xml:space="preserve">”</w:t>
      </w:r>
      <w:r>
        <w:t xml:space="preserve"> </w:t>
      </w:r>
      <w:r>
        <w:t xml:space="preserve">Ibrahim said.</w:t>
      </w:r>
      <w:r>
        <w:t xml:space="preserve"> </w:t>
      </w:r>
      <w:r>
        <w:t xml:space="preserve">“</w:t>
      </w:r>
      <w:r>
        <w:t xml:space="preserve">That is the work. This thread of ours fed me, and it feeds you. It asks only for your hands.</w:t>
      </w:r>
      <w:r>
        <w:t xml:space="preserve">”</w:t>
      </w:r>
      <w:r>
        <w:t xml:space="preserve"> </w:t>
      </w:r>
      <w:r>
        <w:t xml:space="preserve">(ch1)</w:t>
      </w:r>
    </w:p>
    <w:p>
      <w:pPr>
        <w:pStyle w:val="BodyText"/>
      </w:pPr>
      <w:r>
        <w:t xml:space="preserve">A novel about a solar plant opens on the oldest machine in the village. The first sound of the book is</w:t>
      </w:r>
      <w:r>
        <w:t xml:space="preserve"> </w:t>
      </w:r>
      <w:r>
        <w:t xml:space="preserve">“</w:t>
      </w:r>
      <w:r>
        <w:t xml:space="preserve">the sharp, dry clack of Ibrahim’s loom</w:t>
      </w:r>
      <w:r>
        <w:t xml:space="preserve">”</w:t>
      </w:r>
      <w:r>
        <w:t xml:space="preserve"> </w:t>
      </w:r>
      <w:r>
        <w:t xml:space="preserve">(ch1), and the first event is a breakdown on it: Talib’s shuttle snags and</w:t>
      </w:r>
      <w:r>
        <w:t xml:space="preserve"> </w:t>
      </w:r>
      <w:r>
        <w:t xml:space="preserve">“</w:t>
      </w:r>
      <w:r>
        <w:t xml:space="preserve">with a small, loud snap, the thread broke</w:t>
      </w:r>
      <w:r>
        <w:t xml:space="preserve">”</w:t>
      </w:r>
      <w:r>
        <w:t xml:space="preserve"> </w:t>
      </w:r>
      <w:r>
        <w:t xml:space="preserve">(ch1). Before the reader meets the technology that will fail, they meet one that fails all the time and is mended all the time, by the people who use it.</w:t>
      </w:r>
    </w:p>
    <w:p>
      <w:pPr>
        <w:pStyle w:val="BodyText"/>
      </w:pPr>
      <w:r>
        <w:t xml:space="preserve">Ibrahim answers without stopping his own loom.</w:t>
      </w:r>
      <w:r>
        <w:t xml:space="preserve"> </w:t>
      </w:r>
      <w:r>
        <w:t xml:space="preserve">“</w:t>
      </w:r>
      <w:r>
        <w:t xml:space="preserve">Then</w:t>
      </w:r>
      <w:r>
        <w:t xml:space="preserve">”</w:t>
      </w:r>
      <w:r>
        <w:t xml:space="preserve"> </w:t>
      </w:r>
      <w:r>
        <w:t xml:space="preserve">makes repair the plain consequence of the break, as ordinary as the break itself, and</w:t>
      </w:r>
      <w:r>
        <w:t xml:space="preserve"> </w:t>
      </w:r>
      <w:r>
        <w:t xml:space="preserve">“</w:t>
      </w:r>
      <w:r>
        <w:t xml:space="preserve">That is the work</w:t>
      </w:r>
      <w:r>
        <w:t xml:space="preserve">”</w:t>
      </w:r>
      <w:r>
        <w:t xml:space="preserve"> </w:t>
      </w:r>
      <w:r>
        <w:t xml:space="preserve">closes off the idea that mending is a distraction from the real job. Adam will build a plant on the opposite principle, and the novel never needs to state the contrast, because this sentence has already put the alternative in the reader’s ear (see section 10).</w:t>
      </w:r>
    </w:p>
    <w:p>
      <w:pPr>
        <w:pStyle w:val="BodyText"/>
      </w:pPr>
      <w:r>
        <w:t xml:space="preserve">Two small words reach further.</w:t>
      </w:r>
      <w:r>
        <w:t xml:space="preserve"> </w:t>
      </w:r>
      <w:r>
        <w:t xml:space="preserve">“</w:t>
      </w:r>
      <w:r>
        <w:t xml:space="preserve">Ours</w:t>
      </w:r>
      <w:r>
        <w:t xml:space="preserve">”</w:t>
      </w:r>
      <w:r>
        <w:t xml:space="preserve"> </w:t>
      </w:r>
      <w:r>
        <w:t xml:space="preserve">makes the thread common property, held between father and son; Malik will define ownership by the right to mend in the next chapter, and the loom has already shown what that looks like in a household.</w:t>
      </w:r>
      <w:r>
        <w:t xml:space="preserve"> </w:t>
      </w:r>
      <w:r>
        <w:t xml:space="preserve">“</w:t>
      </w:r>
      <w:r>
        <w:t xml:space="preserve">Hands</w:t>
      </w:r>
      <w:r>
        <w:t xml:space="preserve">”</w:t>
      </w:r>
      <w:r>
        <w:t xml:space="preserve"> </w:t>
      </w:r>
      <w:r>
        <w:t xml:space="preserve">starts a line that runs through Part One. Ibrahim tells his son</w:t>
      </w:r>
      <w:r>
        <w:t xml:space="preserve"> </w:t>
      </w:r>
      <w:r>
        <w:t xml:space="preserve">“</w:t>
      </w:r>
      <w:r>
        <w:t xml:space="preserve">Your hands are not here</w:t>
      </w:r>
      <w:r>
        <w:t xml:space="preserve">”</w:t>
      </w:r>
      <w:r>
        <w:t xml:space="preserve"> </w:t>
      </w:r>
      <w:r>
        <w:t xml:space="preserve">(ch1). Within pages Balla reads Adam’s proposal from his</w:t>
      </w:r>
      <w:r>
        <w:t xml:space="preserve"> </w:t>
      </w:r>
      <w:r>
        <w:t xml:space="preserve">“</w:t>
      </w:r>
      <w:r>
        <w:t xml:space="preserve">clean, uncalloused hands</w:t>
      </w:r>
      <w:r>
        <w:t xml:space="preserve">”</w:t>
      </w:r>
      <w:r>
        <w:t xml:space="preserve"> </w:t>
      </w:r>
      <w:r>
        <w:t xml:space="preserve">(ch1), and the plant is built on the rule that no local hand may touch it. When it burns, the narration gives Adam a sentence of four words:</w:t>
      </w:r>
      <w:r>
        <w:t xml:space="preserve"> </w:t>
      </w:r>
      <w:r>
        <w:t xml:space="preserve">“</w:t>
      </w:r>
      <w:r>
        <w:t xml:space="preserve">His hands were burned.</w:t>
      </w:r>
      <w:r>
        <w:t xml:space="preserve">”</w:t>
      </w:r>
      <w:r>
        <w:t xml:space="preserve"> </w:t>
      </w:r>
      <w:r>
        <w:t xml:space="preserve">(ch6).</w:t>
      </w:r>
    </w:p>
    <w:p>
      <w:pPr>
        <w:pStyle w:val="BodyText"/>
      </w:pPr>
      <w:r>
        <w:t xml:space="preserve">The thread then stays broken. Talib’s loom stands</w:t>
      </w:r>
      <w:r>
        <w:t xml:space="preserve"> </w:t>
      </w:r>
      <w:r>
        <w:t xml:space="preserve">“</w:t>
      </w:r>
      <w:r>
        <w:t xml:space="preserve">with its broken warp thread still hanging where he had left it</w:t>
      </w:r>
      <w:r>
        <w:t xml:space="preserve">”</w:t>
      </w:r>
      <w:r>
        <w:t xml:space="preserve"> </w:t>
      </w:r>
      <w:r>
        <w:t xml:space="preserve">(ch2), and he finds it there again in Chapter 6, untouched. It stays that way until the last scene of Part One (23.20).</w:t>
      </w:r>
    </w:p>
    <w:bookmarkEnd w:id="180"/>
    <w:bookmarkStart w:id="181" w:name="chapter-1-the-notebook"/>
    <w:p>
      <w:pPr>
        <w:pStyle w:val="Heading4"/>
      </w:pPr>
      <w:r>
        <w:t xml:space="preserve">23.2 Chapter 1: the notebook</w:t>
      </w:r>
    </w:p>
    <w:p>
      <w:pPr>
        <w:pStyle w:val="FirstParagraph"/>
      </w:pPr>
      <w:r>
        <w:t xml:space="preserve">A line went somewhere. A symbol meant one thing. Nobody sighed at him. (ch1)</w:t>
      </w:r>
    </w:p>
    <w:p>
      <w:pPr>
        <w:pStyle w:val="BodyText"/>
      </w:pPr>
      <w:r>
        <w:t xml:space="preserve">Talib’s education arrives as debris. The schematic he learns from was</w:t>
      </w:r>
      <w:r>
        <w:t xml:space="preserve"> </w:t>
      </w:r>
      <w:r>
        <w:t xml:space="preserve">“</w:t>
      </w:r>
      <w:r>
        <w:t xml:space="preserve">dropped from a passing aid convoy—rain-soaked, mud-caked, one corner torn away</w:t>
      </w:r>
      <w:r>
        <w:t xml:space="preserve">”</w:t>
      </w:r>
      <w:r>
        <w:t xml:space="preserve"> </w:t>
      </w:r>
      <w:r>
        <w:t xml:space="preserve">(ch1). Before Proxima comes, foreign help already reaches Madina by falling off a lorry, and a gifted boy picks it out of a ditch.</w:t>
      </w:r>
    </w:p>
    <w:p>
      <w:pPr>
        <w:pStyle w:val="BodyText"/>
      </w:pPr>
      <w:r>
        <w:t xml:space="preserve">The three short sentences explain what he loves in it. The first two describe a grammar with one meaning to each mark. The third swerves from the diagram back into the house:</w:t>
      </w:r>
      <w:r>
        <w:t xml:space="preserve"> </w:t>
      </w:r>
      <w:r>
        <w:t xml:space="preserve">“</w:t>
      </w:r>
      <w:r>
        <w:t xml:space="preserve">Nobody sighed at him</w:t>
      </w:r>
      <w:r>
        <w:t xml:space="preserve">”</w:t>
      </w:r>
      <w:r>
        <w:t xml:space="preserve"> </w:t>
      </w:r>
      <w:r>
        <w:t xml:space="preserve">answers Ibrahim’s</w:t>
      </w:r>
      <w:r>
        <w:t xml:space="preserve"> </w:t>
      </w:r>
      <w:r>
        <w:t xml:space="preserve">“</w:t>
      </w:r>
      <w:r>
        <w:t xml:space="preserve">dry rustle of a sigh</w:t>
      </w:r>
      <w:r>
        <w:t xml:space="preserve">”</w:t>
      </w:r>
      <w:r>
        <w:t xml:space="preserve"> </w:t>
      </w:r>
      <w:r>
        <w:t xml:space="preserve">(ch1) a page earlier. The love of systems that will carry Talib to Adam begins partly as escape from a house where his mother has died and his father no longer sings. Section 7 follows that reason through Part One.</w:t>
      </w:r>
    </w:p>
    <w:p>
      <w:pPr>
        <w:pStyle w:val="BodyText"/>
      </w:pPr>
      <w:r>
        <w:t xml:space="preserve">The notebook is then set against a letter. Hawa must pay her examination fee, because</w:t>
      </w:r>
      <w:r>
        <w:t xml:space="preserve"> </w:t>
      </w:r>
      <w:r>
        <w:t xml:space="preserve">“</w:t>
      </w:r>
      <w:r>
        <w:t xml:space="preserve">if I do not sit I lose the year</w:t>
      </w:r>
      <w:r>
        <w:t xml:space="preserve">”</w:t>
      </w:r>
      <w:r>
        <w:t xml:space="preserve"> </w:t>
      </w:r>
      <w:r>
        <w:t xml:space="preserve">(ch1), and Talib does the arithmetic of carved ironwood birds:</w:t>
      </w:r>
      <w:r>
        <w:t xml:space="preserve"> </w:t>
      </w:r>
      <w:r>
        <w:t xml:space="preserve">“</w:t>
      </w:r>
      <w:r>
        <w:t xml:space="preserve">Fifty more birds might pay one fee. Hawa did not have time for fifty birds.</w:t>
      </w:r>
      <w:r>
        <w:t xml:space="preserve">”</w:t>
      </w:r>
      <w:r>
        <w:t xml:space="preserve"> </w:t>
      </w:r>
      <w:r>
        <w:t xml:space="preserve">(ch1). The chapter puts the two documents in one sentence as he looks</w:t>
      </w:r>
      <w:r>
        <w:t xml:space="preserve"> </w:t>
      </w:r>
      <w:r>
        <w:t xml:space="preserve">“</w:t>
      </w:r>
      <w:r>
        <w:t xml:space="preserve">from her thin, careful handwriting to the neat lines of the diagram</w:t>
      </w:r>
      <w:r>
        <w:t xml:space="preserve">”</w:t>
      </w:r>
      <w:r>
        <w:t xml:space="preserve"> </w:t>
      </w:r>
      <w:r>
        <w:t xml:space="preserve">(ch1). Need and aptitude point the same way.</w:t>
      </w:r>
    </w:p>
    <w:p>
      <w:pPr>
        <w:pStyle w:val="BodyText"/>
      </w:pPr>
      <w:r>
        <w:t xml:space="preserve">The plant’s first wage goes south that night with three lines:</w:t>
      </w:r>
      <w:r>
        <w:t xml:space="preserve"> </w:t>
      </w:r>
      <w:r>
        <w:t xml:space="preserve">“</w:t>
      </w:r>
      <w:r>
        <w:t xml:space="preserve">This is for the exam. Sit it. Do not worry about the rest. There is work here now.</w:t>
      </w:r>
      <w:r>
        <w:t xml:space="preserve">”</w:t>
      </w:r>
      <w:r>
        <w:t xml:space="preserve"> </w:t>
      </w:r>
      <w:r>
        <w:t xml:space="preserve">(ch2). Hawa sits, passes and goes onto the wards. A reader who wants Talib to see through Adam at once has to weigh that against a sister who is now a nurse.</w:t>
      </w:r>
    </w:p>
    <w:p>
      <w:pPr>
        <w:pStyle w:val="BodyText"/>
      </w:pPr>
      <w:r>
        <w:t xml:space="preserve">The notebook does not go into the fire. At the end of Part One it lies</w:t>
      </w:r>
      <w:r>
        <w:t xml:space="preserve"> </w:t>
      </w:r>
      <w:r>
        <w:t xml:space="preserve">“</w:t>
      </w:r>
      <w:r>
        <w:t xml:space="preserve">on the shelf above the loom</w:t>
      </w:r>
      <w:r>
        <w:t xml:space="preserve">”</w:t>
      </w:r>
      <w:r>
        <w:t xml:space="preserve"> </w:t>
      </w:r>
      <w:r>
        <w:t xml:space="preserve">(ch9), and the bridge finds it there ten years on,</w:t>
      </w:r>
      <w:r>
        <w:t xml:space="preserve"> </w:t>
      </w:r>
      <w:r>
        <w:t xml:space="preserve">“</w:t>
      </w:r>
      <w:r>
        <w:t xml:space="preserve">its pages full</w:t>
      </w:r>
      <w:r>
        <w:t xml:space="preserve">”</w:t>
      </w:r>
      <w:r>
        <w:t xml:space="preserve"> </w:t>
      </w:r>
      <w:r>
        <w:t xml:space="preserve">(bridge), in the same room as the craft it once took him away from.</w:t>
      </w:r>
    </w:p>
    <w:bookmarkEnd w:id="181"/>
    <w:bookmarkStart w:id="182" w:name="chapter-1-touch"/>
    <w:p>
      <w:pPr>
        <w:pStyle w:val="Heading4"/>
      </w:pPr>
      <w:r>
        <w:t xml:space="preserve">23.3 Chapter 1:</w:t>
      </w:r>
      <w:r>
        <w:t xml:space="preserve"> </w:t>
      </w:r>
      <w:r>
        <w:t xml:space="preserve">“</w:t>
      </w:r>
      <w:r>
        <w:t xml:space="preserve">touch</w:t>
      </w:r>
      <w:r>
        <w:t xml:space="preserve">”</w:t>
      </w:r>
    </w:p>
    <w:p>
      <w:pPr>
        <w:pStyle w:val="FirstParagraph"/>
      </w:pPr>
      <w:r>
        <w:t xml:space="preserve">“</w:t>
      </w:r>
      <w:r>
        <w:t xml:space="preserve">The plant runs itself. Our partnership is with the Ministry, so the village carries none of the burden. Nobody in Madina will ever need to touch it.</w:t>
      </w:r>
      <w:r>
        <w:t xml:space="preserve">”</w:t>
      </w:r>
      <w:r>
        <w:t xml:space="preserve"> </w:t>
      </w:r>
      <w:r>
        <w:t xml:space="preserve">(ch1)</w:t>
      </w:r>
    </w:p>
    <w:p>
      <w:pPr>
        <w:pStyle w:val="BodyText"/>
      </w:pPr>
      <w:r>
        <w:t xml:space="preserve">Adam means each sentence as a benefit to the village, and each will be turned against it.</w:t>
      </w:r>
      <w:r>
        <w:t xml:space="preserve"> </w:t>
      </w:r>
      <w:r>
        <w:t xml:space="preserve">“</w:t>
      </w:r>
      <w:r>
        <w:t xml:space="preserve">The plant runs itself</w:t>
      </w:r>
      <w:r>
        <w:t xml:space="preserve">”</w:t>
      </w:r>
      <w:r>
        <w:t xml:space="preserve"> </w:t>
      </w:r>
      <w:r>
        <w:t xml:space="preserve">is his ideal of design, a closed system that needs nobody.</w:t>
      </w:r>
      <w:r>
        <w:t xml:space="preserve"> </w:t>
      </w:r>
      <w:r>
        <w:t xml:space="preserve">“</w:t>
      </w:r>
      <w:r>
        <w:t xml:space="preserve">Our partnership is with the Ministry</w:t>
      </w:r>
      <w:r>
        <w:t xml:space="preserve">”</w:t>
      </w:r>
      <w:r>
        <w:t xml:space="preserve"> </w:t>
      </w:r>
      <w:r>
        <w:t xml:space="preserve">is the clause Dunia quotes three chapters later when she plans the seizure:</w:t>
      </w:r>
      <w:r>
        <w:t xml:space="preserve"> </w:t>
      </w:r>
      <w:r>
        <w:t xml:space="preserve">“</w:t>
      </w:r>
      <w:r>
        <w:t xml:space="preserve">Their partnership is with the Ministry. They wrote that themselves.</w:t>
      </w:r>
      <w:r>
        <w:t xml:space="preserve">”</w:t>
      </w:r>
      <w:r>
        <w:t xml:space="preserve"> </w:t>
      </w:r>
      <w:r>
        <w:t xml:space="preserve">(ch4).</w:t>
      </w:r>
      <w:r>
        <w:t xml:space="preserve"> </w:t>
      </w:r>
      <w:r>
        <w:t xml:space="preserve">“</w:t>
      </w:r>
      <w:r>
        <w:t xml:space="preserve">Carries none of the burden</w:t>
      </w:r>
      <w:r>
        <w:t xml:space="preserve">”</w:t>
      </w:r>
      <w:r>
        <w:t xml:space="preserve"> </w:t>
      </w:r>
      <w:r>
        <w:t xml:space="preserve">sounds generous, but in a novel about consent the burden and the stake are the same thing, and a village that carries nothing has nothing to defend.</w:t>
      </w:r>
    </w:p>
    <w:p>
      <w:pPr>
        <w:pStyle w:val="BodyText"/>
      </w:pPr>
      <w:r>
        <w:t xml:space="preserve">Then</w:t>
      </w:r>
      <w:r>
        <w:t xml:space="preserve"> </w:t>
      </w:r>
      <w:r>
        <w:t xml:space="preserve">“</w:t>
      </w:r>
      <w:r>
        <w:t xml:space="preserve">touch</w:t>
      </w:r>
      <w:r>
        <w:t xml:space="preserve">”</w:t>
      </w:r>
      <w:r>
        <w:t xml:space="preserve">. The narration marks the word with a pause,</w:t>
      </w:r>
      <w:r>
        <w:t xml:space="preserve"> </w:t>
      </w:r>
      <w:r>
        <w:t xml:space="preserve">“</w:t>
      </w:r>
      <w:r>
        <w:t xml:space="preserve">The room went so quiet that the air conditioner could be heard again.</w:t>
      </w:r>
      <w:r>
        <w:t xml:space="preserve">”</w:t>
      </w:r>
      <w:r>
        <w:t xml:space="preserve"> </w:t>
      </w:r>
      <w:r>
        <w:t xml:space="preserve">(ch1), and the chapter ends with Balla remembering</w:t>
      </w:r>
      <w:r>
        <w:t xml:space="preserve"> </w:t>
      </w:r>
      <w:r>
        <w:t xml:space="preserve">“</w:t>
      </w:r>
      <w:r>
        <w:t xml:space="preserve">the silence after the word touch</w:t>
      </w:r>
      <w:r>
        <w:t xml:space="preserve">”</w:t>
      </w:r>
      <w:r>
        <w:t xml:space="preserve"> </w:t>
      </w:r>
      <w:r>
        <w:t xml:space="preserve">(ch1). The griot is the only record-keeper in the room, and the thing he is shown keeping is this word.</w:t>
      </w:r>
    </w:p>
    <w:p>
      <w:pPr>
        <w:pStyle w:val="BodyText"/>
      </w:pPr>
      <w:r>
        <w:t xml:space="preserve">Balla answers in a proverb broken by a dash:</w:t>
      </w:r>
      <w:r>
        <w:t xml:space="preserve"> </w:t>
      </w:r>
      <w:r>
        <w:t xml:space="preserve">“</w:t>
      </w:r>
      <w:r>
        <w:t xml:space="preserve">A system with no roots, Minister</w:t>
      </w:r>
      <w:r>
        <w:t xml:space="preserve">”</w:t>
      </w:r>
      <w:r>
        <w:t xml:space="preserve">—his eyes went to Adam’s clean, uncalloused hands—</w:t>
      </w:r>
      <w:r>
        <w:t xml:space="preserve">“</w:t>
      </w:r>
      <w:r>
        <w:t xml:space="preserve">is a house built for the wind.</w:t>
      </w:r>
      <w:r>
        <w:t xml:space="preserve">”</w:t>
      </w:r>
      <w:r>
        <w:t xml:space="preserve"> </w:t>
      </w:r>
      <w:r>
        <w:t xml:space="preserve">(ch1). Khresay adds that</w:t>
      </w:r>
      <w:r>
        <w:t xml:space="preserve"> </w:t>
      </w:r>
      <w:r>
        <w:t xml:space="preserve">“</w:t>
      </w:r>
      <w:r>
        <w:t xml:space="preserve">a man who does not help build the granary will never fight to defend it</w:t>
      </w:r>
      <w:r>
        <w:t xml:space="preserve">”</w:t>
      </w:r>
      <w:r>
        <w:t xml:space="preserve"> </w:t>
      </w:r>
      <w:r>
        <w:t xml:space="preserve">(ch1), and the novel fulfils the sentence exactly: when the plant burns, Madina’s only defence is a bucket line from the well.</w:t>
      </w:r>
    </w:p>
    <w:p>
      <w:pPr>
        <w:pStyle w:val="BodyText"/>
      </w:pPr>
      <w:r>
        <w:t xml:space="preserve">Adam answers both men with a specification:</w:t>
      </w:r>
      <w:r>
        <w:t xml:space="preserve"> </w:t>
      </w:r>
      <w:r>
        <w:t xml:space="preserve">“</w:t>
      </w:r>
      <w:r>
        <w:t xml:space="preserve">The foundation is a metre-thick concrete slab,</w:t>
      </w:r>
      <w:r>
        <w:t xml:space="preserve">”</w:t>
      </w:r>
      <w:r>
        <w:t xml:space="preserve"> </w:t>
      </w:r>
      <w:r>
        <w:t xml:space="preserve">Adam said quickly.</w:t>
      </w:r>
      <w:r>
        <w:t xml:space="preserve"> </w:t>
      </w:r>
      <w:r>
        <w:t xml:space="preserve">“</w:t>
      </w:r>
      <w:r>
        <w:t xml:space="preserve">Rated for seismic activity.</w:t>
      </w:r>
      <w:r>
        <w:t xml:space="preserve">”</w:t>
      </w:r>
      <w:r>
        <w:t xml:space="preserve"> </w:t>
      </w:r>
      <w:r>
        <w:t xml:space="preserve">(ch1). Khresay moves the question from the ground to the government:</w:t>
      </w:r>
      <w:r>
        <w:t xml:space="preserve"> </w:t>
      </w:r>
      <w:r>
        <w:t xml:space="preserve">“</w:t>
      </w:r>
      <w:r>
        <w:t xml:space="preserve">this Ministry stands on fine, loose sand, and the sand is always moving</w:t>
      </w:r>
      <w:r>
        <w:t xml:space="preserve">”</w:t>
      </w:r>
      <w:r>
        <w:t xml:space="preserve"> </w:t>
      </w:r>
      <w:r>
        <w:t xml:space="preserve">(ch1). Adam is right about concrete and has not heard the question. The slab outlasts the plant, and in the bridge it has</w:t>
      </w:r>
      <w:r>
        <w:t xml:space="preserve"> </w:t>
      </w:r>
      <w:r>
        <w:t xml:space="preserve">“</w:t>
      </w:r>
      <w:r>
        <w:t xml:space="preserve">cracked wide enough for thorn scrub to take root in it</w:t>
      </w:r>
      <w:r>
        <w:t xml:space="preserve">”</w:t>
      </w:r>
      <w:r>
        <w:t xml:space="preserve"> </w:t>
      </w:r>
      <w:r>
        <w:t xml:space="preserve">(bridge). Roots do come to the Glass House, and they are thorn.</w:t>
      </w:r>
    </w:p>
    <w:bookmarkEnd w:id="182"/>
    <w:bookmarkStart w:id="183" w:name="chapter-1-the-bucket-and-the-rope"/>
    <w:p>
      <w:pPr>
        <w:pStyle w:val="Heading4"/>
      </w:pPr>
      <w:r>
        <w:t xml:space="preserve">23.4 Chapter 1: the bucket and the rope</w:t>
      </w:r>
    </w:p>
    <w:p>
      <w:pPr>
        <w:pStyle w:val="FirstParagraph"/>
      </w:pPr>
      <w:r>
        <w:t xml:space="preserve">“</w:t>
      </w:r>
      <w:r>
        <w:t xml:space="preserve">When your own well is dry, you do not refuse the bucket because you dislike the man holding the rope.</w:t>
      </w:r>
      <w:r>
        <w:t xml:space="preserve">”</w:t>
      </w:r>
      <w:r>
        <w:t xml:space="preserve"> </w:t>
      </w:r>
      <w:r>
        <w:t xml:space="preserve">(ch1)</w:t>
      </w:r>
    </w:p>
    <w:p>
      <w:pPr>
        <w:pStyle w:val="BodyText"/>
      </w:pPr>
      <w:r>
        <w:t xml:space="preserve">The scene after the meeting keeps the novel from becoming a fable about a foolish official. Khresay explains his signature to the one person who would know if he lied. The north has had three bad seasons; the Ministry</w:t>
      </w:r>
      <w:r>
        <w:t xml:space="preserve"> </w:t>
      </w:r>
      <w:r>
        <w:t xml:space="preserve">“</w:t>
      </w:r>
      <w:r>
        <w:t xml:space="preserve">has no money for a new well, let alone a plant</w:t>
      </w:r>
      <w:r>
        <w:t xml:space="preserve">”</w:t>
      </w:r>
      <w:r>
        <w:t xml:space="preserve"> </w:t>
      </w:r>
      <w:r>
        <w:t xml:space="preserve">(ch1); if he refuses, the fund goes to a village with Dunia’s name on it. His proverb is a fair account of how aid is accepted under need. Taking the bucket is reasonable. The hard question, and the study’s, is who holds the rope.</w:t>
      </w:r>
    </w:p>
    <w:p>
      <w:pPr>
        <w:pStyle w:val="BodyText"/>
      </w:pPr>
      <w:r>
        <w:t xml:space="preserve">Balla asks what a contract should answer:</w:t>
      </w:r>
      <w:r>
        <w:t xml:space="preserve"> </w:t>
      </w:r>
      <w:r>
        <w:t xml:space="preserve">“</w:t>
      </w:r>
      <w:r>
        <w:t xml:space="preserve">And when he leaves?</w:t>
      </w:r>
      <w:r>
        <w:t xml:space="preserve">”</w:t>
      </w:r>
      <w:r>
        <w:t xml:space="preserve"> </w:t>
      </w:r>
      <w:r>
        <w:t xml:space="preserve">Balla said.</w:t>
      </w:r>
      <w:r>
        <w:t xml:space="preserve"> </w:t>
      </w:r>
      <w:r>
        <w:t xml:space="preserve">“</w:t>
      </w:r>
      <w:r>
        <w:t xml:space="preserve">They always leave.</w:t>
      </w:r>
      <w:r>
        <w:t xml:space="preserve">”</w:t>
      </w:r>
      <w:r>
        <w:t xml:space="preserve"> </w:t>
      </w:r>
      <w:r>
        <w:t xml:space="preserve">(ch1). Khresay is honest about what he does not know:</w:t>
      </w:r>
      <w:r>
        <w:t xml:space="preserve"> </w:t>
      </w:r>
      <w:r>
        <w:t xml:space="preserve">“</w:t>
      </w:r>
      <w:r>
        <w:t xml:space="preserve">Then we will see whose rope it was.</w:t>
      </w:r>
      <w:r>
        <w:t xml:space="preserve">”</w:t>
      </w:r>
      <w:r>
        <w:t xml:space="preserve"> </w:t>
      </w:r>
      <w:r>
        <w:t xml:space="preserve">(ch1). Ownership, in that sentence, is found out at the moment of departure, and Part One is the long finding-out. The rope was in Bakoro all along, in a ministry Khresay does not run.</w:t>
      </w:r>
    </w:p>
    <w:p>
      <w:pPr>
        <w:pStyle w:val="BodyText"/>
      </w:pPr>
      <w:r>
        <w:t xml:space="preserve">The image returns in Chapter 8 (23.17), and in Part Two the rope becomes an object again, in Kadiatou’s hands at the old well:</w:t>
      </w:r>
      <w:r>
        <w:t xml:space="preserve"> </w:t>
      </w:r>
      <w:r>
        <w:t xml:space="preserve">“</w:t>
      </w:r>
      <w:r>
        <w:t xml:space="preserve">My grandmother put this rope into my hands, and one day I must put it into someone else’s.</w:t>
      </w:r>
      <w:r>
        <w:t xml:space="preserve">”</w:t>
      </w:r>
      <w:r>
        <w:t xml:space="preserve"> </w:t>
      </w:r>
      <w:r>
        <w:t xml:space="preserve">(ch12). There, who holds it has a known answer and a line of succession (section 15).</w:t>
      </w:r>
    </w:p>
    <w:p>
      <w:pPr>
        <w:pStyle w:val="BodyText"/>
      </w:pPr>
      <w:r>
        <w:t xml:space="preserve">Khresay’s answer to the missing roots is telling:</w:t>
      </w:r>
      <w:r>
        <w:t xml:space="preserve"> </w:t>
      </w:r>
      <w:r>
        <w:t xml:space="preserve">“</w:t>
      </w:r>
      <w:r>
        <w:t xml:space="preserve">If he will not give the thing roots, perhaps someone else can.</w:t>
      </w:r>
      <w:r>
        <w:t xml:space="preserve">”</w:t>
      </w:r>
      <w:r>
        <w:t xml:space="preserve"> </w:t>
      </w:r>
      <w:r>
        <w:t xml:space="preserve">(ch1). He sends Aisha. He meets a fault of structure with a good person, and the novel tests that instinct hard. Aisha is right about most things in Part One and can change very little, because her post is an</w:t>
      </w:r>
      <w:r>
        <w:t xml:space="preserve"> </w:t>
      </w:r>
      <w:r>
        <w:t xml:space="preserve">“</w:t>
      </w:r>
      <w:r>
        <w:t xml:space="preserve">observation post</w:t>
      </w:r>
      <w:r>
        <w:t xml:space="preserve">”</w:t>
      </w:r>
      <w:r>
        <w:t xml:space="preserve"> </w:t>
      </w:r>
      <w:r>
        <w:t xml:space="preserve">(ch2), an office with eyes and no hands. The arrangement fails while its best people are present and paying attention.</w:t>
      </w:r>
    </w:p>
    <w:bookmarkEnd w:id="183"/>
    <w:bookmarkStart w:id="184" w:name="chapter-2-the-goat-and-the-convoy"/>
    <w:p>
      <w:pPr>
        <w:pStyle w:val="Heading4"/>
      </w:pPr>
      <w:r>
        <w:t xml:space="preserve">23.5 Chapter 2: the goat and the convoy</w:t>
      </w:r>
    </w:p>
    <w:p>
      <w:pPr>
        <w:pStyle w:val="FirstParagraph"/>
      </w:pPr>
      <w:r>
        <w:t xml:space="preserve">“</w:t>
      </w:r>
      <w:r>
        <w:t xml:space="preserve">The goat,</w:t>
      </w:r>
      <w:r>
        <w:t xml:space="preserve">”</w:t>
      </w:r>
      <w:r>
        <w:t xml:space="preserve"> </w:t>
      </w:r>
      <w:r>
        <w:t xml:space="preserve">he said at last,</w:t>
      </w:r>
      <w:r>
        <w:t xml:space="preserve"> </w:t>
      </w:r>
      <w:r>
        <w:t xml:space="preserve">“</w:t>
      </w:r>
      <w:r>
        <w:t xml:space="preserve">is the only one in this village eating well this year. Let it be.</w:t>
      </w:r>
      <w:r>
        <w:t xml:space="preserve">”</w:t>
      </w:r>
      <w:r>
        <w:t xml:space="preserve"> </w:t>
      </w:r>
      <w:r>
        <w:t xml:space="preserve">(ch2)</w:t>
      </w:r>
    </w:p>
    <w:p>
      <w:pPr>
        <w:pStyle w:val="BodyText"/>
      </w:pPr>
      <w:r>
        <w:t xml:space="preserve">Before the convoy arrives, the novel shows Madina settling an argument. The neighbour’s goat has got into Maimuna’s okra for the third time, the two women trade insults about tethers and husbands, and Samba</w:t>
      </w:r>
      <w:r>
        <w:t xml:space="preserve"> </w:t>
      </w:r>
      <w:r>
        <w:t xml:space="preserve">“</w:t>
      </w:r>
      <w:r>
        <w:t xml:space="preserve">was called on to judge</w:t>
      </w:r>
      <w:r>
        <w:t xml:space="preserve">”</w:t>
      </w:r>
      <w:r>
        <w:t xml:space="preserve"> </w:t>
      </w:r>
      <w:r>
        <w:t xml:space="preserve">(ch2). The village has a procedure and someone it trusts to apply it.</w:t>
      </w:r>
    </w:p>
    <w:p>
      <w:pPr>
        <w:pStyle w:val="BodyText"/>
      </w:pPr>
      <w:r>
        <w:t xml:space="preserve">His verdict is a joke and a ruling at once. The narrator adds the detail that matters:</w:t>
      </w:r>
      <w:r>
        <w:t xml:space="preserve"> </w:t>
      </w:r>
      <w:r>
        <w:t xml:space="preserve">“</w:t>
      </w:r>
      <w:r>
        <w:t xml:space="preserve">Nobody was satisfied, and both women told him so.</w:t>
      </w:r>
      <w:r>
        <w:t xml:space="preserve">”</w:t>
      </w:r>
      <w:r>
        <w:t xml:space="preserve"> </w:t>
      </w:r>
      <w:r>
        <w:t xml:space="preserve">(ch2). Madina’s justice can be argued with to the judge’s face. The plant, the portal and the amendment will all rest on decisions that nobody in the village can answer back to.</w:t>
      </w:r>
    </w:p>
    <w:p>
      <w:pPr>
        <w:pStyle w:val="BodyText"/>
      </w:pPr>
      <w:r>
        <w:t xml:space="preserve">At the naming ceremony that follows, Ibrahim hums when the kora reaches</w:t>
      </w:r>
      <w:r>
        <w:t xml:space="preserve"> </w:t>
      </w:r>
      <w:r>
        <w:t xml:space="preserve">“</w:t>
      </w:r>
      <w:r>
        <w:t xml:space="preserve">the second of its four songs</w:t>
      </w:r>
      <w:r>
        <w:t xml:space="preserve">”</w:t>
      </w:r>
      <w:r>
        <w:t xml:space="preserve"> </w:t>
      </w:r>
      <w:r>
        <w:t xml:space="preserve">(ch2), a detail planted for the last page of Part One.</w:t>
      </w:r>
    </w:p>
    <w:p>
      <w:pPr>
        <w:pStyle w:val="BodyText"/>
      </w:pPr>
      <w:r>
        <w:t xml:space="preserve">Then:</w:t>
      </w:r>
      <w:r>
        <w:t xml:space="preserve"> </w:t>
      </w:r>
      <w:r>
        <w:t xml:space="preserve">“</w:t>
      </w:r>
      <w:r>
        <w:t xml:space="preserve">All of it stopped when the convoy arrived.</w:t>
      </w:r>
      <w:r>
        <w:t xml:space="preserve">”</w:t>
      </w:r>
      <w:r>
        <w:t xml:space="preserve"> </w:t>
      </w:r>
      <w:r>
        <w:t xml:space="preserve">(ch2). The verbs that follow belong to occupation. The trucks</w:t>
      </w:r>
      <w:r>
        <w:t xml:space="preserve"> </w:t>
      </w:r>
      <w:r>
        <w:t xml:space="preserve">“</w:t>
      </w:r>
      <w:r>
        <w:t xml:space="preserve">did not follow the winding footpaths between the houses and fields. They came straight into Madina and claimed the central square.</w:t>
      </w:r>
      <w:r>
        <w:t xml:space="preserve">”</w:t>
      </w:r>
      <w:r>
        <w:t xml:space="preserve"> </w:t>
      </w:r>
      <w:r>
        <w:t xml:space="preserve">(ch2). The tyres</w:t>
      </w:r>
      <w:r>
        <w:t xml:space="preserve"> </w:t>
      </w:r>
      <w:r>
        <w:t xml:space="preserve">“</w:t>
      </w:r>
      <w:r>
        <w:t xml:space="preserve">chewed the hard earth</w:t>
      </w:r>
      <w:r>
        <w:t xml:space="preserve">”</w:t>
      </w:r>
      <w:r>
        <w:t xml:space="preserve"> </w:t>
      </w:r>
      <w:r>
        <w:t xml:space="preserve">(ch2), a few lines after the goat was found chewing something green. The village answers with</w:t>
      </w:r>
      <w:r>
        <w:t xml:space="preserve"> </w:t>
      </w:r>
      <w:r>
        <w:t xml:space="preserve">“</w:t>
      </w:r>
      <w:r>
        <w:t xml:space="preserve">a fence of people standing on their own ground</w:t>
      </w:r>
      <w:r>
        <w:t xml:space="preserve">”</w:t>
      </w:r>
      <w:r>
        <w:t xml:space="preserve"> </w:t>
      </w:r>
      <w:r>
        <w:t xml:space="preserve">(ch2). This first fence belongs to Madina. The second goes round the plant, and Adam describes it in Chapter 3:</w:t>
      </w:r>
      <w:r>
        <w:t xml:space="preserve"> </w:t>
      </w:r>
      <w:r>
        <w:t xml:space="preserve">“</w:t>
      </w:r>
      <w:r>
        <w:t xml:space="preserve">Inside the fence everything is tested, rated and covered.</w:t>
      </w:r>
      <w:r>
        <w:t xml:space="preserve">”</w:t>
      </w:r>
      <w:r>
        <w:t xml:space="preserve"> </w:t>
      </w:r>
      <w:r>
        <w:t xml:space="preserve">(ch3).</w:t>
      </w:r>
    </w:p>
    <w:p>
      <w:pPr>
        <w:pStyle w:val="BodyText"/>
      </w:pPr>
      <w:r>
        <w:t xml:space="preserve">Part Two has its own goat, and it costs more: Haja sells her white-faced goat after half of her turn of the women’s pot has been lent to another village (ch20). Section 24 sets the two goats side by side.</w:t>
      </w:r>
    </w:p>
    <w:bookmarkEnd w:id="184"/>
    <w:bookmarkStart w:id="185" w:name="chapter-2-the-bracket"/>
    <w:p>
      <w:pPr>
        <w:pStyle w:val="Heading4"/>
      </w:pPr>
      <w:r>
        <w:t xml:space="preserve">23.6 Chapter 2: the bracket</w:t>
      </w:r>
    </w:p>
    <w:p>
      <w:pPr>
        <w:pStyle w:val="FirstParagraph"/>
      </w:pPr>
      <w:r>
        <w:t xml:space="preserve">“</w:t>
      </w:r>
      <w:r>
        <w:t xml:space="preserve">A thing you are not allowed to mend is not yours,</w:t>
      </w:r>
      <w:r>
        <w:t xml:space="preserve">”</w:t>
      </w:r>
      <w:r>
        <w:t xml:space="preserve"> </w:t>
      </w:r>
      <w:r>
        <w:t xml:space="preserve">he said.</w:t>
      </w:r>
      <w:r>
        <w:t xml:space="preserve"> </w:t>
      </w:r>
      <w:r>
        <w:t xml:space="preserve">“</w:t>
      </w:r>
      <w:r>
        <w:t xml:space="preserve">Remember that when it breaks.</w:t>
      </w:r>
      <w:r>
        <w:t xml:space="preserve">”</w:t>
      </w:r>
      <w:r>
        <w:t xml:space="preserve"> </w:t>
      </w:r>
      <w:r>
        <w:t xml:space="preserve">(ch2)</w:t>
      </w:r>
    </w:p>
    <w:p>
      <w:pPr>
        <w:pStyle w:val="BodyText"/>
      </w:pPr>
      <w:r>
        <w:t xml:space="preserve">A support bracket of</w:t>
      </w:r>
      <w:r>
        <w:t xml:space="preserve"> </w:t>
      </w:r>
      <w:r>
        <w:t xml:space="preserve">“</w:t>
      </w:r>
      <w:r>
        <w:t xml:space="preserve">certified steel, rated for twice the load</w:t>
      </w:r>
      <w:r>
        <w:t xml:space="preserve">”</w:t>
      </w:r>
      <w:r>
        <w:t xml:space="preserve"> </w:t>
      </w:r>
      <w:r>
        <w:t xml:space="preserve">(ch2) snaps on the second day. The certificate is the point. Four chapters later Talib traces the supplier:</w:t>
      </w:r>
      <w:r>
        <w:t xml:space="preserve"> </w:t>
      </w:r>
      <w:r>
        <w:t xml:space="preserve">“</w:t>
      </w:r>
      <w:r>
        <w:t xml:space="preserve">Another firm on the list sold us that, with its certificate.</w:t>
      </w:r>
      <w:r>
        <w:t xml:space="preserve">”</w:t>
      </w:r>
      <w:r>
        <w:t xml:space="preserve"> </w:t>
      </w:r>
      <w:r>
        <w:t xml:space="preserve">(ch6). The plant’s first failure is a failure of the paper meant to guarantee it, and Adam hears it two weeks before the fire and calls it noise.</w:t>
      </w:r>
    </w:p>
    <w:p>
      <w:pPr>
        <w:pStyle w:val="BodyText"/>
      </w:pPr>
      <w:r>
        <w:t xml:space="preserve">Malik’s repair is told in the plain order of the work: fire, anvil,</w:t>
      </w:r>
      <w:r>
        <w:t xml:space="preserve"> </w:t>
      </w:r>
      <w:r>
        <w:t xml:space="preserve">“</w:t>
      </w:r>
      <w:r>
        <w:t xml:space="preserve">a sliver of his own dark iron</w:t>
      </w:r>
      <w:r>
        <w:t xml:space="preserve">”</w:t>
      </w:r>
      <w:r>
        <w:t xml:space="preserve">, the trough of brackish water. The result is</w:t>
      </w:r>
      <w:r>
        <w:t xml:space="preserve"> </w:t>
      </w:r>
      <w:r>
        <w:t xml:space="preserve">“</w:t>
      </w:r>
      <w:r>
        <w:t xml:space="preserve">blackened, a little misshapen, solid</w:t>
      </w:r>
      <w:r>
        <w:t xml:space="preserve">”</w:t>
      </w:r>
      <w:r>
        <w:t xml:space="preserve"> </w:t>
      </w:r>
      <w:r>
        <w:t xml:space="preserve">(ch2), two concessions and then the verdict, placed last. Adam sees the same object in his own vocabulary, and the narration slips into it:</w:t>
      </w:r>
      <w:r>
        <w:t xml:space="preserve"> </w:t>
      </w:r>
      <w:r>
        <w:t xml:space="preserve">“</w:t>
      </w:r>
      <w:r>
        <w:t xml:space="preserve">An uncontrolled variable in a balanced design.</w:t>
      </w:r>
      <w:r>
        <w:t xml:space="preserve">”</w:t>
      </w:r>
      <w:r>
        <w:t xml:space="preserve"> </w:t>
      </w:r>
      <w:r>
        <w:t xml:space="preserve">(ch2).</w:t>
      </w:r>
    </w:p>
    <w:p>
      <w:pPr>
        <w:pStyle w:val="BodyText"/>
      </w:pPr>
      <w:r>
        <w:t xml:space="preserve">The novel is fair to him. In her exercise book Aisha later writes</w:t>
      </w:r>
      <w:r>
        <w:t xml:space="preserve"> </w:t>
      </w:r>
      <w:r>
        <w:t xml:space="preserve">“</w:t>
      </w:r>
      <w:r>
        <w:t xml:space="preserve">that refusing the smith’s bracket had been sound engineering, and that leaving it in the dust without learning the smith’s name had not</w:t>
      </w:r>
      <w:r>
        <w:t xml:space="preserve">”</w:t>
      </w:r>
      <w:r>
        <w:t xml:space="preserve"> </w:t>
      </w:r>
      <w:r>
        <w:t xml:space="preserve">(ch5). The fault lies in manner and curiosity.</w:t>
      </w:r>
    </w:p>
    <w:p>
      <w:pPr>
        <w:pStyle w:val="BodyText"/>
      </w:pPr>
      <w:r>
        <w:t xml:space="preserve">Malik’s sentence is spoken in Nabari to his apprentice,</w:t>
      </w:r>
      <w:r>
        <w:t xml:space="preserve"> </w:t>
      </w:r>
      <w:r>
        <w:t xml:space="preserve">“</w:t>
      </w:r>
      <w:r>
        <w:t xml:space="preserve">without troubling to lower his voice</w:t>
      </w:r>
      <w:r>
        <w:t xml:space="preserve">”</w:t>
      </w:r>
      <w:r>
        <w:t xml:space="preserve"> </w:t>
      </w:r>
      <w:r>
        <w:t xml:space="preserve">(ch2), a lesson handed on in the same form as Ibrahim’s at the loom. It defines ownership by what a person may do to a thing, a harder test than a title deed, and its second sentence says</w:t>
      </w:r>
      <w:r>
        <w:t xml:space="preserve"> </w:t>
      </w:r>
      <w:r>
        <w:t xml:space="preserve">“</w:t>
      </w:r>
      <w:r>
        <w:t xml:space="preserve">when</w:t>
      </w:r>
      <w:r>
        <w:t xml:space="preserve">”</w:t>
      </w:r>
      <w:r>
        <w:t xml:space="preserve"> </w:t>
      </w:r>
      <w:r>
        <w:t xml:space="preserve">where a hopeful man would say</w:t>
      </w:r>
      <w:r>
        <w:t xml:space="preserve"> </w:t>
      </w:r>
      <w:r>
        <w:t xml:space="preserve">“</w:t>
      </w:r>
      <w:r>
        <w:t xml:space="preserve">if</w:t>
      </w:r>
      <w:r>
        <w:t xml:space="preserve">”</w:t>
      </w:r>
      <w:r>
        <w:t xml:space="preserve">.</w:t>
      </w:r>
    </w:p>
    <w:p>
      <w:pPr>
        <w:pStyle w:val="BodyText"/>
      </w:pPr>
      <w:r>
        <w:t xml:space="preserve">The bracket stays in the book. On the night the lights come on it</w:t>
      </w:r>
      <w:r>
        <w:t xml:space="preserve"> </w:t>
      </w:r>
      <w:r>
        <w:t xml:space="preserve">“</w:t>
      </w:r>
      <w:r>
        <w:t xml:space="preserve">hung on a nail by his forge</w:t>
      </w:r>
      <w:r>
        <w:t xml:space="preserve">”</w:t>
      </w:r>
      <w:r>
        <w:t xml:space="preserve"> </w:t>
      </w:r>
      <w:r>
        <w:t xml:space="preserve">(ch3), and Malik looks</w:t>
      </w:r>
      <w:r>
        <w:t xml:space="preserve"> </w:t>
      </w:r>
      <w:r>
        <w:t xml:space="preserve">“</w:t>
      </w:r>
      <w:r>
        <w:t xml:space="preserve">at the bulbs for a while, and then at the bracket</w:t>
      </w:r>
      <w:r>
        <w:t xml:space="preserve">”</w:t>
      </w:r>
      <w:r>
        <w:t xml:space="preserve"> </w:t>
      </w:r>
      <w:r>
        <w:t xml:space="preserve">(ch3). The novel keeps a second exhibit beside the first, mended and heavy and unused. Section 10 reads it as the book’s first tolerant system, set against a sealed one.</w:t>
      </w:r>
    </w:p>
    <w:bookmarkEnd w:id="185"/>
    <w:bookmarkStart w:id="186" w:name="chapter-2-the-signature"/>
    <w:p>
      <w:pPr>
        <w:pStyle w:val="Heading4"/>
      </w:pPr>
      <w:r>
        <w:t xml:space="preserve">23.7 Chapter 2: the signature</w:t>
      </w:r>
    </w:p>
    <w:p>
      <w:pPr>
        <w:pStyle w:val="FirstParagraph"/>
      </w:pPr>
      <w:r>
        <w:t xml:space="preserve">“</w:t>
      </w:r>
      <w:r>
        <w:t xml:space="preserve">A signature tells you who held the pen,</w:t>
      </w:r>
      <w:r>
        <w:t xml:space="preserve">”</w:t>
      </w:r>
      <w:r>
        <w:t xml:space="preserve"> </w:t>
      </w:r>
      <w:r>
        <w:t xml:space="preserve">Samba said.</w:t>
      </w:r>
      <w:r>
        <w:t xml:space="preserve"> </w:t>
      </w:r>
      <w:r>
        <w:t xml:space="preserve">“</w:t>
      </w:r>
      <w:r>
        <w:t xml:space="preserve">It does not tell you who agreed.</w:t>
      </w:r>
      <w:r>
        <w:t xml:space="preserve">”</w:t>
      </w:r>
      <w:r>
        <w:t xml:space="preserve"> </w:t>
      </w:r>
      <w:r>
        <w:t xml:space="preserve">(ch2)</w:t>
      </w:r>
    </w:p>
    <w:p>
      <w:pPr>
        <w:pStyle w:val="BodyText"/>
      </w:pPr>
      <w:r>
        <w:t xml:space="preserve">Samba’s two sentences hold the novel’s central distinction, between a signature and consent, and the scene around them shows how a single signatory hides the gap.</w:t>
      </w:r>
    </w:p>
    <w:p>
      <w:pPr>
        <w:pStyle w:val="BodyText"/>
      </w:pPr>
      <w:r>
        <w:t xml:space="preserve">Mustapha is</w:t>
      </w:r>
      <w:r>
        <w:t xml:space="preserve"> </w:t>
      </w:r>
      <w:r>
        <w:t xml:space="preserve">“</w:t>
      </w:r>
      <w:r>
        <w:t xml:space="preserve">the man the Ministry had registered as the village’s official signatory</w:t>
      </w:r>
      <w:r>
        <w:t xml:space="preserve">”</w:t>
      </w:r>
      <w:r>
        <w:t xml:space="preserve"> </w:t>
      </w:r>
      <w:r>
        <w:t xml:space="preserve">(ch2). The Ministry registered him; nobody in Madina chose him. Adam has no Nabari and has been told that Mustapha’s English</w:t>
      </w:r>
      <w:r>
        <w:t xml:space="preserve"> </w:t>
      </w:r>
      <w:r>
        <w:t xml:space="preserve">“</w:t>
      </w:r>
      <w:r>
        <w:t xml:space="preserve">would be enough</w:t>
      </w:r>
      <w:r>
        <w:t xml:space="preserve">”</w:t>
      </w:r>
      <w:r>
        <w:t xml:space="preserve"> </w:t>
      </w:r>
      <w:r>
        <w:t xml:space="preserve">(ch2), so every word between the village and the Fund passes through one man. Samba breaks the channel by speaking English</w:t>
      </w:r>
      <w:r>
        <w:t xml:space="preserve"> </w:t>
      </w:r>
      <w:r>
        <w:t xml:space="preserve">“</w:t>
      </w:r>
      <w:r>
        <w:t xml:space="preserve">so that none of it would have to pass through Mustapha</w:t>
      </w:r>
      <w:r>
        <w:t xml:space="preserve">”</w:t>
      </w:r>
      <w:r>
        <w:t xml:space="preserve"> </w:t>
      </w:r>
      <w:r>
        <w:t xml:space="preserve">(ch2). He raises the disputed grazing line, and the narration puts a widow on the staked ground, holding her dead husband’s share</w:t>
      </w:r>
      <w:r>
        <w:t xml:space="preserve"> </w:t>
      </w:r>
      <w:r>
        <w:t xml:space="preserve">“</w:t>
      </w:r>
      <w:r>
        <w:t xml:space="preserve">for twenty years, having no son to hold it</w:t>
      </w:r>
      <w:r>
        <w:t xml:space="preserve">”</w:t>
      </w:r>
      <w:r>
        <w:t xml:space="preserve"> </w:t>
      </w:r>
      <w:r>
        <w:t xml:space="preserve">(ch2).</w:t>
      </w:r>
    </w:p>
    <w:p>
      <w:pPr>
        <w:pStyle w:val="BodyText"/>
      </w:pPr>
      <w:r>
        <w:t xml:space="preserve">Adam’s choice comes in his own terms. He could step into the dispute or around it, and</w:t>
      </w:r>
      <w:r>
        <w:t xml:space="preserve"> </w:t>
      </w:r>
      <w:r>
        <w:t xml:space="preserve">“</w:t>
      </w:r>
      <w:r>
        <w:t xml:space="preserve">He could already hear the clock running.</w:t>
      </w:r>
      <w:r>
        <w:t xml:space="preserve">”</w:t>
      </w:r>
      <w:r>
        <w:t xml:space="preserve"> </w:t>
      </w:r>
      <w:r>
        <w:t xml:space="preserve">(ch2). His body decides before his mouth: he shifts</w:t>
      </w:r>
      <w:r>
        <w:t xml:space="preserve"> </w:t>
      </w:r>
      <w:r>
        <w:t xml:space="preserve">“</w:t>
      </w:r>
      <w:r>
        <w:t xml:space="preserve">so that he faced Mustapha, and in doing so turned a shoulder to Samba</w:t>
      </w:r>
      <w:r>
        <w:t xml:space="preserve">”</w:t>
      </w:r>
      <w:r>
        <w:t xml:space="preserve"> </w:t>
      </w:r>
      <w:r>
        <w:t xml:space="preserve">(ch2). Then comes the sentence Part One takes apart:</w:t>
      </w:r>
      <w:r>
        <w:t xml:space="preserve"> </w:t>
      </w:r>
      <w:r>
        <w:t xml:space="preserve">“</w:t>
      </w:r>
      <w:r>
        <w:t xml:space="preserve">This project is built on trust. I trust you.</w:t>
      </w:r>
      <w:r>
        <w:t xml:space="preserve">”</w:t>
      </w:r>
      <w:r>
        <w:t xml:space="preserve"> </w:t>
      </w:r>
      <w:r>
        <w:t xml:space="preserve">(ch2).</w:t>
      </w:r>
    </w:p>
    <w:p>
      <w:pPr>
        <w:pStyle w:val="BodyText"/>
      </w:pPr>
      <w:r>
        <w:t xml:space="preserve">The sounds link the scene to the two before it. The thread broke with</w:t>
      </w:r>
      <w:r>
        <w:t xml:space="preserve"> </w:t>
      </w:r>
      <w:r>
        <w:t xml:space="preserve">“</w:t>
      </w:r>
      <w:r>
        <w:t xml:space="preserve">a small, loud snap</w:t>
      </w:r>
      <w:r>
        <w:t xml:space="preserve">”</w:t>
      </w:r>
      <w:r>
        <w:t xml:space="preserve"> </w:t>
      </w:r>
      <w:r>
        <w:t xml:space="preserve">(ch1); the bracket</w:t>
      </w:r>
      <w:r>
        <w:t xml:space="preserve"> </w:t>
      </w:r>
      <w:r>
        <w:t xml:space="preserve">“</w:t>
      </w:r>
      <w:r>
        <w:t xml:space="preserve">snapped clean in two</w:t>
      </w:r>
      <w:r>
        <w:t xml:space="preserve">”</w:t>
      </w:r>
      <w:r>
        <w:t xml:space="preserve"> </w:t>
      </w:r>
      <w:r>
        <w:t xml:space="preserve">(ch2); now</w:t>
      </w:r>
      <w:r>
        <w:t xml:space="preserve"> </w:t>
      </w:r>
      <w:r>
        <w:t xml:space="preserve">“</w:t>
      </w:r>
      <w:r>
        <w:t xml:space="preserve">The folder closed in Adam’s hands with a decisive snap.</w:t>
      </w:r>
      <w:r>
        <w:t xml:space="preserve">”</w:t>
      </w:r>
      <w:r>
        <w:t xml:space="preserve"> </w:t>
      </w:r>
      <w:r>
        <w:t xml:space="preserve">(ch2). Three breaks, and the third sounds like a success.</w:t>
      </w:r>
    </w:p>
    <w:p>
      <w:pPr>
        <w:pStyle w:val="BodyText"/>
      </w:pPr>
      <w:r>
        <w:t xml:space="preserve">Part Two opens with the same arrangement:</w:t>
      </w:r>
      <w:r>
        <w:t xml:space="preserve"> </w:t>
      </w:r>
      <w:r>
        <w:t xml:space="preserve">“</w:t>
      </w:r>
      <w:r>
        <w:t xml:space="preserve">Alkalo Sankung signed for Nafawol, alone, as alkalos did</w:t>
      </w:r>
      <w:r>
        <w:t xml:space="preserve">”</w:t>
      </w:r>
      <w:r>
        <w:t xml:space="preserve"> </w:t>
      </w:r>
      <w:r>
        <w:t xml:space="preserve">(ch11). The village spends years replacing that one pen with three signatories and a public ledger (section 24).</w:t>
      </w:r>
    </w:p>
    <w:bookmarkEnd w:id="186"/>
    <w:bookmarkStart w:id="187" w:name="chapter-3-the-grey-paste"/>
    <w:p>
      <w:pPr>
        <w:pStyle w:val="Heading4"/>
      </w:pPr>
      <w:r>
        <w:t xml:space="preserve">23.8 Chapter 3: the grey paste</w:t>
      </w:r>
    </w:p>
    <w:p>
      <w:pPr>
        <w:pStyle w:val="FirstParagraph"/>
      </w:pPr>
      <w:r>
        <w:t xml:space="preserve">“</w:t>
      </w:r>
      <w:r>
        <w:t xml:space="preserve">Your filters are too fine—like a net trying to catch wet cement. They don’t get dirty, Mr Sterling. They choke.</w:t>
      </w:r>
      <w:r>
        <w:t xml:space="preserve">”</w:t>
      </w:r>
      <w:r>
        <w:t xml:space="preserve"> </w:t>
      </w:r>
      <w:r>
        <w:t xml:space="preserve">(ch3)</w:t>
      </w:r>
    </w:p>
    <w:p>
      <w:pPr>
        <w:pStyle w:val="BodyText"/>
      </w:pPr>
      <w:r>
        <w:t xml:space="preserve">Aisha’s evidence is one drop of water on his clean table. The dust turns to</w:t>
      </w:r>
      <w:r>
        <w:t xml:space="preserve"> </w:t>
      </w:r>
      <w:r>
        <w:t xml:space="preserve">“</w:t>
      </w:r>
      <w:r>
        <w:t xml:space="preserve">a grey, sticky paste</w:t>
      </w:r>
      <w:r>
        <w:t xml:space="preserve">”</w:t>
      </w:r>
      <w:r>
        <w:t xml:space="preserve">, and</w:t>
      </w:r>
      <w:r>
        <w:t xml:space="preserve"> </w:t>
      </w:r>
      <w:r>
        <w:t xml:space="preserve">“</w:t>
      </w:r>
      <w:r>
        <w:t xml:space="preserve">A sharp salt smell rose from it into the filtered air.</w:t>
      </w:r>
      <w:r>
        <w:t xml:space="preserve">”</w:t>
      </w:r>
      <w:r>
        <w:t xml:space="preserve"> </w:t>
      </w:r>
      <w:r>
        <w:t xml:space="preserve">(ch3). His laboratory studied dry dust; she shows him Madina’s dust at dawn, wet with night air.</w:t>
      </w:r>
    </w:p>
    <w:p>
      <w:pPr>
        <w:pStyle w:val="BodyText"/>
      </w:pPr>
      <w:r>
        <w:t xml:space="preserve">Her verb is exact. A dirty filter can be cleaned. A filter that</w:t>
      </w:r>
      <w:r>
        <w:t xml:space="preserve"> </w:t>
      </w:r>
      <w:r>
        <w:t xml:space="preserve">“</w:t>
      </w:r>
      <w:r>
        <w:t xml:space="preserve">chokes</w:t>
      </w:r>
      <w:r>
        <w:t xml:space="preserve">”</w:t>
      </w:r>
      <w:r>
        <w:t xml:space="preserve"> </w:t>
      </w:r>
      <w:r>
        <w:t xml:space="preserve">belongs to a body that cannot breathe, and she says so:</w:t>
      </w:r>
      <w:r>
        <w:t xml:space="preserve"> </w:t>
      </w:r>
      <w:r>
        <w:t xml:space="preserve">“</w:t>
      </w:r>
      <w:r>
        <w:t xml:space="preserve">it’s trying to breathe mud</w:t>
      </w:r>
      <w:r>
        <w:t xml:space="preserve">”</w:t>
      </w:r>
      <w:r>
        <w:t xml:space="preserve"> </w:t>
      </w:r>
      <w:r>
        <w:t xml:space="preserve">(ch3). Section 12 follows that language of the body. Her remedy comes from the village grain stores, sisal, charcoal and woven grass, and she gives its chief virtue in four words:</w:t>
      </w:r>
      <w:r>
        <w:t xml:space="preserve"> </w:t>
      </w:r>
      <w:r>
        <w:t xml:space="preserve">“</w:t>
      </w:r>
      <w:r>
        <w:t xml:space="preserve">Anyone can replace it.</w:t>
      </w:r>
      <w:r>
        <w:t xml:space="preserve">”</w:t>
      </w:r>
      <w:r>
        <w:t xml:space="preserve"> </w:t>
      </w:r>
      <w:r>
        <w:t xml:space="preserve">(ch3). Adam reduces it to</w:t>
      </w:r>
      <w:r>
        <w:t xml:space="preserve"> </w:t>
      </w:r>
      <w:r>
        <w:t xml:space="preserve">“</w:t>
      </w:r>
      <w:r>
        <w:t xml:space="preserve">A box of charcoal and leaves</w:t>
      </w:r>
      <w:r>
        <w:t xml:space="preserve">”</w:t>
      </w:r>
      <w:r>
        <w:t xml:space="preserve"> </w:t>
      </w:r>
      <w:r>
        <w:t xml:space="preserve">and proposes a trial:</w:t>
      </w:r>
      <w:r>
        <w:t xml:space="preserve"> </w:t>
      </w:r>
      <w:r>
        <w:t xml:space="preserve">“</w:t>
      </w:r>
      <w:r>
        <w:t xml:space="preserve">Let the numbers settle it.</w:t>
      </w:r>
      <w:r>
        <w:t xml:space="preserve">”</w:t>
      </w:r>
      <w:r>
        <w:t xml:space="preserve"> </w:t>
      </w:r>
      <w:r>
        <w:t xml:space="preserve">(ch3).</w:t>
      </w:r>
    </w:p>
    <w:p>
      <w:pPr>
        <w:pStyle w:val="BodyText"/>
      </w:pPr>
      <w:r>
        <w:t xml:space="preserve">The numbers do. The intake with her box</w:t>
      </w:r>
      <w:r>
        <w:t xml:space="preserve"> </w:t>
      </w:r>
      <w:r>
        <w:t xml:space="preserve">“</w:t>
      </w:r>
      <w:r>
        <w:t xml:space="preserve">had run cooler and quieter all week. Its pressure line on the screen had been as flat as a ruler.</w:t>
      </w:r>
      <w:r>
        <w:t xml:space="preserve">”</w:t>
      </w:r>
      <w:r>
        <w:t xml:space="preserve"> </w:t>
      </w:r>
      <w:r>
        <w:t xml:space="preserve">(ch3). Adam calls the result</w:t>
      </w:r>
      <w:r>
        <w:t xml:space="preserve"> </w:t>
      </w:r>
      <w:r>
        <w:t xml:space="preserve">“</w:t>
      </w:r>
      <w:r>
        <w:t xml:space="preserve">inconclusive</w:t>
      </w:r>
      <w:r>
        <w:t xml:space="preserve">”</w:t>
      </w:r>
      <w:r>
        <w:t xml:space="preserve"> </w:t>
      </w:r>
      <w:r>
        <w:t xml:space="preserve">and ends the trial. The man who trusts data buries it, and the narration gives the reason in one plain sentence:</w:t>
      </w:r>
      <w:r>
        <w:t xml:space="preserve"> </w:t>
      </w:r>
      <w:r>
        <w:t xml:space="preserve">“</w:t>
      </w:r>
      <w:r>
        <w:t xml:space="preserve">But the fix could not be scaled without buying sisal, and he could not buy sisal.</w:t>
      </w:r>
      <w:r>
        <w:t xml:space="preserve">”</w:t>
      </w:r>
      <w:r>
        <w:t xml:space="preserve"> </w:t>
      </w:r>
      <w:r>
        <w:t xml:space="preserve">(ch3). The deeper fault lies in the purchasing system (23.9).</w:t>
      </w:r>
    </w:p>
    <w:p>
      <w:pPr>
        <w:pStyle w:val="BodyText"/>
      </w:pPr>
      <w:r>
        <w:t xml:space="preserve">Talib, kept away from Intake-06, takes home the lesson he has been given:</w:t>
      </w:r>
      <w:r>
        <w:t xml:space="preserve"> </w:t>
      </w:r>
      <w:r>
        <w:t xml:space="preserve">“</w:t>
      </w:r>
      <w:r>
        <w:t xml:space="preserve">Nothing gets in. Nothing stops.</w:t>
      </w:r>
      <w:r>
        <w:t xml:space="preserve">”</w:t>
      </w:r>
      <w:r>
        <w:t xml:space="preserve"> </w:t>
      </w:r>
      <w:r>
        <w:t xml:space="preserve">(ch3). Adam will remember those words just before he signs the amendment that lets everything in (ch4).</w:t>
      </w:r>
    </w:p>
    <w:p>
      <w:pPr>
        <w:pStyle w:val="BodyText"/>
      </w:pPr>
      <w:r>
        <w:t xml:space="preserve">The scene ends twice. Aisha’s dish leaves</w:t>
      </w:r>
      <w:r>
        <w:t xml:space="preserve"> </w:t>
      </w:r>
      <w:r>
        <w:t xml:space="preserve">“</w:t>
      </w:r>
      <w:r>
        <w:t xml:space="preserve">a grey smear on the spotless surface</w:t>
      </w:r>
      <w:r>
        <w:t xml:space="preserve">”</w:t>
      </w:r>
      <w:r>
        <w:t xml:space="preserve"> </w:t>
      </w:r>
      <w:r>
        <w:t xml:space="preserve">(ch3), and in Chapter 6 Adam finds it still there:</w:t>
      </w:r>
      <w:r>
        <w:t xml:space="preserve"> </w:t>
      </w:r>
      <w:r>
        <w:t xml:space="preserve">“</w:t>
      </w:r>
      <w:r>
        <w:t xml:space="preserve">It had only been wiped at, and spread thinner.</w:t>
      </w:r>
      <w:r>
        <w:t xml:space="preserve">”</w:t>
      </w:r>
      <w:r>
        <w:t xml:space="preserve"> </w:t>
      </w:r>
      <w:r>
        <w:t xml:space="preserve">(ch6). And the chapter’s last line goes to the rejected box:</w:t>
      </w:r>
      <w:r>
        <w:t xml:space="preserve"> </w:t>
      </w:r>
      <w:r>
        <w:t xml:space="preserve">“</w:t>
      </w:r>
      <w:r>
        <w:t xml:space="preserve">In the scrap store behind them, in the dark, the charcoal in Aisha’s box drew the damp out of the air.</w:t>
      </w:r>
      <w:r>
        <w:t xml:space="preserve">”</w:t>
      </w:r>
      <w:r>
        <w:t xml:space="preserve"> </w:t>
      </w:r>
      <w:r>
        <w:t xml:space="preserve">(ch3). The thing thrown away goes on working, unwatched.</w:t>
      </w:r>
    </w:p>
    <w:bookmarkEnd w:id="187"/>
    <w:bookmarkStart w:id="188" w:name="chapter-3-the-portal"/>
    <w:p>
      <w:pPr>
        <w:pStyle w:val="Heading4"/>
      </w:pPr>
      <w:r>
        <w:t xml:space="preserve">23.9 Chapter 3: the portal</w:t>
      </w:r>
    </w:p>
    <w:p>
      <w:pPr>
        <w:pStyle w:val="FirstParagraph"/>
      </w:pPr>
      <w:r>
        <w:t xml:space="preserve">The approved vendors sold industrial chemicals, pre-packaged filters, office stationery. They did not sell anything that grew. (ch3)</w:t>
      </w:r>
    </w:p>
    <w:p>
      <w:pPr>
        <w:pStyle w:val="BodyText"/>
      </w:pPr>
      <w:r>
        <w:t xml:space="preserve">Talib’s first real task ends in a grey box:</w:t>
      </w:r>
      <w:r>
        <w:t xml:space="preserve"> </w:t>
      </w:r>
      <w:r>
        <w:t xml:space="preserve">“</w:t>
      </w:r>
      <w:r>
        <w:t xml:space="preserve">ERROR: VENDOR NOT CERTIFIED.</w:t>
      </w:r>
      <w:r>
        <w:t xml:space="preserve">”</w:t>
      </w:r>
      <w:r>
        <w:t xml:space="preserve"> </w:t>
      </w:r>
      <w:r>
        <w:t xml:space="preserve">(ch3). Then the narration gives the portal a verb from the courtroom: it</w:t>
      </w:r>
      <w:r>
        <w:t xml:space="preserve"> </w:t>
      </w:r>
      <w:r>
        <w:t xml:space="preserve">“</w:t>
      </w:r>
      <w:r>
        <w:t xml:space="preserve">would not admit that anything existed outside those three companies</w:t>
      </w:r>
      <w:r>
        <w:t xml:space="preserve">”</w:t>
      </w:r>
      <w:r>
        <w:t xml:space="preserve"> </w:t>
      </w:r>
      <w:r>
        <w:t xml:space="preserve">(ch3). Section 6 reads this as a problem of legibility. The point here is narrower. Every material Aisha needs is grown, and the list sells nothing alive.</w:t>
      </w:r>
    </w:p>
    <w:p>
      <w:pPr>
        <w:pStyle w:val="BodyText"/>
      </w:pPr>
      <w:r>
        <w:t xml:space="preserve">The three company names each get a line to themselves, so that the reader looks at them. Talib</w:t>
      </w:r>
      <w:r>
        <w:t xml:space="preserve"> </w:t>
      </w:r>
      <w:r>
        <w:t xml:space="preserve">“</w:t>
      </w:r>
      <w:r>
        <w:t xml:space="preserve">knew none of them</w:t>
      </w:r>
      <w:r>
        <w:t xml:space="preserve">”</w:t>
      </w:r>
      <w:r>
        <w:t xml:space="preserve"> </w:t>
      </w:r>
      <w:r>
        <w:t xml:space="preserve">(ch3). By Chapter 6 he will know two of them well. The portal is the scene of the crime three chapters before anyone names a crime.</w:t>
      </w:r>
    </w:p>
    <w:p>
      <w:pPr>
        <w:pStyle w:val="BodyText"/>
      </w:pPr>
      <w:r>
        <w:t xml:space="preserve">The chapter also explains how the portal came to stand between the plant and the village’s charcoal. Khresay’s Ministry</w:t>
      </w:r>
      <w:r>
        <w:t xml:space="preserve"> </w:t>
      </w:r>
      <w:r>
        <w:t xml:space="preserve">“</w:t>
      </w:r>
      <w:r>
        <w:t xml:space="preserve">had no portal of its own, and had bought through Minister Dunia’s from the first day. Proxima had agreed to that in the partnership, to keep the books clean.</w:t>
      </w:r>
      <w:r>
        <w:t xml:space="preserve">”</w:t>
      </w:r>
      <w:r>
        <w:t xml:space="preserve"> </w:t>
      </w:r>
      <w:r>
        <w:t xml:space="preserve">(ch3). The wish for clean books, in a novel full of dust, hands the plant’s purchasing to Dunia long before she arrives with soldiers. Adam blames the country:</w:t>
      </w:r>
      <w:r>
        <w:t xml:space="preserve"> </w:t>
      </w:r>
      <w:r>
        <w:t xml:space="preserve">“</w:t>
      </w:r>
      <w:r>
        <w:t xml:space="preserve">Their system is so tangled up in itself you can’t even buy leaves on it!</w:t>
      </w:r>
      <w:r>
        <w:t xml:space="preserve">”</w:t>
      </w:r>
      <w:r>
        <w:t xml:space="preserve"> </w:t>
      </w:r>
      <w:r>
        <w:t xml:space="preserve">(ch3). It is a system he agreed to use.</w:t>
      </w:r>
    </w:p>
    <w:p>
      <w:pPr>
        <w:pStyle w:val="BodyText"/>
      </w:pPr>
      <w:r>
        <w:t xml:space="preserve">Aisha offers a way round it,</w:t>
      </w:r>
      <w:r>
        <w:t xml:space="preserve"> </w:t>
      </w:r>
      <w:r>
        <w:t xml:space="preserve">“</w:t>
      </w:r>
      <w:r>
        <w:t xml:space="preserve">The smith’s wife burns charcoal. Give me a day.</w:t>
      </w:r>
      <w:r>
        <w:t xml:space="preserve">”</w:t>
      </w:r>
      <w:r>
        <w:t xml:space="preserve"> </w:t>
      </w:r>
      <w:r>
        <w:t xml:space="preserve">(ch3), and Adam refuses in the name of protocol. The foreign warranty and the ministry’s vendor list look like opposites, and they agree on one thing: neither can see what Madina already has. When Talib apologises, Adam comforts him with a sentence meant kindly that convicts its speaker:</w:t>
      </w:r>
      <w:r>
        <w:t xml:space="preserve"> </w:t>
      </w:r>
      <w:r>
        <w:t xml:space="preserve">“</w:t>
      </w:r>
      <w:r>
        <w:t xml:space="preserve">None of it is rated. None of it is certified. I can’t put any of it in the model.</w:t>
      </w:r>
      <w:r>
        <w:t xml:space="preserve">”</w:t>
      </w:r>
      <w:r>
        <w:t xml:space="preserve"> </w:t>
      </w:r>
      <w:r>
        <w:t xml:space="preserve">(ch3).</w:t>
      </w:r>
    </w:p>
    <w:bookmarkEnd w:id="188"/>
    <w:bookmarkStart w:id="189" w:name="chapter-4-the-torch-and-the-island"/>
    <w:p>
      <w:pPr>
        <w:pStyle w:val="Heading4"/>
      </w:pPr>
      <w:r>
        <w:t xml:space="preserve">23.10 Chapter 4: the torch and the island</w:t>
      </w:r>
    </w:p>
    <w:p>
      <w:pPr>
        <w:pStyle w:val="FirstParagraph"/>
      </w:pPr>
      <w:r>
        <w:t xml:space="preserve">“</w:t>
      </w:r>
      <w:r>
        <w:t xml:space="preserve">Last night half of Bakoro sat in the dark while a village in the north read by electric light. I will not explain that to the President. I will fix it.</w:t>
      </w:r>
      <w:r>
        <w:t xml:space="preserve">”</w:t>
      </w:r>
      <w:r>
        <w:t xml:space="preserve"> </w:t>
      </w:r>
      <w:r>
        <w:t xml:space="preserve">(ch4)</w:t>
      </w:r>
    </w:p>
    <w:p>
      <w:pPr>
        <w:pStyle w:val="BodyText"/>
      </w:pPr>
      <w:r>
        <w:t xml:space="preserve">The chapter opens in a maternity ward. Before Dunia makes her case, the reader has stood beside Hawa in the dark, holding a torch</w:t>
      </w:r>
      <w:r>
        <w:t xml:space="preserve"> </w:t>
      </w:r>
      <w:r>
        <w:t xml:space="preserve">“</w:t>
      </w:r>
      <w:r>
        <w:t xml:space="preserve">on the woman’s body and on the Major’s hands</w:t>
      </w:r>
      <w:r>
        <w:t xml:space="preserve">”</w:t>
      </w:r>
      <w:r>
        <w:t xml:space="preserve"> </w:t>
      </w:r>
      <w:r>
        <w:t xml:space="preserve">(ch4) and waiting through</w:t>
      </w:r>
      <w:r>
        <w:t xml:space="preserve"> </w:t>
      </w:r>
      <w:r>
        <w:t xml:space="preserve">“</w:t>
      </w:r>
      <w:r>
        <w:t xml:space="preserve">the long second before it breathed</w:t>
      </w:r>
      <w:r>
        <w:t xml:space="preserve">”</w:t>
      </w:r>
      <w:r>
        <w:t xml:space="preserve"> </w:t>
      </w:r>
      <w:r>
        <w:t xml:space="preserve">(ch4). The training the plant’s wage paid for is used that night. The blackout is real, and the reader has lived through it before any minister puts it to work.</w:t>
      </w:r>
    </w:p>
    <w:p>
      <w:pPr>
        <w:pStyle w:val="BodyText"/>
      </w:pPr>
      <w:r>
        <w:t xml:space="preserve">That ordering gives Dunia’s argument its force. Her charge that</w:t>
      </w:r>
      <w:r>
        <w:t xml:space="preserve"> </w:t>
      </w:r>
      <w:r>
        <w:t xml:space="preserve">“</w:t>
      </w:r>
      <w:r>
        <w:t xml:space="preserve">every foreign project in this country is an island with its own flag</w:t>
      </w:r>
      <w:r>
        <w:t xml:space="preserve">”</w:t>
      </w:r>
      <w:r>
        <w:t xml:space="preserve"> </w:t>
      </w:r>
      <w:r>
        <w:t xml:space="preserve">(ch4) is close to the novel’s own, and section 8 takes it seriously. The scene gives her the floor and qualifies her in small, exact strokes. Her office smells</w:t>
      </w:r>
      <w:r>
        <w:t xml:space="preserve"> </w:t>
      </w:r>
      <w:r>
        <w:t xml:space="preserve">“</w:t>
      </w:r>
      <w:r>
        <w:t xml:space="preserve">of lemon and polished wood</w:t>
      </w:r>
      <w:r>
        <w:t xml:space="preserve">”</w:t>
      </w:r>
      <w:r>
        <w:t xml:space="preserve">, and</w:t>
      </w:r>
      <w:r>
        <w:t xml:space="preserve"> </w:t>
      </w:r>
      <w:r>
        <w:t xml:space="preserve">“</w:t>
      </w:r>
      <w:r>
        <w:t xml:space="preserve">The Ministry had its own generator and its own diesel, and its lights had not gone out.</w:t>
      </w:r>
      <w:r>
        <w:t xml:space="preserve">”</w:t>
      </w:r>
      <w:r>
        <w:t xml:space="preserve"> </w:t>
      </w:r>
      <w:r>
        <w:t xml:space="preserve">(ch4). Ebou says</w:t>
      </w:r>
      <w:r>
        <w:t xml:space="preserve"> </w:t>
      </w:r>
      <w:r>
        <w:t xml:space="preserve">“</w:t>
      </w:r>
      <w:r>
        <w:t xml:space="preserve">You’re going to take it</w:t>
      </w:r>
      <w:r>
        <w:t xml:space="preserve">”</w:t>
      </w:r>
      <w:r>
        <w:t xml:space="preserve">; she answers</w:t>
      </w:r>
      <w:r>
        <w:t xml:space="preserve"> </w:t>
      </w:r>
      <w:r>
        <w:t xml:space="preserve">“</w:t>
      </w:r>
      <w:r>
        <w:t xml:space="preserve">I’m going to integrate it.</w:t>
      </w:r>
      <w:r>
        <w:t xml:space="preserve">”</w:t>
      </w:r>
      <w:r>
        <w:t xml:space="preserve"> </w:t>
      </w:r>
      <w:r>
        <w:t xml:space="preserve">(ch4). The procurement goes to</w:t>
      </w:r>
      <w:r>
        <w:t xml:space="preserve"> </w:t>
      </w:r>
      <w:r>
        <w:t xml:space="preserve">“</w:t>
      </w:r>
      <w:r>
        <w:t xml:space="preserve">The usual firms</w:t>
      </w:r>
      <w:r>
        <w:t xml:space="preserve">”</w:t>
      </w:r>
      <w:r>
        <w:t xml:space="preserve">, and Ebou</w:t>
      </w:r>
      <w:r>
        <w:t xml:space="preserve"> </w:t>
      </w:r>
      <w:r>
        <w:t xml:space="preserve">“</w:t>
      </w:r>
      <w:r>
        <w:t xml:space="preserve">knew which of the usual firms her brother’s bank held the accounts for. He said nothing.</w:t>
      </w:r>
      <w:r>
        <w:t xml:space="preserve">”</w:t>
      </w:r>
      <w:r>
        <w:t xml:space="preserve"> </w:t>
      </w:r>
      <w:r>
        <w:t xml:space="preserve">(ch4).</w:t>
      </w:r>
    </w:p>
    <w:p>
      <w:pPr>
        <w:pStyle w:val="BodyText"/>
      </w:pPr>
      <w:r>
        <w:t xml:space="preserve">In Madina she spends Hawa’s night, in Nabari, on the crowd:</w:t>
      </w:r>
      <w:r>
        <w:t xml:space="preserve"> </w:t>
      </w:r>
      <w:r>
        <w:t xml:space="preserve">“</w:t>
      </w:r>
      <w:r>
        <w:t xml:space="preserve">our nurses brought children into the world by the light of a torch</w:t>
      </w:r>
      <w:r>
        <w:t xml:space="preserve">”</w:t>
      </w:r>
      <w:r>
        <w:t xml:space="preserve"> </w:t>
      </w:r>
      <w:r>
        <w:t xml:space="preserve">(ch4). The sister’s labour becomes, without her knowledge, an argument for taking her brother’s plant. Dunia’s question,</w:t>
      </w:r>
      <w:r>
        <w:t xml:space="preserve"> </w:t>
      </w:r>
      <w:r>
        <w:t xml:space="preserve">“</w:t>
      </w:r>
      <w:r>
        <w:t xml:space="preserve">The sun that shines here belongs to all the people of Awdagha, does it not?</w:t>
      </w:r>
      <w:r>
        <w:t xml:space="preserve">”</w:t>
      </w:r>
      <w:r>
        <w:t xml:space="preserve"> </w:t>
      </w:r>
      <w:r>
        <w:t xml:space="preserve">(ch4), is a fair one, put by the person with most to gain from the answer. Part Two will meet it again when the Republic of Tekuru claims the air over Nafawol (ch17).</w:t>
      </w:r>
    </w:p>
    <w:bookmarkEnd w:id="189"/>
    <w:bookmarkStart w:id="190" w:name="chapter-4-the-envelope"/>
    <w:p>
      <w:pPr>
        <w:pStyle w:val="Heading4"/>
      </w:pPr>
      <w:r>
        <w:t xml:space="preserve">23.11 Chapter 4: the envelope</w:t>
      </w:r>
    </w:p>
    <w:p>
      <w:pPr>
        <w:pStyle w:val="FirstParagraph"/>
      </w:pPr>
      <w:r>
        <w:t xml:space="preserve">He told himself a number of things, and some of them were true. (ch4)</w:t>
      </w:r>
    </w:p>
    <w:p>
      <w:pPr>
        <w:pStyle w:val="BodyText"/>
      </w:pPr>
      <w:r>
        <w:t xml:space="preserve">The novel grants Mustapha one passage of inner life, at the moment he takes the bribe.</w:t>
      </w:r>
    </w:p>
    <w:p>
      <w:pPr>
        <w:pStyle w:val="BodyText"/>
      </w:pPr>
      <w:r>
        <w:t xml:space="preserve">Nabil slides</w:t>
      </w:r>
      <w:r>
        <w:t xml:space="preserve"> </w:t>
      </w:r>
      <w:r>
        <w:t xml:space="preserve">“</w:t>
      </w:r>
      <w:r>
        <w:t xml:space="preserve">a thick white envelope across the mat</w:t>
      </w:r>
      <w:r>
        <w:t xml:space="preserve">”</w:t>
      </w:r>
      <w:r>
        <w:t xml:space="preserve"> </w:t>
      </w:r>
      <w:r>
        <w:t xml:space="preserve">(ch4) and closes with a sentence about where loyalty runs:</w:t>
      </w:r>
      <w:r>
        <w:t xml:space="preserve"> </w:t>
      </w:r>
      <w:r>
        <w:t xml:space="preserve">“</w:t>
      </w:r>
      <w:r>
        <w:t xml:space="preserve">She trusts you’ll remember who put you where you are, Elder.</w:t>
      </w:r>
      <w:r>
        <w:t xml:space="preserve">”</w:t>
      </w:r>
      <w:r>
        <w:t xml:space="preserve"> </w:t>
      </w:r>
      <w:r>
        <w:t xml:space="preserve">(ch4). The signatory was appointed from above, and the reminder points upward. Nothing in the arrangement makes him answer to the people he signs for.</w:t>
      </w:r>
    </w:p>
    <w:p>
      <w:pPr>
        <w:pStyle w:val="BodyText"/>
      </w:pPr>
      <w:r>
        <w:t xml:space="preserve">Then the narrator sits with him. He was made signatory</w:t>
      </w:r>
      <w:r>
        <w:t xml:space="preserve"> </w:t>
      </w:r>
      <w:r>
        <w:t xml:space="preserve">“</w:t>
      </w:r>
      <w:r>
        <w:t xml:space="preserve">because he could write to a ministry in three languages and because his father had been a clerk for the district</w:t>
      </w:r>
      <w:r>
        <w:t xml:space="preserve">”</w:t>
      </w:r>
      <w:r>
        <w:t xml:space="preserve"> </w:t>
      </w:r>
      <w:r>
        <w:t xml:space="preserve">(ch4). Fifteen years of office are summed up as a ledger of the state’s gifts:</w:t>
      </w:r>
      <w:r>
        <w:t xml:space="preserve"> </w:t>
      </w:r>
      <w:r>
        <w:t xml:space="preserve">“</w:t>
      </w:r>
      <w:r>
        <w:t xml:space="preserve">A borehole that was never dug. A school roof that was. Seed in a good year. Nothing in a bad one.</w:t>
      </w:r>
      <w:r>
        <w:t xml:space="preserve">”</w:t>
      </w:r>
      <w:r>
        <w:t xml:space="preserve"> </w:t>
      </w:r>
      <w:r>
        <w:t xml:space="preserve">(ch4). It is the rhythm of a man who has kept count and stopped expecting much.</w:t>
      </w:r>
    </w:p>
    <w:p>
      <w:pPr>
        <w:pStyle w:val="BodyText"/>
      </w:pPr>
      <w:r>
        <w:t xml:space="preserve">The pressures are domestic and believable: a daughter to marry after the rains, a son who</w:t>
      </w:r>
      <w:r>
        <w:t xml:space="preserve"> </w:t>
      </w:r>
      <w:r>
        <w:t xml:space="preserve">“</w:t>
      </w:r>
      <w:r>
        <w:t xml:space="preserve">owed money in the city to men who did not ask twice</w:t>
      </w:r>
      <w:r>
        <w:t xml:space="preserve">”</w:t>
      </w:r>
      <w:r>
        <w:t xml:space="preserve">, a roof that</w:t>
      </w:r>
      <w:r>
        <w:t xml:space="preserve"> </w:t>
      </w:r>
      <w:r>
        <w:t xml:space="preserve">“</w:t>
      </w:r>
      <w:r>
        <w:t xml:space="preserve">leaked in two places</w:t>
      </w:r>
      <w:r>
        <w:t xml:space="preserve">”</w:t>
      </w:r>
      <w:r>
        <w:t xml:space="preserve"> </w:t>
      </w:r>
      <w:r>
        <w:t xml:space="preserve">(ch4). None of this excuses him. It shows that the office would have been filled by someone like him whatever his character, as Dunia says in Chapter 8:</w:t>
      </w:r>
      <w:r>
        <w:t xml:space="preserve"> </w:t>
      </w:r>
      <w:r>
        <w:t xml:space="preserve">“</w:t>
      </w:r>
      <w:r>
        <w:t xml:space="preserve">Every village has a Mustapha.</w:t>
      </w:r>
      <w:r>
        <w:t xml:space="preserve">”</w:t>
      </w:r>
      <w:r>
        <w:t xml:space="preserve"> </w:t>
      </w:r>
      <w:r>
        <w:t xml:space="preserve">(ch8).</w:t>
      </w:r>
    </w:p>
    <w:p>
      <w:pPr>
        <w:pStyle w:val="BodyText"/>
      </w:pPr>
      <w:r>
        <w:t xml:space="preserve">The key sentence is dry and generous at once. His reasons are real reasons, and</w:t>
      </w:r>
      <w:r>
        <w:t xml:space="preserve"> </w:t>
      </w:r>
      <w:r>
        <w:t xml:space="preserve">“</w:t>
      </w:r>
      <w:r>
        <w:t xml:space="preserve">some of them were true</w:t>
      </w:r>
      <w:r>
        <w:t xml:space="preserve">”</w:t>
      </w:r>
      <w:r>
        <w:t xml:space="preserve">. Capture in this book seldom needs a villain who knows he is one (section 5). His senior wife</w:t>
      </w:r>
      <w:r>
        <w:t xml:space="preserve"> </w:t>
      </w:r>
      <w:r>
        <w:t xml:space="preserve">“</w:t>
      </w:r>
      <w:r>
        <w:t xml:space="preserve">saw the envelope and did not ask</w:t>
      </w:r>
      <w:r>
        <w:t xml:space="preserve">”</w:t>
      </w:r>
      <w:r>
        <w:t xml:space="preserve"> </w:t>
      </w:r>
      <w:r>
        <w:t xml:space="preserve">(ch4), and the complicity reaches into the house without a word of blame. Part Two’s remedy is a set of rules that do not depend on one man’s honesty, and three signatures where there was one (section 24).</w:t>
      </w:r>
    </w:p>
    <w:bookmarkEnd w:id="190"/>
    <w:bookmarkStart w:id="191" w:name="chapter-4-section-4.b"/>
    <w:p>
      <w:pPr>
        <w:pStyle w:val="Heading4"/>
      </w:pPr>
      <w:r>
        <w:t xml:space="preserve">23.12 Chapter 4: section 4.B</w:t>
      </w:r>
    </w:p>
    <w:p>
      <w:pPr>
        <w:pStyle w:val="FirstParagraph"/>
      </w:pPr>
      <w:r>
        <w:t xml:space="preserve">The payment clauses were where she had said, and did what she had said they did. The rest was dense with statutes he had never heard of, and he did not read it to the end. (ch4)</w:t>
      </w:r>
    </w:p>
    <w:p>
      <w:pPr>
        <w:pStyle w:val="BodyText"/>
      </w:pPr>
      <w:r>
        <w:t xml:space="preserve">Dunia tells the truth about the part Adam reads. The deception lies in the rest, and the narration says so in a final clause of nine flat words.</w:t>
      </w:r>
    </w:p>
    <w:p>
      <w:pPr>
        <w:pStyle w:val="BodyText"/>
      </w:pPr>
      <w:r>
        <w:t xml:space="preserve">The clause itself is printed in full in the chapter. Its trap sits in a subordinate phrase: control passes to the Ministry in any emergency</w:t>
      </w:r>
      <w:r>
        <w:t xml:space="preserve"> </w:t>
      </w:r>
      <w:r>
        <w:t xml:space="preserve">“</w:t>
      </w:r>
      <w:r>
        <w:t xml:space="preserve">as determined by the Minister responsible for Energy</w:t>
      </w:r>
      <w:r>
        <w:t xml:space="preserve">”</w:t>
      </w:r>
      <w:r>
        <w:t xml:space="preserve"> </w:t>
      </w:r>
      <w:r>
        <w:t xml:space="preserve">(ch4), so the person who decides that an emergency exists is the person who gains by deciding it. Its last sentence, which looks like a safeguard against corruption, will stop the purchase of a bearing (23.13).</w:t>
      </w:r>
    </w:p>
    <w:p>
      <w:pPr>
        <w:pStyle w:val="BodyText"/>
      </w:pPr>
      <w:r>
        <w:t xml:space="preserve">The scene shows why Adam signs. Proxima’s power of attorney is in his name, and he can sign alone:</w:t>
      </w:r>
      <w:r>
        <w:t xml:space="preserve"> </w:t>
      </w:r>
      <w:r>
        <w:t xml:space="preserve">“</w:t>
      </w:r>
      <w:r>
        <w:t xml:space="preserve">It had seemed a convenience.</w:t>
      </w:r>
      <w:r>
        <w:t xml:space="preserve">”</w:t>
      </w:r>
      <w:r>
        <w:t xml:space="preserve"> </w:t>
      </w:r>
      <w:r>
        <w:t xml:space="preserve">(ch4). The Fund, too, worked through a single signatory, a mirror of Mustapha. He knows the change should go to the lawyers and to Mark,</w:t>
      </w:r>
      <w:r>
        <w:t xml:space="preserve"> </w:t>
      </w:r>
      <w:r>
        <w:t xml:space="preserve">“</w:t>
      </w:r>
      <w:r>
        <w:t xml:space="preserve">and he knew how long they took</w:t>
      </w:r>
      <w:r>
        <w:t xml:space="preserve">”</w:t>
      </w:r>
      <w:r>
        <w:t xml:space="preserve"> </w:t>
      </w:r>
      <w:r>
        <w:t xml:space="preserve">(ch4).</w:t>
      </w:r>
    </w:p>
    <w:p>
      <w:pPr>
        <w:pStyle w:val="BodyText"/>
      </w:pPr>
      <w:r>
        <w:t xml:space="preserve">Two memories come to him first, and both are turned. He recalls Talib’s creed,</w:t>
      </w:r>
      <w:r>
        <w:t xml:space="preserve"> </w:t>
      </w:r>
      <w:r>
        <w:t xml:space="preserve">“</w:t>
      </w:r>
      <w:r>
        <w:t xml:space="preserve">Nothing gets in. Nothing stops.</w:t>
      </w:r>
      <w:r>
        <w:t xml:space="preserve">”</w:t>
      </w:r>
      <w:r>
        <w:t xml:space="preserve"> </w:t>
      </w:r>
      <w:r>
        <w:t xml:space="preserve">(ch4), at the moment he lets the amendment in, and</w:t>
      </w:r>
      <w:r>
        <w:t xml:space="preserve"> </w:t>
      </w:r>
      <w:r>
        <w:t xml:space="preserve">“</w:t>
      </w:r>
      <w:r>
        <w:t xml:space="preserve">the faces under them</w:t>
      </w:r>
      <w:r>
        <w:t xml:space="preserve">”</w:t>
      </w:r>
      <w:r>
        <w:t xml:space="preserve"> </w:t>
      </w:r>
      <w:r>
        <w:t xml:space="preserve">on the night the lights came on, which he signs to keep lit. Then:</w:t>
      </w:r>
      <w:r>
        <w:t xml:space="preserve"> </w:t>
      </w:r>
      <w:r>
        <w:t xml:space="preserve">“</w:t>
      </w:r>
      <w:r>
        <w:t xml:space="preserve">Adam signed. The nib scratched across the paper.</w:t>
      </w:r>
      <w:r>
        <w:t xml:space="preserve">”</w:t>
      </w:r>
      <w:r>
        <w:t xml:space="preserve"> </w:t>
      </w:r>
      <w:r>
        <w:t xml:space="preserve">(ch4). The sound repeats Khresay’s signature in Chapter 1,</w:t>
      </w:r>
      <w:r>
        <w:t xml:space="preserve"> </w:t>
      </w:r>
      <w:r>
        <w:t xml:space="preserve">“</w:t>
      </w:r>
      <w:r>
        <w:t xml:space="preserve">The nib scratched on the letter of intent</w:t>
      </w:r>
      <w:r>
        <w:t xml:space="preserve">”</w:t>
      </w:r>
      <w:r>
        <w:t xml:space="preserve"> </w:t>
      </w:r>
      <w:r>
        <w:t xml:space="preserve">(ch1), and returns when Khresay posts Aisha to the water office (ch8). The novel marks its decisive signatures with the same small noise (section 13).</w:t>
      </w:r>
    </w:p>
    <w:p>
      <w:pPr>
        <w:pStyle w:val="BodyText"/>
      </w:pPr>
      <w:r>
        <w:t xml:space="preserve">In the bridge, Adam’s page to Proxima’s board begins:</w:t>
      </w:r>
      <w:r>
        <w:t xml:space="preserve"> </w:t>
      </w:r>
      <w:r>
        <w:t xml:space="preserve">“</w:t>
      </w:r>
      <w:r>
        <w:t xml:space="preserve">I signed an amendment I did not read to the end.</w:t>
      </w:r>
      <w:r>
        <w:t xml:space="preserve">”</w:t>
      </w:r>
      <w:r>
        <w:t xml:space="preserve"> </w:t>
      </w:r>
      <w:r>
        <w:t xml:space="preserve">(bridge). His confession borrows the narrator’s words from this scene. He has at last read the record of his own act to the end.</w:t>
      </w:r>
    </w:p>
    <w:bookmarkEnd w:id="191"/>
    <w:bookmarkStart w:id="192" w:name="chapter-5-a-bearing-and-an-exercise-book"/>
    <w:p>
      <w:pPr>
        <w:pStyle w:val="Heading4"/>
      </w:pPr>
      <w:r>
        <w:t xml:space="preserve">23.13 Chapter 5: a bearing and an exercise book</w:t>
      </w:r>
    </w:p>
    <w:p>
      <w:pPr>
        <w:pStyle w:val="FirstParagraph"/>
      </w:pPr>
      <w:r>
        <w:t xml:space="preserve">“</w:t>
      </w:r>
      <w:r>
        <w:t xml:space="preserve">Write everything down,</w:t>
      </w:r>
      <w:r>
        <w:t xml:space="preserve">”</w:t>
      </w:r>
      <w:r>
        <w:t xml:space="preserve"> </w:t>
      </w:r>
      <w:r>
        <w:t xml:space="preserve">Khresay said.</w:t>
      </w:r>
      <w:r>
        <w:t xml:space="preserve"> </w:t>
      </w:r>
      <w:r>
        <w:t xml:space="preserve">“</w:t>
      </w:r>
      <w:r>
        <w:t xml:space="preserve">Every warning. Every part. Every date. Keep a copy somewhere they cannot reach.</w:t>
      </w:r>
      <w:r>
        <w:t xml:space="preserve">”</w:t>
      </w:r>
      <w:r>
        <w:t xml:space="preserve"> </w:t>
      </w:r>
      <w:r>
        <w:t xml:space="preserve">(ch5)</w:t>
      </w:r>
    </w:p>
    <w:p>
      <w:pPr>
        <w:pStyle w:val="BodyText"/>
      </w:pPr>
      <w:r>
        <w:t xml:space="preserve">The amendment returns as software. Adam orders a motor and bearing set, and the portal answers with the clause he signed, now an error message citing</w:t>
      </w:r>
      <w:r>
        <w:t xml:space="preserve"> </w:t>
      </w:r>
      <w:r>
        <w:t xml:space="preserve">“</w:t>
      </w:r>
      <w:r>
        <w:t xml:space="preserve">Amendment Sec. 4.B</w:t>
      </w:r>
      <w:r>
        <w:t xml:space="preserve">”</w:t>
      </w:r>
      <w:r>
        <w:t xml:space="preserve"> </w:t>
      </w:r>
      <w:r>
        <w:t xml:space="preserve">(ch5). Talib asks the question that lays the whole arrangement bare:</w:t>
      </w:r>
      <w:r>
        <w:t xml:space="preserve"> </w:t>
      </w:r>
      <w:r>
        <w:t xml:space="preserve">“</w:t>
      </w:r>
      <w:r>
        <w:t xml:space="preserve">Ministerial sign-off… for a bearing?</w:t>
      </w:r>
      <w:r>
        <w:t xml:space="preserve">”</w:t>
      </w:r>
      <w:r>
        <w:t xml:space="preserve"> </w:t>
      </w:r>
      <w:r>
        <w:t xml:space="preserve">(ch5). An appeal brings a form:</w:t>
      </w:r>
      <w:r>
        <w:t xml:space="preserve"> </w:t>
      </w:r>
      <w:r>
        <w:t xml:space="preserve">“</w:t>
      </w:r>
      <w:r>
        <w:t xml:space="preserve">Expected review date: End of Month.</w:t>
      </w:r>
      <w:r>
        <w:t xml:space="preserve">”</w:t>
      </w:r>
      <w:r>
        <w:t xml:space="preserve"> </w:t>
      </w:r>
      <w:r>
        <w:t xml:space="preserve">(ch5).</w:t>
      </w:r>
    </w:p>
    <w:p>
      <w:pPr>
        <w:pStyle w:val="BodyText"/>
      </w:pPr>
      <w:r>
        <w:t xml:space="preserve">The substitute gaskets arrive in a water-stained box, and their smell is</w:t>
      </w:r>
      <w:r>
        <w:t xml:space="preserve"> </w:t>
      </w:r>
      <w:r>
        <w:t xml:space="preserve">“</w:t>
      </w:r>
      <w:r>
        <w:t xml:space="preserve">Sweet, rotten, with something chemical under it.</w:t>
      </w:r>
      <w:r>
        <w:t xml:space="preserve">”</w:t>
      </w:r>
      <w:r>
        <w:t xml:space="preserve"> </w:t>
      </w:r>
      <w:r>
        <w:t xml:space="preserve">(ch5). Adam then makes the choice the Committee will later hold against him, taking the motor from Intake-08 to save Intake-04, for a reason he can see from the hub:</w:t>
      </w:r>
      <w:r>
        <w:t xml:space="preserve"> </w:t>
      </w:r>
      <w:r>
        <w:t xml:space="preserve">“</w:t>
      </w:r>
      <w:r>
        <w:t xml:space="preserve">We keep the lights on, Talib.</w:t>
      </w:r>
      <w:r>
        <w:t xml:space="preserve">”</w:t>
      </w:r>
      <w:r>
        <w:t xml:space="preserve"> </w:t>
      </w:r>
      <w:r>
        <w:t xml:space="preserve">(ch5).</w:t>
      </w:r>
    </w:p>
    <w:p>
      <w:pPr>
        <w:pStyle w:val="BodyText"/>
      </w:pPr>
      <w:r>
        <w:t xml:space="preserve">Aisha does the one thing in Part One that lasts. She holds the line to Khresay’s office for most of an hour, and when he comes on he has no power to offer:</w:t>
      </w:r>
      <w:r>
        <w:t xml:space="preserve"> </w:t>
      </w:r>
      <w:r>
        <w:t xml:space="preserve">“</w:t>
      </w:r>
      <w:r>
        <w:t xml:space="preserve">I have no hand on it now, Aisha</w:t>
      </w:r>
      <w:r>
        <w:t xml:space="preserve">”</w:t>
      </w:r>
      <w:r>
        <w:t xml:space="preserve"> </w:t>
      </w:r>
      <w:r>
        <w:t xml:space="preserve">(ch5). His advice is the most useful instruction anyone gives in Part One. Keep a record, and keep it beyond the reach of those it records.</w:t>
      </w:r>
    </w:p>
    <w:p>
      <w:pPr>
        <w:pStyle w:val="BodyText"/>
      </w:pPr>
      <w:r>
        <w:t xml:space="preserve">She buys</w:t>
      </w:r>
      <w:r>
        <w:t xml:space="preserve"> </w:t>
      </w:r>
      <w:r>
        <w:t xml:space="preserve">“</w:t>
      </w:r>
      <w:r>
        <w:t xml:space="preserve">a school exercise book from the stall by the well</w:t>
      </w:r>
      <w:r>
        <w:t xml:space="preserve">”</w:t>
      </w:r>
      <w:r>
        <w:t xml:space="preserve"> </w:t>
      </w:r>
      <w:r>
        <w:t xml:space="preserve">(ch5), writes until the lamp runs low, wraps it in plastic and puts it</w:t>
      </w:r>
      <w:r>
        <w:t xml:space="preserve"> </w:t>
      </w:r>
      <w:r>
        <w:t xml:space="preserve">“</w:t>
      </w:r>
      <w:r>
        <w:t xml:space="preserve">at the bottom of her duffel, under her clothes, where it stayed</w:t>
      </w:r>
      <w:r>
        <w:t xml:space="preserve">”</w:t>
      </w:r>
      <w:r>
        <w:t xml:space="preserve"> </w:t>
      </w:r>
      <w:r>
        <w:t xml:space="preserve">(ch5). Its entries include the judgement on the bracket read in 23.6, so the record is honest about Adam as well as Dunia. Part Two keeps its record the other way. The Nafawol ledger is</w:t>
      </w:r>
      <w:r>
        <w:t xml:space="preserve"> </w:t>
      </w:r>
      <w:r>
        <w:t xml:space="preserve">“</w:t>
      </w:r>
      <w:r>
        <w:t xml:space="preserve">posted in the square every Friday after prayers</w:t>
      </w:r>
      <w:r>
        <w:t xml:space="preserve">”</w:t>
      </w:r>
      <w:r>
        <w:t xml:space="preserve"> </w:t>
      </w:r>
      <w:r>
        <w:t xml:space="preserve">(ch18), and it is out of reach because everyone can see it. Aisha has to hide the truth to keep it safe; the village later learns to publish it for the same reason.</w:t>
      </w:r>
    </w:p>
    <w:bookmarkEnd w:id="192"/>
    <w:bookmarkStart w:id="193" w:name="chapter-6-noise"/>
    <w:p>
      <w:pPr>
        <w:pStyle w:val="Heading4"/>
      </w:pPr>
      <w:r>
        <w:t xml:space="preserve">23.14 Chapter 6: noise</w:t>
      </w:r>
    </w:p>
    <w:p>
      <w:pPr>
        <w:pStyle w:val="FirstParagraph"/>
      </w:pPr>
      <w:r>
        <w:t xml:space="preserve">“</w:t>
      </w:r>
      <w:r>
        <w:t xml:space="preserve">Data can be misread. What you’re calling the truth could be coincidence. Logistics. Complex systems have noise in them. This is noise.</w:t>
      </w:r>
      <w:r>
        <w:t xml:space="preserve">”</w:t>
      </w:r>
      <w:r>
        <w:t xml:space="preserve"> </w:t>
      </w:r>
      <w:r>
        <w:t xml:space="preserve">(ch6)</w:t>
      </w:r>
    </w:p>
    <w:p>
      <w:pPr>
        <w:pStyle w:val="BodyText"/>
      </w:pPr>
      <w:r>
        <w:t xml:space="preserve">The turning point of Part One is a conversation at dawn. Talib has been walking the back rooms of the portal on his own login, for a reason Adam gave him:</w:t>
      </w:r>
      <w:r>
        <w:t xml:space="preserve"> </w:t>
      </w:r>
      <w:r>
        <w:t xml:space="preserve">“</w:t>
      </w:r>
      <w:r>
        <w:t xml:space="preserve">I’m following the data,</w:t>
      </w:r>
      <w:r>
        <w:t xml:space="preserve">”</w:t>
      </w:r>
      <w:r>
        <w:t xml:space="preserve"> </w:t>
      </w:r>
      <w:r>
        <w:t xml:space="preserve">Talib said.</w:t>
      </w:r>
      <w:r>
        <w:t xml:space="preserve"> </w:t>
      </w:r>
      <w:r>
        <w:t xml:space="preserve">“</w:t>
      </w:r>
      <w:r>
        <w:t xml:space="preserve">He taught me that.</w:t>
      </w:r>
      <w:r>
        <w:t xml:space="preserve">”</w:t>
      </w:r>
      <w:r>
        <w:t xml:space="preserve"> </w:t>
      </w:r>
      <w:r>
        <w:t xml:space="preserve">(ch6). Aisha’s reply is the sharpest line on evidence in the book:</w:t>
      </w:r>
      <w:r>
        <w:t xml:space="preserve"> </w:t>
      </w:r>
      <w:r>
        <w:t xml:space="preserve">“</w:t>
      </w:r>
      <w:r>
        <w:t xml:space="preserve">People usually stop when it starts pointing at someone.</w:t>
      </w:r>
      <w:r>
        <w:t xml:space="preserve">”</w:t>
      </w:r>
      <w:r>
        <w:t xml:space="preserve"> </w:t>
      </w:r>
      <w:r>
        <w:t xml:space="preserve">(ch6).</w:t>
      </w:r>
    </w:p>
    <w:p>
      <w:pPr>
        <w:pStyle w:val="BodyText"/>
      </w:pPr>
      <w:r>
        <w:t xml:space="preserve">Talib’s loyalty shows in one short sentence:</w:t>
      </w:r>
      <w:r>
        <w:t xml:space="preserve"> </w:t>
      </w:r>
      <w:r>
        <w:t xml:space="preserve">“</w:t>
      </w:r>
      <w:r>
        <w:t xml:space="preserve">Adam had to see it first.</w:t>
      </w:r>
      <w:r>
        <w:t xml:space="preserve">”</w:t>
      </w:r>
      <w:r>
        <w:t xml:space="preserve"> </w:t>
      </w:r>
      <w:r>
        <w:t xml:space="preserve">(ch6). He brings dates, weekly payments marked</w:t>
      </w:r>
      <w:r>
        <w:t xml:space="preserve"> </w:t>
      </w:r>
      <w:r>
        <w:t xml:space="preserve">“</w:t>
      </w:r>
      <w:r>
        <w:t xml:space="preserve">consulting</w:t>
      </w:r>
      <w:r>
        <w:t xml:space="preserve">”</w:t>
      </w:r>
      <w:r>
        <w:t xml:space="preserve">, the bracket’s supplier and a director’s name read down a telephone:</w:t>
      </w:r>
      <w:r>
        <w:t xml:space="preserve"> </w:t>
      </w:r>
      <w:r>
        <w:t xml:space="preserve">“</w:t>
      </w:r>
      <w:r>
        <w:t xml:space="preserve">Yusuf Dunia. She says he’s the Minister’s brother.</w:t>
      </w:r>
      <w:r>
        <w:t xml:space="preserve">”</w:t>
      </w:r>
      <w:r>
        <w:t xml:space="preserve"> </w:t>
      </w:r>
      <w:r>
        <w:t xml:space="preserve">(ch6).</w:t>
      </w:r>
    </w:p>
    <w:p>
      <w:pPr>
        <w:pStyle w:val="BodyText"/>
      </w:pPr>
      <w:r>
        <w:t xml:space="preserve">Adam’s body refuses before his voice does. He holds the tablet</w:t>
      </w:r>
      <w:r>
        <w:t xml:space="preserve"> </w:t>
      </w:r>
      <w:r>
        <w:t xml:space="preserve">“</w:t>
      </w:r>
      <w:r>
        <w:t xml:space="preserve">stiffly, a little away from his body</w:t>
      </w:r>
      <w:r>
        <w:t xml:space="preserve">”</w:t>
      </w:r>
      <w:r>
        <w:t xml:space="preserve"> </w:t>
      </w:r>
      <w:r>
        <w:t xml:space="preserve">(ch6). Then he reaches for his trade’s vocabulary to make the evidence go away.</w:t>
      </w:r>
      <w:r>
        <w:t xml:space="preserve"> </w:t>
      </w:r>
      <w:r>
        <w:t xml:space="preserve">“</w:t>
      </w:r>
      <w:r>
        <w:t xml:space="preserve">Noise</w:t>
      </w:r>
      <w:r>
        <w:t xml:space="preserve">”</w:t>
      </w:r>
      <w:r>
        <w:t xml:space="preserve"> </w:t>
      </w:r>
      <w:r>
        <w:t xml:space="preserve">is an engineer’s word for random variation that hides a signal, and applying it here reverses his whole creed. Talib catches him at once:</w:t>
      </w:r>
      <w:r>
        <w:t xml:space="preserve"> </w:t>
      </w:r>
      <w:r>
        <w:t xml:space="preserve">“</w:t>
      </w:r>
      <w:r>
        <w:t xml:space="preserve">At Intake-04 you said sabotage. You said it, sir.</w:t>
      </w:r>
      <w:r>
        <w:t xml:space="preserve">”</w:t>
      </w:r>
      <w:r>
        <w:t xml:space="preserve"> </w:t>
      </w:r>
      <w:r>
        <w:t xml:space="preserve">(ch6). The novel does not explain the refusal. A reader who remembers the amendment can supply it: to admit the theft is to admit the signature that allowed it (section 17).</w:t>
      </w:r>
    </w:p>
    <w:p>
      <w:pPr>
        <w:pStyle w:val="BodyText"/>
      </w:pPr>
      <w:r>
        <w:t xml:space="preserve">A dismissal dressed as care follows,</w:t>
      </w:r>
      <w:r>
        <w:t xml:space="preserve"> </w:t>
      </w:r>
      <w:r>
        <w:t xml:space="preserve">“</w:t>
      </w:r>
      <w:r>
        <w:t xml:space="preserve">Your concern is the plant, Talib. The plant is running.</w:t>
      </w:r>
      <w:r>
        <w:t xml:space="preserve">”</w:t>
      </w:r>
      <w:r>
        <w:t xml:space="preserve"> </w:t>
      </w:r>
      <w:r>
        <w:t xml:space="preserve">(ch6), and then</w:t>
      </w:r>
      <w:r>
        <w:t xml:space="preserve"> </w:t>
      </w:r>
      <w:r>
        <w:t xml:space="preserve">“</w:t>
      </w:r>
      <w:r>
        <w:t xml:space="preserve">I can fix this,</w:t>
      </w:r>
      <w:r>
        <w:t xml:space="preserve">”</w:t>
      </w:r>
      <w:r>
        <w:t xml:space="preserve"> </w:t>
      </w:r>
      <w:r>
        <w:t xml:space="preserve">said to an empty room. That evening Ibrahim says only,</w:t>
      </w:r>
      <w:r>
        <w:t xml:space="preserve"> </w:t>
      </w:r>
      <w:r>
        <w:t xml:space="preserve">“</w:t>
      </w:r>
      <w:r>
        <w:t xml:space="preserve">You smell of burning.</w:t>
      </w:r>
      <w:r>
        <w:t xml:space="preserve">”</w:t>
      </w:r>
      <w:r>
        <w:t xml:space="preserve"> </w:t>
      </w:r>
      <w:r>
        <w:t xml:space="preserve">(ch6). The father who never asked where the wage went does not ask now, and covers his sleeping son with</w:t>
      </w:r>
      <w:r>
        <w:t xml:space="preserve"> </w:t>
      </w:r>
      <w:r>
        <w:t xml:space="preserve">“</w:t>
      </w:r>
      <w:r>
        <w:t xml:space="preserve">a cloth from the loom</w:t>
      </w:r>
      <w:r>
        <w:t xml:space="preserve">”</w:t>
      </w:r>
      <w:r>
        <w:t xml:space="preserve"> </w:t>
      </w:r>
      <w:r>
        <w:t xml:space="preserve">(ch6).</w:t>
      </w:r>
    </w:p>
    <w:p>
      <w:pPr>
        <w:pStyle w:val="BodyText"/>
      </w:pPr>
      <w:r>
        <w:t xml:space="preserve">The scene is answered in Part Two. Asked his view at a committee in Nafawol, Adam says:</w:t>
      </w:r>
      <w:r>
        <w:t xml:space="preserve"> </w:t>
      </w:r>
      <w:r>
        <w:t xml:space="preserve">“</w:t>
      </w:r>
      <w:r>
        <w:t xml:space="preserve">An apprentice of mine found the figures and brought them to me. I told him he had misread them, and I kept the machine running.</w:t>
      </w:r>
      <w:r>
        <w:t xml:space="preserve">”</w:t>
      </w:r>
      <w:r>
        <w:t xml:space="preserve"> </w:t>
      </w:r>
      <w:r>
        <w:t xml:space="preserve">(ch16). It is the same event, told plainly, without the word noise and without a name.</w:t>
      </w:r>
    </w:p>
    <w:bookmarkEnd w:id="193"/>
    <w:bookmarkStart w:id="194" w:name="chapter-7-the-cup-of-water"/>
    <w:p>
      <w:pPr>
        <w:pStyle w:val="Heading4"/>
      </w:pPr>
      <w:r>
        <w:t xml:space="preserve">23.15 Chapter 7: the cup of water</w:t>
      </w:r>
    </w:p>
    <w:p>
      <w:pPr>
        <w:pStyle w:val="FirstParagraph"/>
      </w:pPr>
      <w:r>
        <w:t xml:space="preserve">He filled the cup and put it in his son’s hands and waited until Talib drank. Then he filled it again. (ch7)</w:t>
      </w:r>
    </w:p>
    <w:p>
      <w:pPr>
        <w:pStyle w:val="BodyText"/>
      </w:pPr>
      <w:r>
        <w:t xml:space="preserve">Chapter 6 ends by measuring the disaster in sound:</w:t>
      </w:r>
      <w:r>
        <w:t xml:space="preserve"> </w:t>
      </w:r>
      <w:r>
        <w:t xml:space="preserve">“</w:t>
      </w:r>
      <w:r>
        <w:t xml:space="preserve">The looms were still, and the children did not cry.</w:t>
      </w:r>
      <w:r>
        <w:t xml:space="preserve">”</w:t>
      </w:r>
      <w:r>
        <w:t xml:space="preserve"> </w:t>
      </w:r>
      <w:r>
        <w:t xml:space="preserve">(ch6). The hum had been under everything for half a year, and</w:t>
      </w:r>
      <w:r>
        <w:t xml:space="preserve"> </w:t>
      </w:r>
      <w:r>
        <w:t xml:space="preserve">“</w:t>
      </w:r>
      <w:r>
        <w:t xml:space="preserve">Now people kept stopping to listen for it.</w:t>
      </w:r>
      <w:r>
        <w:t xml:space="preserve">”</w:t>
      </w:r>
      <w:r>
        <w:t xml:space="preserve"> </w:t>
      </w:r>
      <w:r>
        <w:t xml:space="preserve">(ch7).</w:t>
      </w:r>
    </w:p>
    <w:p>
      <w:pPr>
        <w:pStyle w:val="BodyText"/>
      </w:pPr>
      <w:r>
        <w:t xml:space="preserve">Ibrahim crosses the square with a clay jar and a cup. The narration gives him two refusals before the act:</w:t>
      </w:r>
      <w:r>
        <w:t xml:space="preserve"> </w:t>
      </w:r>
      <w:r>
        <w:t xml:space="preserve">“</w:t>
      </w:r>
      <w:r>
        <w:t xml:space="preserve">He did not look at Adam. He did not look at the ruin.</w:t>
      </w:r>
      <w:r>
        <w:t xml:space="preserve">”</w:t>
      </w:r>
      <w:r>
        <w:t xml:space="preserve"> </w:t>
      </w:r>
      <w:r>
        <w:t xml:space="preserve">(ch7). He fills the cup, waits, fills it again, sits down,</w:t>
      </w:r>
      <w:r>
        <w:t xml:space="preserve"> </w:t>
      </w:r>
      <w:r>
        <w:t xml:space="preserve">“</w:t>
      </w:r>
      <w:r>
        <w:t xml:space="preserve">an old man with a weaver’s bad back</w:t>
      </w:r>
      <w:r>
        <w:t xml:space="preserve">”</w:t>
      </w:r>
      <w:r>
        <w:t xml:space="preserve">, and stays</w:t>
      </w:r>
      <w:r>
        <w:t xml:space="preserve"> </w:t>
      </w:r>
      <w:r>
        <w:t xml:space="preserve">“</w:t>
      </w:r>
      <w:r>
        <w:t xml:space="preserve">saying nothing at all, until it was dark</w:t>
      </w:r>
      <w:r>
        <w:t xml:space="preserve">”</w:t>
      </w:r>
      <w:r>
        <w:t xml:space="preserve"> </w:t>
      </w:r>
      <w:r>
        <w:t xml:space="preserve">(ch7). It is the smallest action in Part One, and the novel sets it against the fire. Water from a jar, given by hand, is the oldest technology in the book answering the newest.</w:t>
      </w:r>
    </w:p>
    <w:p>
      <w:pPr>
        <w:pStyle w:val="BodyText"/>
      </w:pPr>
      <w:r>
        <w:t xml:space="preserve">Beside the cup the chapter puts a speech. Dunia returns with soldiers and a television van and blames</w:t>
      </w:r>
      <w:r>
        <w:t xml:space="preserve"> </w:t>
      </w:r>
      <w:r>
        <w:t xml:space="preserve">“</w:t>
      </w:r>
      <w:r>
        <w:t xml:space="preserve">foreign hands and outside experts</w:t>
      </w:r>
      <w:r>
        <w:t xml:space="preserve">”</w:t>
      </w:r>
      <w:r>
        <w:t xml:space="preserve"> </w:t>
      </w:r>
      <w:r>
        <w:t xml:space="preserve">(ch7). She closes with a moral:</w:t>
      </w:r>
      <w:r>
        <w:t xml:space="preserve"> </w:t>
      </w:r>
      <w:r>
        <w:t xml:space="preserve">“</w:t>
      </w:r>
      <w:r>
        <w:t xml:space="preserve">This has been a painful lesson for all of us, about haste and about misplaced trust.</w:t>
      </w:r>
      <w:r>
        <w:t xml:space="preserve">”</w:t>
      </w:r>
      <w:r>
        <w:t xml:space="preserve"> </w:t>
      </w:r>
      <w:r>
        <w:t xml:space="preserve">(ch7). A reader might have drawn that moral from Part One, and here it comes from the person who profited most. Putting its own lesson in the wrong mouth, the novel warns the reader off neat lessons (section 13).</w:t>
      </w:r>
    </w:p>
    <w:p>
      <w:pPr>
        <w:pStyle w:val="BodyText"/>
      </w:pPr>
      <w:r>
        <w:t xml:space="preserve">The village’s anger has no single target, and</w:t>
      </w:r>
      <w:r>
        <w:t xml:space="preserve"> </w:t>
      </w:r>
      <w:r>
        <w:t xml:space="preserve">“</w:t>
      </w:r>
      <w:r>
        <w:t xml:space="preserve">went out in every direction at once</w:t>
      </w:r>
      <w:r>
        <w:t xml:space="preserve">”</w:t>
      </w:r>
      <w:r>
        <w:t xml:space="preserve"> </w:t>
      </w:r>
      <w:r>
        <w:t xml:space="preserve">(ch7). Neneh’s cry,</w:t>
      </w:r>
      <w:r>
        <w:t xml:space="preserve"> </w:t>
      </w:r>
      <w:r>
        <w:t xml:space="preserve">“</w:t>
      </w:r>
      <w:r>
        <w:t xml:space="preserve">You sold us ash!</w:t>
      </w:r>
      <w:r>
        <w:t xml:space="preserve">”</w:t>
      </w:r>
      <w:r>
        <w:t xml:space="preserve"> </w:t>
      </w:r>
      <w:r>
        <w:t xml:space="preserve">(ch7), is aimed at Mustapha.</w:t>
      </w:r>
    </w:p>
    <w:p>
      <w:pPr>
        <w:pStyle w:val="BodyText"/>
      </w:pPr>
      <w:r>
        <w:t xml:space="preserve">Two details belong to the long argument. The bucket line that fought the fire ran from the well, and afterwards</w:t>
      </w:r>
      <w:r>
        <w:t xml:space="preserve"> </w:t>
      </w:r>
      <w:r>
        <w:t xml:space="preserve">“</w:t>
      </w:r>
      <w:r>
        <w:t xml:space="preserve">The water drawn from the well tasted of it.</w:t>
      </w:r>
      <w:r>
        <w:t xml:space="preserve">”</w:t>
      </w:r>
      <w:r>
        <w:t xml:space="preserve"> </w:t>
      </w:r>
      <w:r>
        <w:t xml:space="preserve">(ch7). The well left off the plant’s drawings fights its fire and is then hurt by it (section 15). And as Adam is driven off, Malik is back at his forge:</w:t>
      </w:r>
      <w:r>
        <w:t xml:space="preserve"> </w:t>
      </w:r>
      <w:r>
        <w:t xml:space="preserve">“</w:t>
      </w:r>
      <w:r>
        <w:t xml:space="preserve">The ring of hammer on metal began to carry.</w:t>
      </w:r>
      <w:r>
        <w:t xml:space="preserve">”</w:t>
      </w:r>
      <w:r>
        <w:t xml:space="preserve"> </w:t>
      </w:r>
      <w:r>
        <w:t xml:space="preserve">(ch7). Repair starts while the cameras are still running.</w:t>
      </w:r>
    </w:p>
    <w:bookmarkEnd w:id="194"/>
    <w:bookmarkStart w:id="195" w:name="chapter-8-eleven-plaques"/>
    <w:p>
      <w:pPr>
        <w:pStyle w:val="Heading4"/>
      </w:pPr>
      <w:r>
        <w:t xml:space="preserve">23.16 Chapter 8: eleven plaques</w:t>
      </w:r>
    </w:p>
    <w:p>
      <w:pPr>
        <w:pStyle w:val="FirstParagraph"/>
      </w:pPr>
      <w:r>
        <w:t xml:space="preserve">“</w:t>
      </w:r>
      <w:r>
        <w:t xml:space="preserve">Every village has a Mustapha. A minister, at least, can be removed.</w:t>
      </w:r>
      <w:r>
        <w:t xml:space="preserve">”</w:t>
      </w:r>
      <w:r>
        <w:t xml:space="preserve"> </w:t>
      </w:r>
      <w:r>
        <w:t xml:space="preserve">(ch8)</w:t>
      </w:r>
    </w:p>
    <w:p>
      <w:pPr>
        <w:pStyle w:val="BodyText"/>
      </w:pPr>
      <w:r>
        <w:t xml:space="preserve">This is Dunia’s best scene. Her shoes stand</w:t>
      </w:r>
      <w:r>
        <w:t xml:space="preserve"> </w:t>
      </w:r>
      <w:r>
        <w:t xml:space="preserve">“</w:t>
      </w:r>
      <w:r>
        <w:t xml:space="preserve">side by side under the desk</w:t>
      </w:r>
      <w:r>
        <w:t xml:space="preserve">”</w:t>
      </w:r>
      <w:r>
        <w:t xml:space="preserve"> </w:t>
      </w:r>
      <w:r>
        <w:t xml:space="preserve">(ch8); she pushes a plate of dates at a tired engineer; she has read the report Aisha’s own ministry buried:</w:t>
      </w:r>
      <w:r>
        <w:t xml:space="preserve"> </w:t>
      </w:r>
      <w:r>
        <w:t xml:space="preserve">“</w:t>
      </w:r>
      <w:r>
        <w:t xml:space="preserve">You said it would crack in three years. It cracked in two. Nobody read that report but me.</w:t>
      </w:r>
      <w:r>
        <w:t xml:space="preserve">”</w:t>
      </w:r>
      <w:r>
        <w:t xml:space="preserve"> </w:t>
      </w:r>
      <w:r>
        <w:t xml:space="preserve">(ch8).</w:t>
      </w:r>
    </w:p>
    <w:p>
      <w:pPr>
        <w:pStyle w:val="BodyText"/>
      </w:pPr>
      <w:r>
        <w:t xml:space="preserve">Then her history. As a girl in the north she counted</w:t>
      </w:r>
      <w:r>
        <w:t xml:space="preserve"> </w:t>
      </w:r>
      <w:r>
        <w:t xml:space="preserve">“</w:t>
      </w:r>
      <w:r>
        <w:t xml:space="preserve">eleven plaques in my district</w:t>
      </w:r>
      <w:r>
        <w:t xml:space="preserve">”</w:t>
      </w:r>
      <w:r>
        <w:t xml:space="preserve"> </w:t>
      </w:r>
      <w:r>
        <w:t xml:space="preserve">(ch8), each with a ribbon, a photograph and a report home, none working by the time she was twenty. Her conclusion is the strongest defence of the state in the novel:</w:t>
      </w:r>
      <w:r>
        <w:t xml:space="preserve"> </w:t>
      </w:r>
      <w:r>
        <w:t xml:space="preserve">“</w:t>
      </w:r>
      <w:r>
        <w:t xml:space="preserve">A poor state. A stupid state. A state that once sent us a teacher who could not read. But it was still there.</w:t>
      </w:r>
      <w:r>
        <w:t xml:space="preserve">”</w:t>
      </w:r>
      <w:r>
        <w:t xml:space="preserve"> </w:t>
      </w:r>
      <w:r>
        <w:t xml:space="preserve">(ch8).</w:t>
      </w:r>
    </w:p>
    <w:p>
      <w:pPr>
        <w:pStyle w:val="BodyText"/>
      </w:pPr>
      <w:r>
        <w:t xml:space="preserve">The scene shows its limits in her own words.</w:t>
      </w:r>
      <w:r>
        <w:t xml:space="preserve"> </w:t>
      </w:r>
      <w:r>
        <w:t xml:space="preserve">“</w:t>
      </w:r>
      <w:r>
        <w:t xml:space="preserve">Everyone takes a margin, Engineer.</w:t>
      </w:r>
      <w:r>
        <w:t xml:space="preserve">”</w:t>
      </w:r>
      <w:r>
        <w:t xml:space="preserve"> </w:t>
      </w:r>
      <w:r>
        <w:t xml:space="preserve">(ch8). She claims that a minister</w:t>
      </w:r>
      <w:r>
        <w:t xml:space="preserve"> </w:t>
      </w:r>
      <w:r>
        <w:t xml:space="preserve">“</w:t>
      </w:r>
      <w:r>
        <w:t xml:space="preserve">can be removed</w:t>
      </w:r>
      <w:r>
        <w:t xml:space="preserve">”</w:t>
      </w:r>
      <w:r>
        <w:t xml:space="preserve">, and a few lines later describes a cabinet that would never do it:</w:t>
      </w:r>
      <w:r>
        <w:t xml:space="preserve"> </w:t>
      </w:r>
      <w:r>
        <w:t xml:space="preserve">“</w:t>
      </w:r>
      <w:r>
        <w:t xml:space="preserve">The Council of Ministers signs what I send it.</w:t>
      </w:r>
      <w:r>
        <w:t xml:space="preserve">”</w:t>
      </w:r>
      <w:r>
        <w:t xml:space="preserve"> </w:t>
      </w:r>
      <w:r>
        <w:t xml:space="preserve">(ch8). Accountability is invoked and cancelled in one conversation, and nobody in the novel removes her.</w:t>
      </w:r>
    </w:p>
    <w:p>
      <w:pPr>
        <w:pStyle w:val="BodyText"/>
      </w:pPr>
      <w:r>
        <w:t xml:space="preserve">The offer is a letter with Aisha’s name</w:t>
      </w:r>
      <w:r>
        <w:t xml:space="preserve"> </w:t>
      </w:r>
      <w:r>
        <w:t xml:space="preserve">“</w:t>
      </w:r>
      <w:r>
        <w:t xml:space="preserve">already typed on it</w:t>
      </w:r>
      <w:r>
        <w:t xml:space="preserve">”</w:t>
      </w:r>
      <w:r>
        <w:t xml:space="preserve"> </w:t>
      </w:r>
      <w:r>
        <w:t xml:space="preserve">(ch8). She writes in her book,</w:t>
      </w:r>
      <w:r>
        <w:t xml:space="preserve"> </w:t>
      </w:r>
      <w:r>
        <w:t xml:space="preserve">“</w:t>
      </w:r>
      <w:r>
        <w:t xml:space="preserve">Offered the north. Did not answer.</w:t>
      </w:r>
      <w:r>
        <w:t xml:space="preserve">”</w:t>
      </w:r>
      <w:r>
        <w:t xml:space="preserve"> </w:t>
      </w:r>
      <w:r>
        <w:t xml:space="preserve">(ch8), and a week later lays the letter before Khresay, whose reply is the driest joke in Part One:</w:t>
      </w:r>
      <w:r>
        <w:t xml:space="preserve"> </w:t>
      </w:r>
      <w:r>
        <w:t xml:space="preserve">“</w:t>
      </w:r>
      <w:r>
        <w:t xml:space="preserve">This office,</w:t>
      </w:r>
      <w:r>
        <w:t xml:space="preserve">”</w:t>
      </w:r>
      <w:r>
        <w:t xml:space="preserve"> </w:t>
      </w:r>
      <w:r>
        <w:t xml:space="preserve">he said.</w:t>
      </w:r>
      <w:r>
        <w:t xml:space="preserve"> </w:t>
      </w:r>
      <w:r>
        <w:t xml:space="preserve">“</w:t>
      </w:r>
      <w:r>
        <w:t xml:space="preserve">It still has envelopes.</w:t>
      </w:r>
      <w:r>
        <w:t xml:space="preserve">”</w:t>
      </w:r>
      <w:r>
        <w:t xml:space="preserve"> </w:t>
      </w:r>
      <w:r>
        <w:t xml:space="preserve">(ch8). She asks instead for something small:</w:t>
      </w:r>
      <w:r>
        <w:t xml:space="preserve"> </w:t>
      </w:r>
      <w:r>
        <w:t xml:space="preserve">“</w:t>
      </w:r>
      <w:r>
        <w:t xml:space="preserve">There’s a borehole two hours’ walk from Madina,</w:t>
      </w:r>
      <w:r>
        <w:t xml:space="preserve">”</w:t>
      </w:r>
      <w:r>
        <w:t xml:space="preserve"> </w:t>
      </w:r>
      <w:r>
        <w:t xml:space="preserve">Aisha said.</w:t>
      </w:r>
      <w:r>
        <w:t xml:space="preserve"> </w:t>
      </w:r>
      <w:r>
        <w:t xml:space="preserve">“</w:t>
      </w:r>
      <w:r>
        <w:t xml:space="preserve">The water’s good. Nobody is responsible for it.</w:t>
      </w:r>
      <w:r>
        <w:t xml:space="preserve">”</w:t>
      </w:r>
      <w:r>
        <w:t xml:space="preserve"> </w:t>
      </w:r>
      <w:r>
        <w:t xml:space="preserve">(ch8).</w:t>
      </w:r>
    </w:p>
    <w:p>
      <w:pPr>
        <w:pStyle w:val="BodyText"/>
      </w:pPr>
      <w:r>
        <w:t xml:space="preserve">Her reason comes a chapter later:</w:t>
      </w:r>
      <w:r>
        <w:t xml:space="preserve"> </w:t>
      </w:r>
      <w:r>
        <w:t xml:space="preserve">“</w:t>
      </w:r>
      <w:r>
        <w:t xml:space="preserve">I would have been good at the job. That was what frightened me.</w:t>
      </w:r>
      <w:r>
        <w:t xml:space="preserve">”</w:t>
      </w:r>
      <w:r>
        <w:t xml:space="preserve"> </w:t>
      </w:r>
      <w:r>
        <w:t xml:space="preserve">(ch9). Here the study’s thesis appears as one character’s self-knowledge. A post with</w:t>
      </w:r>
      <w:r>
        <w:t xml:space="preserve"> </w:t>
      </w:r>
      <w:r>
        <w:t xml:space="preserve">“</w:t>
      </w:r>
      <w:r>
        <w:t xml:space="preserve">nobody between you and me</w:t>
      </w:r>
      <w:r>
        <w:t xml:space="preserve">”</w:t>
      </w:r>
      <w:r>
        <w:t xml:space="preserve"> </w:t>
      </w:r>
      <w:r>
        <w:t xml:space="preserve">(ch8) stays dangerous however good the person in it. Aisha distrusts her own goodness in that position and chooses a borehole she will have to answer for.</w:t>
      </w:r>
    </w:p>
    <w:bookmarkEnd w:id="195"/>
    <w:bookmarkStart w:id="196" w:name="chapter-8-the-hearing-and-the-goat"/>
    <w:p>
      <w:pPr>
        <w:pStyle w:val="Heading4"/>
      </w:pPr>
      <w:r>
        <w:t xml:space="preserve">23.17 Chapter 8: the hearing and the goat</w:t>
      </w:r>
    </w:p>
    <w:p>
      <w:pPr>
        <w:pStyle w:val="FirstParagraph"/>
      </w:pPr>
      <w:r>
        <w:t xml:space="preserve">The worst of it was that none of the facts they read out were false. They had simply started the story where it suited them. (ch8)</w:t>
      </w:r>
    </w:p>
    <w:p>
      <w:pPr>
        <w:pStyle w:val="BodyText"/>
      </w:pPr>
      <w:r>
        <w:t xml:space="preserve">The Madina Incident Committee reaches its findings</w:t>
      </w:r>
      <w:r>
        <w:t xml:space="preserve"> </w:t>
      </w:r>
      <w:r>
        <w:t xml:space="preserve">“</w:t>
      </w:r>
      <w:r>
        <w:t xml:space="preserve">within the week</w:t>
      </w:r>
      <w:r>
        <w:t xml:space="preserve">”</w:t>
      </w:r>
      <w:r>
        <w:t xml:space="preserve"> </w:t>
      </w:r>
      <w:r>
        <w:t xml:space="preserve">(ch8). The motor swap from Intake-08 is true. The clogged filters,</w:t>
      </w:r>
      <w:r>
        <w:t xml:space="preserve"> </w:t>
      </w:r>
      <w:r>
        <w:t xml:space="preserve">“</w:t>
      </w:r>
      <w:r>
        <w:t xml:space="preserve">which local engineers had identified as a serious risk</w:t>
      </w:r>
      <w:r>
        <w:t xml:space="preserve">”</w:t>
      </w:r>
      <w:r>
        <w:t xml:space="preserve"> </w:t>
      </w:r>
      <w:r>
        <w:t xml:space="preserve">(ch8), are true, and Aisha’s warnings are turned against the man who ignored them. The lie is in the order.</w:t>
      </w:r>
    </w:p>
    <w:p>
      <w:pPr>
        <w:pStyle w:val="BodyText"/>
      </w:pPr>
      <w:r>
        <w:t xml:space="preserve">The narrator’s two sentences hold a theory of how institutions tell stories: where a story starts decides who is to blame. Start at the fire and the cause is the motor swap. Start at the portal, the amendment or the registration of Mustapha, and the cause lies elsewhere. The novel is built on that insight. It begins in a conference room and under the meeting tree, long before the fire, so that the reader sees what the Committee leaves out (section 13).</w:t>
      </w:r>
    </w:p>
    <w:p>
      <w:pPr>
        <w:pStyle w:val="BodyText"/>
      </w:pPr>
      <w:r>
        <w:t xml:space="preserve">At Khresay’s house the rope returns:</w:t>
      </w:r>
      <w:r>
        <w:t xml:space="preserve"> </w:t>
      </w:r>
      <w:r>
        <w:t xml:space="preserve">“</w:t>
      </w:r>
      <w:r>
        <w:t xml:space="preserve">Evidence is a goat. It goes where the man holding the rope leads it.</w:t>
      </w:r>
      <w:r>
        <w:t xml:space="preserve">”</w:t>
      </w:r>
      <w:r>
        <w:t xml:space="preserve"> </w:t>
      </w:r>
      <w:r>
        <w:t xml:space="preserve">(ch8). The minister who said they would see whose rope it was has seen. Adam’s flash drive, held out</w:t>
      </w:r>
      <w:r>
        <w:t xml:space="preserve"> </w:t>
      </w:r>
      <w:r>
        <w:t xml:space="preserve">“</w:t>
      </w:r>
      <w:r>
        <w:t xml:space="preserve">in a bandaged hand</w:t>
      </w:r>
      <w:r>
        <w:t xml:space="preserve">”</w:t>
      </w:r>
      <w:r>
        <w:t xml:space="preserve"> </w:t>
      </w:r>
      <w:r>
        <w:t xml:space="preserve">(ch8), is worth nothing without someone with power to act on it.</w:t>
      </w:r>
    </w:p>
    <w:p>
      <w:pPr>
        <w:pStyle w:val="BodyText"/>
      </w:pPr>
      <w:r>
        <w:t xml:space="preserve">Then Balla speaks, for the first time since Chapter 1, about Wagadu. Drought and a broken promise are</w:t>
      </w:r>
      <w:r>
        <w:t xml:space="preserve"> </w:t>
      </w:r>
      <w:r>
        <w:t xml:space="preserve">“</w:t>
      </w:r>
      <w:r>
        <w:t xml:space="preserve">the same sentence, told by different people</w:t>
      </w:r>
      <w:r>
        <w:t xml:space="preserve">”</w:t>
      </w:r>
      <w:r>
        <w:t xml:space="preserve"> </w:t>
      </w:r>
      <w:r>
        <w:t xml:space="preserve">(ch8). The city was</w:t>
      </w:r>
      <w:r>
        <w:t xml:space="preserve"> </w:t>
      </w:r>
      <w:r>
        <w:t xml:space="preserve">“</w:t>
      </w:r>
      <w:r>
        <w:t xml:space="preserve">Four times lost, and four times found again</w:t>
      </w:r>
      <w:r>
        <w:t xml:space="preserve">”</w:t>
      </w:r>
      <w:r>
        <w:t xml:space="preserve"> </w:t>
      </w:r>
      <w:r>
        <w:t xml:space="preserve">(ch8), and the last clause looks forward to all of Part Two:</w:t>
      </w:r>
      <w:r>
        <w:t xml:space="preserve"> </w:t>
      </w:r>
      <w:r>
        <w:t xml:space="preserve">“</w:t>
      </w:r>
      <w:r>
        <w:t xml:space="preserve">Only that it was always found by the people who had lost it.</w:t>
      </w:r>
      <w:r>
        <w:t xml:space="preserve">”</w:t>
      </w:r>
      <w:r>
        <w:t xml:space="preserve"> </w:t>
      </w:r>
      <w:r>
        <w:t xml:space="preserve">(ch8). Section 16 reads the legend in full. Here it tells the foreigner, without unkindness, that the finding will not be his to do.</w:t>
      </w:r>
    </w:p>
    <w:bookmarkEnd w:id="196"/>
    <w:bookmarkStart w:id="197" w:name="chapter-8-the-glass"/>
    <w:p>
      <w:pPr>
        <w:pStyle w:val="Heading4"/>
      </w:pPr>
      <w:r>
        <w:t xml:space="preserve">23.18 Chapter 8: the glass</w:t>
      </w:r>
    </w:p>
    <w:p>
      <w:pPr>
        <w:pStyle w:val="FirstParagraph"/>
      </w:pPr>
      <w:r>
        <w:t xml:space="preserve">“</w:t>
      </w:r>
      <w:r>
        <w:t xml:space="preserve">Go home,</w:t>
      </w:r>
      <w:r>
        <w:t xml:space="preserve">”</w:t>
      </w:r>
      <w:r>
        <w:t xml:space="preserve"> </w:t>
      </w:r>
      <w:r>
        <w:t xml:space="preserve">he said.</w:t>
      </w:r>
      <w:r>
        <w:t xml:space="preserve"> </w:t>
      </w:r>
      <w:r>
        <w:t xml:space="preserve">“</w:t>
      </w:r>
      <w:r>
        <w:t xml:space="preserve">We’ll deal with what’s left.</w:t>
      </w:r>
      <w:r>
        <w:t xml:space="preserve">”</w:t>
      </w:r>
      <w:r>
        <w:t xml:space="preserve"> </w:t>
      </w:r>
      <w:r>
        <w:t xml:space="preserve">(ch8)</w:t>
      </w:r>
    </w:p>
    <w:p>
      <w:pPr>
        <w:pStyle w:val="BodyText"/>
      </w:pPr>
      <w:r>
        <w:t xml:space="preserve">Adam returns to Madina on the weekly bus and finds Talib at the foot of the ruined hub with</w:t>
      </w:r>
      <w:r>
        <w:t xml:space="preserve"> </w:t>
      </w:r>
      <w:r>
        <w:t xml:space="preserve">“</w:t>
      </w:r>
      <w:r>
        <w:t xml:space="preserve">a familiar frayed notebook</w:t>
      </w:r>
      <w:r>
        <w:t xml:space="preserve">”</w:t>
      </w:r>
      <w:r>
        <w:t xml:space="preserve"> </w:t>
      </w:r>
      <w:r>
        <w:t xml:space="preserve">(ch8) where the tablet used to be. Talib finishes Adam’s sentence for him,</w:t>
      </w:r>
      <w:r>
        <w:t xml:space="preserve"> </w:t>
      </w:r>
      <w:r>
        <w:t xml:space="preserve">“</w:t>
      </w:r>
      <w:r>
        <w:t xml:space="preserve">Fix it?</w:t>
      </w:r>
      <w:r>
        <w:t xml:space="preserve">”</w:t>
      </w:r>
      <w:r>
        <w:t xml:space="preserve"> </w:t>
      </w:r>
      <w:r>
        <w:t xml:space="preserve">(ch8), and then the charge, with no heat left in it:</w:t>
      </w:r>
      <w:r>
        <w:t xml:space="preserve"> </w:t>
      </w:r>
      <w:r>
        <w:t xml:space="preserve">“</w:t>
      </w:r>
      <w:r>
        <w:t xml:space="preserve">I showed you, and you said noise. You lied to me.</w:t>
      </w:r>
      <w:r>
        <w:t xml:space="preserve">”</w:t>
      </w:r>
      <w:r>
        <w:t xml:space="preserve"> </w:t>
      </w:r>
      <w:r>
        <w:t xml:space="preserve">(ch8).</w:t>
      </w:r>
    </w:p>
    <w:p>
      <w:pPr>
        <w:pStyle w:val="BodyText"/>
      </w:pPr>
      <w:r>
        <w:t xml:space="preserve">The glass he throws misses Adam and strikes</w:t>
      </w:r>
      <w:r>
        <w:t xml:space="preserve"> </w:t>
      </w:r>
      <w:r>
        <w:t xml:space="preserve">“</w:t>
      </w:r>
      <w:r>
        <w:t xml:space="preserve">the last cracked fragment of the hub’s main display</w:t>
      </w:r>
      <w:r>
        <w:t xml:space="preserve">”</w:t>
      </w:r>
      <w:r>
        <w:t xml:space="preserve">, which bursts</w:t>
      </w:r>
      <w:r>
        <w:t xml:space="preserve"> </w:t>
      </w:r>
      <w:r>
        <w:t xml:space="preserve">“</w:t>
      </w:r>
      <w:r>
        <w:t xml:space="preserve">with a musical sound</w:t>
      </w:r>
      <w:r>
        <w:t xml:space="preserve">”</w:t>
      </w:r>
      <w:r>
        <w:t xml:space="preserve"> </w:t>
      </w:r>
      <w:r>
        <w:t xml:space="preserve">(ch8). The screen Adam trusted over every person in Madina breaks with the only music the plant ever made.</w:t>
      </w:r>
    </w:p>
    <w:p>
      <w:pPr>
        <w:pStyle w:val="BodyText"/>
      </w:pPr>
      <w:r>
        <w:t xml:space="preserve">“</w:t>
      </w:r>
      <w:r>
        <w:t xml:space="preserve">Go home</w:t>
      </w:r>
      <w:r>
        <w:t xml:space="preserve">”</w:t>
      </w:r>
      <w:r>
        <w:t xml:space="preserve"> </w:t>
      </w:r>
      <w:r>
        <w:t xml:space="preserve">is the third time Adam has been told to go. Khresay said</w:t>
      </w:r>
      <w:r>
        <w:t xml:space="preserve"> </w:t>
      </w:r>
      <w:r>
        <w:t xml:space="preserve">“</w:t>
      </w:r>
      <w:r>
        <w:t xml:space="preserve">Go home, son.</w:t>
      </w:r>
      <w:r>
        <w:t xml:space="preserve">”</w:t>
      </w:r>
      <w:r>
        <w:t xml:space="preserve"> </w:t>
      </w:r>
      <w:r>
        <w:t xml:space="preserve">(ch8). Mark wrote</w:t>
      </w:r>
      <w:r>
        <w:t xml:space="preserve"> </w:t>
      </w:r>
      <w:r>
        <w:t xml:space="preserve">“</w:t>
      </w:r>
      <w:r>
        <w:t xml:space="preserve">Come home.</w:t>
      </w:r>
      <w:r>
        <w:t xml:space="preserve">”</w:t>
      </w:r>
      <w:r>
        <w:t xml:space="preserve"> </w:t>
      </w:r>
      <w:r>
        <w:t xml:space="preserve">(ch8). Only Talib’s version is followed by</w:t>
      </w:r>
      <w:r>
        <w:t xml:space="preserve"> </w:t>
      </w:r>
      <w:r>
        <w:t xml:space="preserve">“</w:t>
      </w:r>
      <w:r>
        <w:t xml:space="preserve">we</w:t>
      </w:r>
      <w:r>
        <w:t xml:space="preserve">”</w:t>
      </w:r>
      <w:r>
        <w:t xml:space="preserve">. The scene confirms the plural: Aisha hands out salvaged cable, women sort wire from panels, and</w:t>
      </w:r>
      <w:r>
        <w:t xml:space="preserve"> </w:t>
      </w:r>
      <w:r>
        <w:t xml:space="preserve">“</w:t>
      </w:r>
      <w:r>
        <w:t xml:space="preserve">Nearby Malik was hammering at a piece of scrap.</w:t>
      </w:r>
      <w:r>
        <w:t xml:space="preserve">”</w:t>
      </w:r>
      <w:r>
        <w:t xml:space="preserve"> </w:t>
      </w:r>
      <w:r>
        <w:t xml:space="preserve">(ch8). The village has begun to own the wreck by working on it.</w:t>
      </w:r>
    </w:p>
    <w:p>
      <w:pPr>
        <w:pStyle w:val="BodyText"/>
      </w:pPr>
      <w:r>
        <w:t xml:space="preserve">Adam carries away a different piece,</w:t>
      </w:r>
      <w:r>
        <w:t xml:space="preserve"> </w:t>
      </w:r>
      <w:r>
        <w:t xml:space="preserve">“</w:t>
      </w:r>
      <w:r>
        <w:t xml:space="preserve">the one piece of blackened glass he had picked up on the night of the fire</w:t>
      </w:r>
      <w:r>
        <w:t xml:space="preserve">”</w:t>
      </w:r>
      <w:r>
        <w:t xml:space="preserve"> </w:t>
      </w:r>
      <w:r>
        <w:t xml:space="preserve">(ch8). At the end of Part One the kept piece lies in a drawer, and</w:t>
      </w:r>
      <w:r>
        <w:t xml:space="preserve"> </w:t>
      </w:r>
      <w:r>
        <w:t xml:space="preserve">“</w:t>
      </w:r>
      <w:r>
        <w:t xml:space="preserve">Its edges would bite into his palm.</w:t>
      </w:r>
      <w:r>
        <w:t xml:space="preserve">”</w:t>
      </w:r>
      <w:r>
        <w:t xml:space="preserve"> </w:t>
      </w:r>
      <w:r>
        <w:t xml:space="preserve">(ch9). The burned hands of Chapter 6 become, in the bridge, palms</w:t>
      </w:r>
      <w:r>
        <w:t xml:space="preserve"> </w:t>
      </w:r>
      <w:r>
        <w:t xml:space="preserve">“</w:t>
      </w:r>
      <w:r>
        <w:t xml:space="preserve">tight and shiny with old burns</w:t>
      </w:r>
      <w:r>
        <w:t xml:space="preserve">”</w:t>
      </w:r>
      <w:r>
        <w:t xml:space="preserve"> </w:t>
      </w:r>
      <w:r>
        <w:t xml:space="preserve">(bridge). Adam keeps his cost in his body and in a drawer, where nobody in Madina will see it.</w:t>
      </w:r>
    </w:p>
    <w:p>
      <w:pPr>
        <w:pStyle w:val="BodyText"/>
      </w:pPr>
      <w:r>
        <w:t xml:space="preserve">The phrase then becomes a power. Talib promises Aisha that the next man with a perfect plan will find him</w:t>
      </w:r>
      <w:r>
        <w:t xml:space="preserve"> </w:t>
      </w:r>
      <w:r>
        <w:t xml:space="preserve">“</w:t>
      </w:r>
      <w:r>
        <w:t xml:space="preserve">the first to send him home</w:t>
      </w:r>
      <w:r>
        <w:t xml:space="preserve">”</w:t>
      </w:r>
      <w:r>
        <w:t xml:space="preserve"> </w:t>
      </w:r>
      <w:r>
        <w:t xml:space="preserve">(ch9). In the bridge Arramata writes the power into the rules:</w:t>
      </w:r>
      <w:r>
        <w:t xml:space="preserve"> </w:t>
      </w:r>
      <w:r>
        <w:t xml:space="preserve">“</w:t>
      </w:r>
      <w:r>
        <w:t xml:space="preserve">the village sends you home. I’ll make sure they know how.</w:t>
      </w:r>
      <w:r>
        <w:t xml:space="preserve">”</w:t>
      </w:r>
      <w:r>
        <w:t xml:space="preserve"> </w:t>
      </w:r>
      <w:r>
        <w:t xml:space="preserve">(bridge). What Talib says in anger, Part Two turns into procedure (23.22).</w:t>
      </w:r>
    </w:p>
    <w:bookmarkEnd w:id="197"/>
    <w:bookmarkStart w:id="198" w:name="chapter-9-the-investors"/>
    <w:p>
      <w:pPr>
        <w:pStyle w:val="Heading4"/>
      </w:pPr>
      <w:r>
        <w:t xml:space="preserve">23.19 Chapter 9: the investors</w:t>
      </w:r>
    </w:p>
    <w:p>
      <w:pPr>
        <w:pStyle w:val="FirstParagraph"/>
      </w:pPr>
      <w:r>
        <w:t xml:space="preserve">He did not say Madina once. He did not say fire. (ch9)</w:t>
      </w:r>
    </w:p>
    <w:p>
      <w:pPr>
        <w:pStyle w:val="BodyText"/>
      </w:pPr>
      <w:r>
        <w:t xml:space="preserve">Six months on, two unmarked Land Cruisers bring investors to the slab, with Nabil</w:t>
      </w:r>
      <w:r>
        <w:t xml:space="preserve"> </w:t>
      </w:r>
      <w:r>
        <w:t xml:space="preserve">“</w:t>
      </w:r>
      <w:r>
        <w:t xml:space="preserve">easy and pleased, like a man arriving at his own farm</w:t>
      </w:r>
      <w:r>
        <w:t xml:space="preserve">”</w:t>
      </w:r>
      <w:r>
        <w:t xml:space="preserve"> </w:t>
      </w:r>
      <w:r>
        <w:t xml:space="preserve">(ch9). His language shows how a seizure is written up afterwards:</w:t>
      </w:r>
      <w:r>
        <w:t xml:space="preserve"> </w:t>
      </w:r>
      <w:r>
        <w:t xml:space="preserve">“</w:t>
      </w:r>
      <w:r>
        <w:t xml:space="preserve">The community has been consulted.</w:t>
      </w:r>
      <w:r>
        <w:t xml:space="preserve">”</w:t>
      </w:r>
      <w:r>
        <w:t xml:space="preserve"> </w:t>
      </w:r>
      <w:r>
        <w:t xml:space="preserve">(ch9). Talib, stacking wood nearby, hears three words in the italics of a report:</w:t>
      </w:r>
      <w:r>
        <w:t xml:space="preserve"> </w:t>
      </w:r>
      <w:r>
        <w:t xml:space="preserve">“</w:t>
      </w:r>
      <w:r>
        <w:t xml:space="preserve">Consulted. Relocated. Compensation.</w:t>
      </w:r>
      <w:r>
        <w:t xml:space="preserve">”</w:t>
      </w:r>
      <w:r>
        <w:t xml:space="preserve"> </w:t>
      </w:r>
      <w:r>
        <w:t xml:space="preserve">(ch9). Each is a noun with nobody doing it.</w:t>
      </w:r>
    </w:p>
    <w:p>
      <w:pPr>
        <w:pStyle w:val="BodyText"/>
      </w:pPr>
      <w:r>
        <w:t xml:space="preserve">The narration fills one of those words with a person. The widow of the Mashrik has been moved to a nephew’s compound in the district centre, and</w:t>
      </w:r>
      <w:r>
        <w:t xml:space="preserve"> </w:t>
      </w:r>
      <w:r>
        <w:t xml:space="preserve">“</w:t>
      </w:r>
      <w:r>
        <w:t xml:space="preserve">what the Energy Fund had paid her, nobody in Madina ever learned</w:t>
      </w:r>
      <w:r>
        <w:t xml:space="preserve">”</w:t>
      </w:r>
      <w:r>
        <w:t xml:space="preserve"> </w:t>
      </w:r>
      <w:r>
        <w:t xml:space="preserve">(ch9). Meanwhile</w:t>
      </w:r>
      <w:r>
        <w:t xml:space="preserve"> </w:t>
      </w:r>
      <w:r>
        <w:t xml:space="preserve">“</w:t>
      </w:r>
      <w:r>
        <w:t xml:space="preserve">The new plant’s survey drew the grazing line where the Mashrik had always said it ran.</w:t>
      </w:r>
      <w:r>
        <w:t xml:space="preserve">”</w:t>
      </w:r>
      <w:r>
        <w:t xml:space="preserve"> </w:t>
      </w:r>
      <w:r>
        <w:t xml:space="preserve">(ch9). Samba’s question, whose land is being paid for, is settled by the survey of a plant that will never be built, in favour of the family whose head stood beside the Minister.</w:t>
      </w:r>
    </w:p>
    <w:p>
      <w:pPr>
        <w:pStyle w:val="BodyText"/>
      </w:pPr>
      <w:r>
        <w:t xml:space="preserve">Nabil’s small gesture shows what the investors are not meant to see. He turns them</w:t>
      </w:r>
      <w:r>
        <w:t xml:space="preserve"> </w:t>
      </w:r>
      <w:r>
        <w:t xml:space="preserve">“</w:t>
      </w:r>
      <w:r>
        <w:t xml:space="preserve">with a light hand on an elbow, so that the next question would be asked with their backs to the well</w:t>
      </w:r>
      <w:r>
        <w:t xml:space="preserve">”</w:t>
      </w:r>
      <w:r>
        <w:t xml:space="preserve"> </w:t>
      </w:r>
      <w:r>
        <w:t xml:space="preserve">(ch9). The liability for the fire stays with the state, and he offers it</w:t>
      </w:r>
      <w:r>
        <w:t xml:space="preserve"> </w:t>
      </w:r>
      <w:r>
        <w:t xml:space="preserve">“</w:t>
      </w:r>
      <w:r>
        <w:t xml:space="preserve">the way a host offers tea</w:t>
      </w:r>
      <w:r>
        <w:t xml:space="preserve">”</w:t>
      </w:r>
      <w:r>
        <w:t xml:space="preserve"> </w:t>
      </w:r>
      <w:r>
        <w:t xml:space="preserve">(ch9).</w:t>
      </w:r>
    </w:p>
    <w:p>
      <w:pPr>
        <w:pStyle w:val="BodyText"/>
      </w:pPr>
      <w:r>
        <w:t xml:space="preserve">Aisha then corrects the story Adam took away. Talib repeats it, and she answers</w:t>
      </w:r>
      <w:r>
        <w:t xml:space="preserve"> </w:t>
      </w:r>
      <w:r>
        <w:t xml:space="preserve">“</w:t>
      </w:r>
      <w:r>
        <w:t xml:space="preserve">No</w:t>
      </w:r>
      <w:r>
        <w:t xml:space="preserve">”</w:t>
      </w:r>
      <w:r>
        <w:t xml:space="preserve"> </w:t>
      </w:r>
      <w:r>
        <w:t xml:space="preserve">at once:</w:t>
      </w:r>
      <w:r>
        <w:t xml:space="preserve"> </w:t>
      </w:r>
      <w:r>
        <w:t xml:space="preserve">“</w:t>
      </w:r>
      <w:r>
        <w:t xml:space="preserve">She didn’t need it to burn. She needed the money, and the money was what held it up, and she took it anyway.</w:t>
      </w:r>
      <w:r>
        <w:t xml:space="preserve">”</w:t>
      </w:r>
      <w:r>
        <w:t xml:space="preserve"> </w:t>
      </w:r>
      <w:r>
        <w:t xml:space="preserve">(ch9). Then:</w:t>
      </w:r>
      <w:r>
        <w:t xml:space="preserve"> </w:t>
      </w:r>
      <w:r>
        <w:t xml:space="preserve">“</w:t>
      </w:r>
      <w:r>
        <w:t xml:space="preserve">Wanting it to burn would at least have been a decision. She never had to make one.</w:t>
      </w:r>
      <w:r>
        <w:t xml:space="preserve">”</w:t>
      </w:r>
      <w:r>
        <w:t xml:space="preserve"> </w:t>
      </w:r>
      <w:r>
        <w:t xml:space="preserve">(ch9). The arrangement drew off the plant’s value without anyone choosing to destroy it. This is Part One’s clearest statement of the study’s thesis, that the architecture decides the outcome whatever the intentions. Adam needs an enemy, because</w:t>
      </w:r>
      <w:r>
        <w:t xml:space="preserve"> </w:t>
      </w:r>
      <w:r>
        <w:t xml:space="preserve">“</w:t>
      </w:r>
      <w:r>
        <w:t xml:space="preserve">it is easier to be beaten by an enemy</w:t>
      </w:r>
      <w:r>
        <w:t xml:space="preserve">”</w:t>
      </w:r>
      <w:r>
        <w:t xml:space="preserve"> </w:t>
      </w:r>
      <w:r>
        <w:t xml:space="preserve">(ch9); Aisha describes a structure.</w:t>
      </w:r>
    </w:p>
    <w:bookmarkEnd w:id="198"/>
    <w:bookmarkStart w:id="199" w:name="chapter-9-the-warp-thread"/>
    <w:p>
      <w:pPr>
        <w:pStyle w:val="Heading4"/>
      </w:pPr>
      <w:r>
        <w:t xml:space="preserve">23.20 Chapter 9: the warp thread</w:t>
      </w:r>
    </w:p>
    <w:p>
      <w:pPr>
        <w:pStyle w:val="FirstParagraph"/>
      </w:pPr>
      <w:r>
        <w:t xml:space="preserve">He took the two loose ends in his fingers. He tied them, the way his father had shown him when he was six, and pulled the knot tight, and tested it, and it held. (ch9)</w:t>
      </w:r>
    </w:p>
    <w:p>
      <w:pPr>
        <w:pStyle w:val="BodyText"/>
      </w:pPr>
      <w:r>
        <w:t xml:space="preserve">The thread that broke on the first page of the novel is tied on the last page of Part One. The sentence is a chain of plain verbs joined by</w:t>
      </w:r>
      <w:r>
        <w:t xml:space="preserve"> </w:t>
      </w:r>
      <w:r>
        <w:t xml:space="preserve">“</w:t>
      </w:r>
      <w:r>
        <w:t xml:space="preserve">and</w:t>
      </w:r>
      <w:r>
        <w:t xml:space="preserve">”</w:t>
      </w:r>
      <w:r>
        <w:t xml:space="preserve">: tied, pulled, tested, held, each done in order.</w:t>
      </w:r>
      <w:r>
        <w:t xml:space="preserve"> </w:t>
      </w:r>
      <w:r>
        <w:t xml:space="preserve">“</w:t>
      </w:r>
      <w:r>
        <w:t xml:space="preserve">Tested</w:t>
      </w:r>
      <w:r>
        <w:t xml:space="preserve">”</w:t>
      </w:r>
      <w:r>
        <w:t xml:space="preserve"> </w:t>
      </w:r>
      <w:r>
        <w:t xml:space="preserve">matters. Talib has kept the habits of the hub, and brings an engineer’s check to his father’s craft.</w:t>
      </w:r>
    </w:p>
    <w:p>
      <w:pPr>
        <w:pStyle w:val="BodyText"/>
      </w:pPr>
      <w:r>
        <w:t xml:space="preserve">Ibrahim’s instruction returns in italics on a line of its own:</w:t>
      </w:r>
      <w:r>
        <w:t xml:space="preserve"> </w:t>
      </w:r>
      <w:r>
        <w:t xml:space="preserve">“</w:t>
      </w:r>
      <w:r>
        <w:t xml:space="preserve">Then you must re-tie it. That is the work.</w:t>
      </w:r>
      <w:r>
        <w:t xml:space="preserve">”</w:t>
      </w:r>
      <w:r>
        <w:t xml:space="preserve"> </w:t>
      </w:r>
      <w:r>
        <w:t xml:space="preserve">(ch9). The lesson has waited all of Part One for him.</w:t>
      </w:r>
    </w:p>
    <w:p>
      <w:pPr>
        <w:pStyle w:val="BodyText"/>
      </w:pPr>
      <w:r>
        <w:t xml:space="preserve">The scene could be read as a retreat into tradition, and the novel closes off that reading with a sum.</w:t>
      </w:r>
      <w:r>
        <w:t xml:space="preserve"> </w:t>
      </w:r>
      <w:r>
        <w:t xml:space="preserve">“</w:t>
      </w:r>
      <w:r>
        <w:t xml:space="preserve">Cloth could be sold.</w:t>
      </w:r>
      <w:r>
        <w:t xml:space="preserve">”</w:t>
      </w:r>
      <w:r>
        <w:t xml:space="preserve"> </w:t>
      </w:r>
      <w:r>
        <w:t xml:space="preserve">(ch9). A cousin goes to the Bakoro market every month, and</w:t>
      </w:r>
      <w:r>
        <w:t xml:space="preserve"> </w:t>
      </w:r>
      <w:r>
        <w:t xml:space="preserve">“</w:t>
      </w:r>
      <w:r>
        <w:t xml:space="preserve">A good length of strip-woven cloth fetched more there than an ironwood bird.</w:t>
      </w:r>
      <w:r>
        <w:t xml:space="preserve">”</w:t>
      </w:r>
      <w:r>
        <w:t xml:space="preserve"> </w:t>
      </w:r>
      <w:r>
        <w:t xml:space="preserve">(ch9). Talib is still doing the arithmetic of Chapter 1, and Hawa’s fees are still due. Her letter gives him the line he needs:</w:t>
      </w:r>
      <w:r>
        <w:t xml:space="preserve"> </w:t>
      </w:r>
      <w:r>
        <w:t xml:space="preserve">“</w:t>
      </w:r>
      <w:r>
        <w:t xml:space="preserve">Do not carry what is not yours to carry.</w:t>
      </w:r>
      <w:r>
        <w:t xml:space="preserve">”</w:t>
      </w:r>
      <w:r>
        <w:t xml:space="preserve"> </w:t>
      </w:r>
      <w:r>
        <w:t xml:space="preserve">(ch9). It is advice about ownership, the novel’s subject, from a nurse to her brother.</w:t>
      </w:r>
    </w:p>
    <w:p>
      <w:pPr>
        <w:pStyle w:val="BodyText"/>
      </w:pPr>
      <w:r>
        <w:t xml:space="preserve">Then the father. Ibrahim matches his tempo to his son’s and hums</w:t>
      </w:r>
      <w:r>
        <w:t xml:space="preserve"> </w:t>
      </w:r>
      <w:r>
        <w:t xml:space="preserve">“</w:t>
      </w:r>
      <w:r>
        <w:t xml:space="preserve">the second of the four songs the kora player had played at the naming ceremony</w:t>
      </w:r>
      <w:r>
        <w:t xml:space="preserve">”</w:t>
      </w:r>
      <w:r>
        <w:t xml:space="preserve"> </w:t>
      </w:r>
      <w:r>
        <w:t xml:space="preserve">(ch9). The man who</w:t>
      </w:r>
      <w:r>
        <w:t xml:space="preserve"> </w:t>
      </w:r>
      <w:r>
        <w:t xml:space="preserve">“</w:t>
      </w:r>
      <w:r>
        <w:t xml:space="preserve">used to sing at the loom</w:t>
      </w:r>
      <w:r>
        <w:t xml:space="preserve">”</w:t>
      </w:r>
      <w:r>
        <w:t xml:space="preserve"> </w:t>
      </w:r>
      <w:r>
        <w:t xml:space="preserve">(ch1) and had stopped is humming. Part One began with one loom talking for two people, and it ends with two looms working together.</w:t>
      </w:r>
    </w:p>
    <w:p>
      <w:pPr>
        <w:pStyle w:val="BodyText"/>
      </w:pPr>
      <w:r>
        <w:t xml:space="preserve">Last, the light. In Chapter 3 Ibrahim moved his loom so that the new light</w:t>
      </w:r>
      <w:r>
        <w:t xml:space="preserve"> </w:t>
      </w:r>
      <w:r>
        <w:t xml:space="preserve">“</w:t>
      </w:r>
      <w:r>
        <w:t xml:space="preserve">lay across the warp</w:t>
      </w:r>
      <w:r>
        <w:t xml:space="preserve">”</w:t>
      </w:r>
      <w:r>
        <w:t xml:space="preserve"> </w:t>
      </w:r>
      <w:r>
        <w:t xml:space="preserve">(ch3). Now the grid reaches Madina and the street lamps hum on, and</w:t>
      </w:r>
      <w:r>
        <w:t xml:space="preserve"> </w:t>
      </w:r>
      <w:r>
        <w:t xml:space="preserve">“</w:t>
      </w:r>
      <w:r>
        <w:t xml:space="preserve">Neither Talib nor his father noticed when the bulb outside their door lit up. Inside the house they worked on by the lantern.</w:t>
      </w:r>
      <w:r>
        <w:t xml:space="preserve">”</w:t>
      </w:r>
      <w:r>
        <w:t xml:space="preserve"> </w:t>
      </w:r>
      <w:r>
        <w:t xml:space="preserve">(ch9). The book has no quarrel with electric light; when Talib rides back into Madina in Chapter 27,</w:t>
      </w:r>
      <w:r>
        <w:t xml:space="preserve"> </w:t>
      </w:r>
      <w:r>
        <w:t xml:space="preserve">“</w:t>
      </w:r>
      <w:r>
        <w:t xml:space="preserve">a bulb hung over the looms</w:t>
      </w:r>
      <w:r>
        <w:t xml:space="preserve">”</w:t>
      </w:r>
      <w:r>
        <w:t xml:space="preserve"> </w:t>
      </w:r>
      <w:r>
        <w:t xml:space="preserve">(ch27). For this one night, father and son work by a light they own.</w:t>
      </w:r>
    </w:p>
    <w:bookmarkEnd w:id="199"/>
    <w:bookmarkStart w:id="200" w:name="the-bridge-1"/>
    <w:p>
      <w:pPr>
        <w:pStyle w:val="Heading4"/>
      </w:pPr>
      <w:r>
        <w:t xml:space="preserve">The bridge</w:t>
      </w:r>
    </w:p>
    <w:bookmarkEnd w:id="200"/>
    <w:bookmarkStart w:id="201" w:name="the-bridge-the-boards-motion"/>
    <w:p>
      <w:pPr>
        <w:pStyle w:val="Heading4"/>
      </w:pPr>
      <w:r>
        <w:t xml:space="preserve">23.21 The bridge: the board’s motion</w:t>
      </w:r>
    </w:p>
    <w:p>
      <w:pPr>
        <w:pStyle w:val="FirstParagraph"/>
      </w:pPr>
      <w:r>
        <w:t xml:space="preserve">From that day the Fund would release no money to any project unless the people who would live with the result owned it, and could stop it. (bridge)</w:t>
      </w:r>
    </w:p>
    <w:p>
      <w:pPr>
        <w:pStyle w:val="BodyText"/>
      </w:pPr>
      <w:r>
        <w:t xml:space="preserve">The bridge covers ten years in a paragraph. The site is cleared, the biofuel plant is announced twice and never built, and the slab cracks until thorn scrub roots in it (23.3). Then two looms clacking every morning, a notebook</w:t>
      </w:r>
      <w:r>
        <w:t xml:space="preserve"> </w:t>
      </w:r>
      <w:r>
        <w:t xml:space="preserve">“</w:t>
      </w:r>
      <w:r>
        <w:t xml:space="preserve">its pages full</w:t>
      </w:r>
      <w:r>
        <w:t xml:space="preserve">”</w:t>
      </w:r>
      <w:r>
        <w:t xml:space="preserve">, and letters from Bakoro</w:t>
      </w:r>
      <w:r>
        <w:t xml:space="preserve"> </w:t>
      </w:r>
      <w:r>
        <w:t xml:space="preserve">“</w:t>
      </w:r>
      <w:r>
        <w:t xml:space="preserve">in a steady hand</w:t>
      </w:r>
      <w:r>
        <w:t xml:space="preserve">”</w:t>
      </w:r>
      <w:r>
        <w:t xml:space="preserve"> </w:t>
      </w:r>
      <w:r>
        <w:t xml:space="preserve">(bridge). It is enough to show that the weaver’s house has held.</w:t>
      </w:r>
    </w:p>
    <w:p>
      <w:pPr>
        <w:pStyle w:val="BodyText"/>
      </w:pPr>
      <w:r>
        <w:t xml:space="preserve">Most of the inquiry’s coloured tabs are</w:t>
      </w:r>
      <w:r>
        <w:t xml:space="preserve"> </w:t>
      </w:r>
      <w:r>
        <w:t xml:space="preserve">“</w:t>
      </w:r>
      <w:r>
        <w:t xml:space="preserve">in the second volume, among the accounts</w:t>
      </w:r>
      <w:r>
        <w:t xml:space="preserve">”</w:t>
      </w:r>
      <w:r>
        <w:t xml:space="preserve"> </w:t>
      </w:r>
      <w:r>
        <w:t xml:space="preserve">(bridge). Adam sends one page, to be read in full. Besides the confession noted in 23.12, it names his error exactly:</w:t>
      </w:r>
      <w:r>
        <w:t xml:space="preserve"> </w:t>
      </w:r>
      <w:r>
        <w:t xml:space="preserve">“</w:t>
      </w:r>
      <w:r>
        <w:t xml:space="preserve">I believed that if it ran well enough, it would not matter who owned it.</w:t>
      </w:r>
      <w:r>
        <w:t xml:space="preserve">”</w:t>
      </w:r>
      <w:r>
        <w:t xml:space="preserve"> </w:t>
      </w:r>
      <w:r>
        <w:t xml:space="preserve">(bridge). Part One tested that belief. The plant ran well and was taken because of how well it ran.</w:t>
      </w:r>
    </w:p>
    <w:p>
      <w:pPr>
        <w:pStyle w:val="BodyText"/>
      </w:pPr>
      <w:r>
        <w:t xml:space="preserve">The chair asks for questions</w:t>
      </w:r>
      <w:r>
        <w:t xml:space="preserve"> </w:t>
      </w:r>
      <w:r>
        <w:t xml:space="preserve">“</w:t>
      </w:r>
      <w:r>
        <w:t xml:space="preserve">for Mr Sterling, and then remembered</w:t>
      </w:r>
      <w:r>
        <w:t xml:space="preserve">”</w:t>
      </w:r>
      <w:r>
        <w:t xml:space="preserve"> </w:t>
      </w:r>
      <w:r>
        <w:t xml:space="preserve">(bridge). A banker asks</w:t>
      </w:r>
      <w:r>
        <w:t xml:space="preserve"> </w:t>
      </w:r>
      <w:r>
        <w:t xml:space="preserve">“</w:t>
      </w:r>
      <w:r>
        <w:t xml:space="preserve">what the village had paid, in figures</w:t>
      </w:r>
      <w:r>
        <w:t xml:space="preserve">”</w:t>
      </w:r>
      <w:r>
        <w:t xml:space="preserve">, and the answer is short:</w:t>
      </w:r>
      <w:r>
        <w:t xml:space="preserve"> </w:t>
      </w:r>
      <w:r>
        <w:t xml:space="preserve">“</w:t>
      </w:r>
      <w:r>
        <w:t xml:space="preserve">We didn’t ask them,</w:t>
      </w:r>
      <w:r>
        <w:t xml:space="preserve">”</w:t>
      </w:r>
      <w:r>
        <w:t xml:space="preserve"> </w:t>
      </w:r>
      <w:r>
        <w:t xml:space="preserve">Mark said. (bridge). The inquiry has no line for Madina’s costs, because no one thought to record them. Part Two will put the village’s costs on a wall.</w:t>
      </w:r>
    </w:p>
    <w:p>
      <w:pPr>
        <w:pStyle w:val="BodyText"/>
      </w:pPr>
      <w:r>
        <w:t xml:space="preserve">The motion has two conditions, and the second carries the argument. People who</w:t>
      </w:r>
      <w:r>
        <w:t xml:space="preserve"> </w:t>
      </w:r>
      <w:r>
        <w:t xml:space="preserve">“</w:t>
      </w:r>
      <w:r>
        <w:t xml:space="preserve">owned it</w:t>
      </w:r>
      <w:r>
        <w:t xml:space="preserve">”</w:t>
      </w:r>
      <w:r>
        <w:t xml:space="preserve"> </w:t>
      </w:r>
      <w:r>
        <w:t xml:space="preserve">might still own it only on paper. People who</w:t>
      </w:r>
      <w:r>
        <w:t xml:space="preserve"> </w:t>
      </w:r>
      <w:r>
        <w:t xml:space="preserve">“</w:t>
      </w:r>
      <w:r>
        <w:t xml:space="preserve">could stop it</w:t>
      </w:r>
      <w:r>
        <w:t xml:space="preserve">”</w:t>
      </w:r>
      <w:r>
        <w:t xml:space="preserve"> </w:t>
      </w:r>
      <w:r>
        <w:t xml:space="preserve">have the power Malik named in Chapter 2, the right to put a hand on the thing. The objection is practical, and Mark accepts it in one word:</w:t>
      </w:r>
      <w:r>
        <w:t xml:space="preserve"> </w:t>
      </w:r>
      <w:r>
        <w:t xml:space="preserve">“</w:t>
      </w:r>
      <w:r>
        <w:t xml:space="preserve">A trustee said it would slow everything down by years.</w:t>
      </w:r>
      <w:r>
        <w:t xml:space="preserve">”</w:t>
      </w:r>
      <w:r>
        <w:t xml:space="preserve"> </w:t>
      </w:r>
      <w:r>
        <w:t xml:space="preserve">“</w:t>
      </w:r>
      <w:r>
        <w:t xml:space="preserve">Yes,</w:t>
      </w:r>
      <w:r>
        <w:t xml:space="preserve">”</w:t>
      </w:r>
      <w:r>
        <w:t xml:space="preserve"> </w:t>
      </w:r>
      <w:r>
        <w:t xml:space="preserve">Mark said. (bridge). The novel does not hide what its remedy costs.</w:t>
      </w:r>
    </w:p>
    <w:p>
      <w:pPr>
        <w:pStyle w:val="BodyText"/>
      </w:pPr>
      <w:r>
        <w:t xml:space="preserve">The motion passes,</w:t>
      </w:r>
      <w:r>
        <w:t xml:space="preserve"> </w:t>
      </w:r>
      <w:r>
        <w:t xml:space="preserve">“</w:t>
      </w:r>
      <w:r>
        <w:t xml:space="preserve">though not by many</w:t>
      </w:r>
      <w:r>
        <w:t xml:space="preserve">”</w:t>
      </w:r>
      <w:r>
        <w:t xml:space="preserve">, and</w:t>
      </w:r>
      <w:r>
        <w:t xml:space="preserve"> </w:t>
      </w:r>
      <w:r>
        <w:t xml:space="preserve">“</w:t>
      </w:r>
      <w:r>
        <w:t xml:space="preserve">those against asked for their names to be minuted, and they were</w:t>
      </w:r>
      <w:r>
        <w:t xml:space="preserve">”</w:t>
      </w:r>
      <w:r>
        <w:t xml:space="preserve"> </w:t>
      </w:r>
      <w:r>
        <w:t xml:space="preserve">(bridge). The first vote in the book records its losers by name. The stone vote at Nafawol, fourteen to ten (ch25), keeps the same honesty about a divided room.</w:t>
      </w:r>
    </w:p>
    <w:bookmarkEnd w:id="201"/>
    <w:bookmarkStart w:id="202" w:name="the-bridge-the-fourth-floor"/>
    <w:p>
      <w:pPr>
        <w:pStyle w:val="Heading4"/>
      </w:pPr>
      <w:r>
        <w:t xml:space="preserve">23.22 The bridge: the fourth floor</w:t>
      </w:r>
    </w:p>
    <w:p>
      <w:pPr>
        <w:pStyle w:val="FirstParagraph"/>
      </w:pPr>
      <w:r>
        <w:t xml:space="preserve">“</w:t>
      </w:r>
      <w:r>
        <w:t xml:space="preserve">Write it so it doesn’t need you. Then it won’t need me either.</w:t>
      </w:r>
      <w:r>
        <w:t xml:space="preserve">”</w:t>
      </w:r>
      <w:r>
        <w:t xml:space="preserve"> </w:t>
      </w:r>
      <w:r>
        <w:t xml:space="preserve">(bridge)</w:t>
      </w:r>
    </w:p>
    <w:p>
      <w:pPr>
        <w:pStyle w:val="BodyText"/>
      </w:pPr>
      <w:r>
        <w:t xml:space="preserve">The man who once said yes too fast now says no. Dr Arramata has been refused twice by letters signed</w:t>
      </w:r>
      <w:r>
        <w:t xml:space="preserve"> </w:t>
      </w:r>
      <w:r>
        <w:t xml:space="preserve">“</w:t>
      </w:r>
      <w:r>
        <w:t xml:space="preserve">A. Sterling, Review</w:t>
      </w:r>
      <w:r>
        <w:t xml:space="preserve">”</w:t>
      </w:r>
      <w:r>
        <w:t xml:space="preserve"> </w:t>
      </w:r>
      <w:r>
        <w:t xml:space="preserve">(bridge). His office has a kettle and box files</w:t>
      </w:r>
      <w:r>
        <w:t xml:space="preserve"> </w:t>
      </w:r>
      <w:r>
        <w:t xml:space="preserve">“</w:t>
      </w:r>
      <w:r>
        <w:t xml:space="preserve">with the names of places on their spines. None of the places was in Awdagha.</w:t>
      </w:r>
      <w:r>
        <w:t xml:space="preserve">”</w:t>
      </w:r>
      <w:r>
        <w:t xml:space="preserve"> </w:t>
      </w:r>
      <w:r>
        <w:t xml:space="preserve">(bridge). The detail tells the reader where he has not let himself go back.</w:t>
      </w:r>
    </w:p>
    <w:p>
      <w:pPr>
        <w:pStyle w:val="BodyText"/>
      </w:pPr>
      <w:r>
        <w:t xml:space="preserve">He objects that her proposal keeps everything in Proxima’s hands for ten years, and his reasoning comes from Madina without naming it:</w:t>
      </w:r>
      <w:r>
        <w:t xml:space="preserve"> </w:t>
      </w:r>
      <w:r>
        <w:t xml:space="preserve">“</w:t>
      </w:r>
      <w:r>
        <w:t xml:space="preserve">Ten years is also long enough for a village to forget it was ever meant to own the thing.</w:t>
      </w:r>
      <w:r>
        <w:t xml:space="preserve">”</w:t>
      </w:r>
      <w:r>
        <w:t xml:space="preserve"> </w:t>
      </w:r>
      <w:r>
        <w:t xml:space="preserve">(bridge). Asked whether he has seen it happen, he says</w:t>
      </w:r>
      <w:r>
        <w:t xml:space="preserve"> </w:t>
      </w:r>
      <w:r>
        <w:t xml:space="preserve">“</w:t>
      </w:r>
      <w:r>
        <w:t xml:space="preserve">I’ve done it.</w:t>
      </w:r>
      <w:r>
        <w:t xml:space="preserve">”</w:t>
      </w:r>
      <w:r>
        <w:t xml:space="preserve"> </w:t>
      </w:r>
      <w:r>
        <w:t xml:space="preserve">and</w:t>
      </w:r>
      <w:r>
        <w:t xml:space="preserve"> </w:t>
      </w:r>
      <w:r>
        <w:t xml:space="preserve">“</w:t>
      </w:r>
      <w:r>
        <w:t xml:space="preserve">did not explain</w:t>
      </w:r>
      <w:r>
        <w:t xml:space="preserve">”</w:t>
      </w:r>
      <w:r>
        <w:t xml:space="preserve"> </w:t>
      </w:r>
      <w:r>
        <w:t xml:space="preserve">(bridge). Part Two allows Adam no inner narration, and this scene shows why it needs none. Three words carry the whole of Part One.</w:t>
      </w:r>
    </w:p>
    <w:p>
      <w:pPr>
        <w:pStyle w:val="BodyText"/>
      </w:pPr>
      <w:r>
        <w:t xml:space="preserve">Arramata gives the best answer a good insider has:</w:t>
      </w:r>
      <w:r>
        <w:t xml:space="preserve"> </w:t>
      </w:r>
      <w:r>
        <w:t xml:space="preserve">“</w:t>
      </w:r>
      <w:r>
        <w:t xml:space="preserve">I carried water from the Nafawol well before I could read,</w:t>
      </w:r>
      <w:r>
        <w:t xml:space="preserve">”</w:t>
      </w:r>
      <w:r>
        <w:t xml:space="preserve"> </w:t>
      </w:r>
      <w:r>
        <w:t xml:space="preserve">she said.</w:t>
      </w:r>
      <w:r>
        <w:t xml:space="preserve"> </w:t>
      </w:r>
      <w:r>
        <w:t xml:space="preserve">“</w:t>
      </w:r>
      <w:r>
        <w:t xml:space="preserve">Do you think I would take it from them?</w:t>
      </w:r>
      <w:r>
        <w:t xml:space="preserve">”</w:t>
      </w:r>
      <w:r>
        <w:t xml:space="preserve"> </w:t>
      </w:r>
      <w:r>
        <w:t xml:space="preserve">(bridge). His reply restates Aisha’s fear about the post in the north (23.16):</w:t>
      </w:r>
      <w:r>
        <w:t xml:space="preserve"> </w:t>
      </w:r>
      <w:r>
        <w:t xml:space="preserve">“</w:t>
      </w:r>
      <w:r>
        <w:t xml:space="preserve">I think you’d hold it for them, and be good at it, and the day you left, it would fall down.</w:t>
      </w:r>
      <w:r>
        <w:t xml:space="preserve">”</w:t>
      </w:r>
      <w:r>
        <w:t xml:space="preserve"> </w:t>
      </w:r>
      <w:r>
        <w:t xml:space="preserve">(bridge). The danger lies in any project built round one good person, which ends when that person leaves. The sentence quoted above turns the diagnosis into a rule of design, and the rule binds the man who gives it.</w:t>
      </w:r>
    </w:p>
    <w:p>
      <w:pPr>
        <w:pStyle w:val="BodyText"/>
      </w:pPr>
      <w:r>
        <w:t xml:space="preserve">When the yes comes, she binds him in turn. She has asked for him to hold the money in the field, and she hands the village the power the board’s motion promised:</w:t>
      </w:r>
      <w:r>
        <w:t xml:space="preserve"> </w:t>
      </w:r>
      <w:r>
        <w:t xml:space="preserve">“</w:t>
      </w:r>
      <w:r>
        <w:t xml:space="preserve">Then our own rule stops the money, and the village sends you home. I’ll make sure they know how.</w:t>
      </w:r>
      <w:r>
        <w:t xml:space="preserve">”</w:t>
      </w:r>
      <w:r>
        <w:t xml:space="preserve"> </w:t>
      </w:r>
      <w:r>
        <w:t xml:space="preserve">(bridge). Then a last condition:</w:t>
      </w:r>
      <w:r>
        <w:t xml:space="preserve"> </w:t>
      </w:r>
      <w:r>
        <w:t xml:space="preserve">“</w:t>
      </w:r>
      <w:r>
        <w:t xml:space="preserve">You’ll learn Nabari. Not enough to greet the elders. Enough to be argued with.</w:t>
      </w:r>
      <w:r>
        <w:t xml:space="preserve">”</w:t>
      </w:r>
      <w:r>
        <w:t xml:space="preserve"> </w:t>
      </w:r>
      <w:r>
        <w:t xml:space="preserve">(bridge). In Chapter 2 Adam had no Nabari, and everything passed through Mustapha. Consent, in this sentence, needs a man who can be contradicted in the village’s own language. The next time Adam speaks, it is to a circle of elders in Nafawol, saying that he will</w:t>
      </w:r>
      <w:r>
        <w:t xml:space="preserve"> </w:t>
      </w:r>
      <w:r>
        <w:t xml:space="preserve">“</w:t>
      </w:r>
      <w:r>
        <w:t xml:space="preserve">answer for how it is spent</w:t>
      </w:r>
      <w:r>
        <w:t xml:space="preserve">”</w:t>
      </w:r>
      <w:r>
        <w:t xml:space="preserve"> </w:t>
      </w:r>
      <w:r>
        <w:t xml:space="preserve">(ch10).</w:t>
      </w:r>
    </w:p>
    <w:bookmarkEnd w:id="202"/>
    <w:bookmarkStart w:id="203" w:name="part-two-the-water-keeper-1"/>
    <w:p>
      <w:pPr>
        <w:pStyle w:val="Heading4"/>
      </w:pPr>
      <w:r>
        <w:t xml:space="preserve">Part Two: The Water-Keeper</w:t>
      </w:r>
    </w:p>
    <w:bookmarkEnd w:id="203"/>
    <w:bookmarkStart w:id="204" w:name="chapter-10-the-weight-was-wrong"/>
    <w:p>
      <w:pPr>
        <w:pStyle w:val="Heading4"/>
      </w:pPr>
      <w:r>
        <w:t xml:space="preserve">23.23 Chapter 10:</w:t>
      </w:r>
      <w:r>
        <w:t xml:space="preserve"> </w:t>
      </w:r>
      <w:r>
        <w:t xml:space="preserve">“</w:t>
      </w:r>
      <w:r>
        <w:t xml:space="preserve">The weight was wrong</w:t>
      </w:r>
      <w:r>
        <w:t xml:space="preserve">”</w:t>
      </w:r>
    </w:p>
    <w:p>
      <w:pPr>
        <w:pStyle w:val="FirstParagraph"/>
      </w:pPr>
      <w:r>
        <w:t xml:space="preserve">She took hold of the rope and pulled. The weight was wrong. (ch10)</w:t>
      </w:r>
    </w:p>
    <w:p>
      <w:pPr>
        <w:pStyle w:val="BodyText"/>
      </w:pPr>
      <w:r>
        <w:t xml:space="preserve">Part Two opens on a measurement that no instrument takes. Before any reading from Dr Arramata’s pen, the failure of the well is registered in Kadiatou’s palms. The two sentences sit in separate paragraphs, and the gap between them is the time it takes a body with sixty years of practice to know that the bucket is too light. The narration then supplies what the hands already knew:</w:t>
      </w:r>
      <w:r>
        <w:t xml:space="preserve"> </w:t>
      </w:r>
      <w:r>
        <w:t xml:space="preserve">“</w:t>
      </w:r>
      <w:r>
        <w:t xml:space="preserve">a few litres of cloudy brown water</w:t>
      </w:r>
      <w:r>
        <w:t xml:space="preserve">”</w:t>
      </w:r>
      <w:r>
        <w:t xml:space="preserve"> </w:t>
      </w:r>
      <w:r>
        <w:t xml:space="preserve">(ch10), and a smell with</w:t>
      </w:r>
      <w:r>
        <w:t xml:space="preserve"> </w:t>
      </w:r>
      <w:r>
        <w:t xml:space="preserve">“</w:t>
      </w:r>
      <w:r>
        <w:t xml:space="preserve">something bitter beneath it</w:t>
      </w:r>
      <w:r>
        <w:t xml:space="preserve">”</w:t>
      </w:r>
      <w:r>
        <w:t xml:space="preserve"> </w:t>
      </w:r>
      <w:r>
        <w:t xml:space="preserve">(ch10).</w:t>
      </w:r>
    </w:p>
    <w:p>
      <w:pPr>
        <w:pStyle w:val="BodyText"/>
      </w:pPr>
      <w:r>
        <w:t xml:space="preserve">Part One began with a boy whose</w:t>
      </w:r>
      <w:r>
        <w:t xml:space="preserve"> </w:t>
      </w:r>
      <w:r>
        <w:t xml:space="preserve">“</w:t>
      </w:r>
      <w:r>
        <w:t xml:space="preserve">hands would not follow</w:t>
      </w:r>
      <w:r>
        <w:t xml:space="preserve">”</w:t>
      </w:r>
      <w:r>
        <w:t xml:space="preserve"> </w:t>
      </w:r>
      <w:r>
        <w:t xml:space="preserve">(ch1) the loom and who loved diagrams because</w:t>
      </w:r>
      <w:r>
        <w:t xml:space="preserve"> </w:t>
      </w:r>
      <w:r>
        <w:t xml:space="preserve">“</w:t>
      </w:r>
      <w:r>
        <w:t xml:space="preserve">A line went somewhere. A symbol meant one thing.</w:t>
      </w:r>
      <w:r>
        <w:t xml:space="preserve">”</w:t>
      </w:r>
      <w:r>
        <w:t xml:space="preserve"> </w:t>
      </w:r>
      <w:r>
        <w:t xml:space="preserve">(ch1). Part Two begins with a woman whose hands are the best gauge in the village. Her knowledge is what James C. Scott calls metis, practical and hard to write down, and the novel lets it stand as the first evidence. Nine chapters later a boy’s clay tester agrees with it (ch19).</w:t>
      </w:r>
    </w:p>
    <w:p>
      <w:pPr>
        <w:pStyle w:val="BodyText"/>
      </w:pPr>
      <w:r>
        <w:t xml:space="preserve">The office matters as much as the skill. The title of Yaara-Jaxo</w:t>
      </w:r>
      <w:r>
        <w:t xml:space="preserve"> </w:t>
      </w:r>
      <w:r>
        <w:t xml:space="preserve">“</w:t>
      </w:r>
      <w:r>
        <w:t xml:space="preserve">had passed through the women of her line, an inheritance no one boasted of and no one refused</w:t>
      </w:r>
      <w:r>
        <w:t xml:space="preserve">”</w:t>
      </w:r>
      <w:r>
        <w:t xml:space="preserve"> </w:t>
      </w:r>
      <w:r>
        <w:t xml:space="preserve">(ch10): a public duty held in a private line. The chapter says what it costs her:</w:t>
      </w:r>
      <w:r>
        <w:t xml:space="preserve"> </w:t>
      </w:r>
      <w:r>
        <w:t xml:space="preserve">“</w:t>
      </w:r>
      <w:r>
        <w:t xml:space="preserve">This water is slow poison, and I am the one who serves it.</w:t>
      </w:r>
      <w:r>
        <w:t xml:space="preserve">”</w:t>
      </w:r>
      <w:r>
        <w:t xml:space="preserve"> </w:t>
      </w:r>
      <w:r>
        <w:t xml:space="preserve">(ch10). She carries the whole responsibility for the well and has no power over its failure, and the rest of Part Two sets about closing that gap.</w:t>
      </w:r>
    </w:p>
    <w:p>
      <w:pPr>
        <w:pStyle w:val="BodyText"/>
      </w:pPr>
      <w:r>
        <w:t xml:space="preserve">Her grandmother’s story of Wagadu comes with a sceptic’s hedge:</w:t>
      </w:r>
      <w:r>
        <w:t xml:space="preserve"> </w:t>
      </w:r>
      <w:r>
        <w:t xml:space="preserve">“</w:t>
      </w:r>
      <w:r>
        <w:t xml:space="preserve">I have never decided whether I believe the part about the snake. I decided long ago that I believe the part about the water.</w:t>
      </w:r>
      <w:r>
        <w:t xml:space="preserve">”</w:t>
      </w:r>
      <w:r>
        <w:t xml:space="preserve"> </w:t>
      </w:r>
      <w:r>
        <w:t xml:space="preserve">(ch10). Belief, for Kadiatou, attaches to what she can test.</w:t>
      </w:r>
      <w:r>
        <w:t xml:space="preserve"> </w:t>
      </w:r>
      <w:r>
        <w:t xml:space="preserve">“</w:t>
      </w:r>
      <w:r>
        <w:t xml:space="preserve">The weight was wrong</w:t>
      </w:r>
      <w:r>
        <w:t xml:space="preserve">”</w:t>
      </w:r>
      <w:r>
        <w:t xml:space="preserve"> </w:t>
      </w:r>
      <w:r>
        <w:t xml:space="preserve">waits eighteen chapters for its answer:</w:t>
      </w:r>
      <w:r>
        <w:t xml:space="preserve"> </w:t>
      </w:r>
      <w:r>
        <w:t xml:space="preserve">“</w:t>
      </w:r>
      <w:r>
        <w:t xml:space="preserve">It was right.</w:t>
      </w:r>
      <w:r>
        <w:t xml:space="preserve">”</w:t>
      </w:r>
      <w:r>
        <w:t xml:space="preserve"> </w:t>
      </w:r>
      <w:r>
        <w:t xml:space="preserve">(ch28). Section 15 follows the well between the two.</w:t>
      </w:r>
    </w:p>
    <w:bookmarkEnd w:id="204"/>
    <w:bookmarkStart w:id="205" w:name="X62a3e8f465ca7e8c4f8b91b3f9362185adb33bb"/>
    <w:p>
      <w:pPr>
        <w:pStyle w:val="Heading4"/>
      </w:pPr>
      <w:r>
        <w:t xml:space="preserve">23.24 Chapter 10: who sent you, and who holds the key</w:t>
      </w:r>
    </w:p>
    <w:p>
      <w:pPr>
        <w:pStyle w:val="FirstParagraph"/>
      </w:pPr>
      <w:r>
        <w:t xml:space="preserve">“</w:t>
      </w:r>
      <w:r>
        <w:t xml:space="preserve">No one sent me from the capital,</w:t>
      </w:r>
      <w:r>
        <w:t xml:space="preserve">”</w:t>
      </w:r>
      <w:r>
        <w:t xml:space="preserve"> </w:t>
      </w:r>
      <w:r>
        <w:t xml:space="preserve">the stranger said. Mamadou turned on him sharply.</w:t>
      </w:r>
      <w:r>
        <w:t xml:space="preserve"> </w:t>
      </w:r>
      <w:r>
        <w:t xml:space="preserve">“</w:t>
      </w:r>
      <w:r>
        <w:t xml:space="preserve">Then who did send you?</w:t>
      </w:r>
      <w:r>
        <w:t xml:space="preserve">”</w:t>
      </w:r>
      <w:r>
        <w:t xml:space="preserve"> </w:t>
      </w:r>
      <w:r>
        <w:t xml:space="preserve">“</w:t>
      </w:r>
      <w:r>
        <w:t xml:space="preserve">I did,</w:t>
      </w:r>
      <w:r>
        <w:t xml:space="preserve">”</w:t>
      </w:r>
      <w:r>
        <w:t xml:space="preserve"> </w:t>
      </w:r>
      <w:r>
        <w:t xml:space="preserve">Dr Arramata said. (ch10)</w:t>
      </w:r>
    </w:p>
    <w:p>
      <w:pPr>
        <w:pStyle w:val="BodyText"/>
      </w:pPr>
      <w:r>
        <w:t xml:space="preserve">Mamadou’s question is the one nobody asked in Madina, where the convoy</w:t>
      </w:r>
      <w:r>
        <w:t xml:space="preserve"> </w:t>
      </w:r>
      <w:r>
        <w:t xml:space="preserve">“</w:t>
      </w:r>
      <w:r>
        <w:t xml:space="preserve">came straight into Madina and claimed the central square</w:t>
      </w:r>
      <w:r>
        <w:t xml:space="preserve">”</w:t>
      </w:r>
      <w:r>
        <w:t xml:space="preserve"> </w:t>
      </w:r>
      <w:r>
        <w:t xml:space="preserve">(ch2). Here the answer comes from inside the circle, from a woman</w:t>
      </w:r>
      <w:r>
        <w:t xml:space="preserve"> </w:t>
      </w:r>
      <w:r>
        <w:t xml:space="preserve">“</w:t>
      </w:r>
      <w:r>
        <w:t xml:space="preserve">born four hundred paces from the well Kadiatou kept</w:t>
      </w:r>
      <w:r>
        <w:t xml:space="preserve">”</w:t>
      </w:r>
      <w:r>
        <w:t xml:space="preserve"> </w:t>
      </w:r>
      <w:r>
        <w:t xml:space="preserve">(ch10), who stopped asking for studies because</w:t>
      </w:r>
      <w:r>
        <w:t xml:space="preserve"> </w:t>
      </w:r>
      <w:r>
        <w:t xml:space="preserve">“</w:t>
      </w:r>
      <w:r>
        <w:t xml:space="preserve">Nobody funds a study of a place nobody intends to visit.</w:t>
      </w:r>
      <w:r>
        <w:t xml:space="preserve">”</w:t>
      </w:r>
      <w:r>
        <w:t xml:space="preserve"> </w:t>
      </w:r>
      <w:r>
        <w:t xml:space="preserve">(ch10). A project brought by the village’s own daughter is one the village can question in its own terms.</w:t>
      </w:r>
    </w:p>
    <w:p>
      <w:pPr>
        <w:pStyle w:val="BodyText"/>
      </w:pPr>
      <w:r>
        <w:t xml:space="preserve">Adam introduces himself in two sentences:</w:t>
      </w:r>
      <w:r>
        <w:t xml:space="preserve"> </w:t>
      </w:r>
      <w:r>
        <w:t xml:space="preserve">“</w:t>
      </w:r>
      <w:r>
        <w:t xml:space="preserve">I was an engineer. Now I carry the money, and I answer for how it is spent.</w:t>
      </w:r>
      <w:r>
        <w:t xml:space="preserve">”</w:t>
      </w:r>
      <w:r>
        <w:t xml:space="preserve"> </w:t>
      </w:r>
      <w:r>
        <w:t xml:space="preserve">(ch10). The verb puts him under the village. In Bakoro he promised that</w:t>
      </w:r>
      <w:r>
        <w:t xml:space="preserve"> </w:t>
      </w:r>
      <w:r>
        <w:t xml:space="preserve">“</w:t>
      </w:r>
      <w:r>
        <w:t xml:space="preserve">Nobody in Madina will ever need to touch it.</w:t>
      </w:r>
      <w:r>
        <w:t xml:space="preserve">”</w:t>
      </w:r>
      <w:r>
        <w:t xml:space="preserve"> </w:t>
      </w:r>
      <w:r>
        <w:t xml:space="preserve">(ch1). Here he offers a condition:</w:t>
      </w:r>
      <w:r>
        <w:t xml:space="preserve"> </w:t>
      </w:r>
      <w:r>
        <w:t xml:space="preserve">“</w:t>
      </w:r>
      <w:r>
        <w:t xml:space="preserve">If Nafawol does not own what stands here, the money stops.</w:t>
      </w:r>
      <w:r>
        <w:t xml:space="preserve">”</w:t>
      </w:r>
      <w:r>
        <w:t xml:space="preserve"> </w:t>
      </w:r>
      <w:r>
        <w:t xml:space="preserve">(ch10). Mamadou asks the sharpest question in the chapter:</w:t>
      </w:r>
      <w:r>
        <w:t xml:space="preserve"> </w:t>
      </w:r>
      <w:r>
        <w:t xml:space="preserve">“</w:t>
      </w:r>
      <w:r>
        <w:t xml:space="preserve">And this rule … Where is it written? Somewhere only you can read it?</w:t>
      </w:r>
      <w:r>
        <w:t xml:space="preserve">”</w:t>
      </w:r>
      <w:r>
        <w:t xml:space="preserve"> </w:t>
      </w:r>
      <w:r>
        <w:t xml:space="preserve">(ch10). Adam’s answer, that the agreement</w:t>
      </w:r>
      <w:r>
        <w:t xml:space="preserve"> </w:t>
      </w:r>
      <w:r>
        <w:t xml:space="preserve">“</w:t>
      </w:r>
      <w:r>
        <w:t xml:space="preserve">will be read aloud here, in Nabari, before anyone signs it</w:t>
      </w:r>
      <w:r>
        <w:t xml:space="preserve">”</w:t>
      </w:r>
      <w:r>
        <w:t xml:space="preserve"> </w:t>
      </w:r>
      <w:r>
        <w:t xml:space="preserve">(ch10), turns the doubt into procedure. Kadiatou closes the meeting with</w:t>
      </w:r>
      <w:r>
        <w:t xml:space="preserve"> </w:t>
      </w:r>
      <w:r>
        <w:t xml:space="preserve">“</w:t>
      </w:r>
      <w:r>
        <w:t xml:space="preserve">Words are wind, Tubab.</w:t>
      </w:r>
      <w:r>
        <w:t xml:space="preserve">”</w:t>
      </w:r>
      <w:r>
        <w:t xml:space="preserve"> </w:t>
      </w:r>
      <w:r>
        <w:t xml:space="preserve">(ch10), an unknowing reply to Balla’s</w:t>
      </w:r>
      <w:r>
        <w:t xml:space="preserve"> </w:t>
      </w:r>
      <w:r>
        <w:t xml:space="preserve">“</w:t>
      </w:r>
      <w:r>
        <w:t xml:space="preserve">house built for the wind</w:t>
      </w:r>
      <w:r>
        <w:t xml:space="preserve">”</w:t>
      </w:r>
      <w:r>
        <w:t xml:space="preserve"> </w:t>
      </w:r>
      <w:r>
        <w:t xml:space="preserve">(ch1), and sets the standard for everything after:</w:t>
      </w:r>
      <w:r>
        <w:t xml:space="preserve"> </w:t>
      </w:r>
      <w:r>
        <w:t xml:space="preserve">“</w:t>
      </w:r>
      <w:r>
        <w:t xml:space="preserve">Show us what it does now.</w:t>
      </w:r>
      <w:r>
        <w:t xml:space="preserve">”</w:t>
      </w:r>
      <w:r>
        <w:t xml:space="preserve"> </w:t>
      </w:r>
      <w:r>
        <w:t xml:space="preserve">(ch10).</w:t>
      </w:r>
    </w:p>
    <w:p>
      <w:pPr>
        <w:pStyle w:val="BodyText"/>
      </w:pPr>
      <w:r>
        <w:t xml:space="preserve">Walking home, she puts the problem in terms of objects:</w:t>
      </w:r>
      <w:r>
        <w:t xml:space="preserve"> </w:t>
      </w:r>
      <w:r>
        <w:t xml:space="preserve">“</w:t>
      </w:r>
      <w:r>
        <w:t xml:space="preserve">A well has no gate. Anyone with a rope may draw from it. A machine like that is kept behind a fence, and somebody holds the key.</w:t>
      </w:r>
      <w:r>
        <w:t xml:space="preserve">”</w:t>
      </w:r>
      <w:r>
        <w:t xml:space="preserve"> </w:t>
      </w:r>
      <w:r>
        <w:t xml:space="preserve">(ch10). Fatou gives it a calendar:</w:t>
      </w:r>
      <w:r>
        <w:t xml:space="preserve"> </w:t>
      </w:r>
      <w:r>
        <w:t xml:space="preserve">“</w:t>
      </w:r>
      <w:r>
        <w:t xml:space="preserve">When one man owns the only lorry on the road … he’s kind all through the planting. At harvest he names his price.</w:t>
      </w:r>
      <w:r>
        <w:t xml:space="preserve">”</w:t>
      </w:r>
      <w:r>
        <w:t xml:space="preserve"> </w:t>
      </w:r>
      <w:r>
        <w:t xml:space="preserve">(ch10). Then she sees Mariam on the mat, and every caution gives way:</w:t>
      </w:r>
      <w:r>
        <w:t xml:space="preserve"> </w:t>
      </w:r>
      <w:r>
        <w:t xml:space="preserve">“</w:t>
      </w:r>
      <w:r>
        <w:t xml:space="preserve">Tell him yes, Kadiatou,</w:t>
      </w:r>
      <w:r>
        <w:t xml:space="preserve">”</w:t>
      </w:r>
      <w:r>
        <w:t xml:space="preserve"> </w:t>
      </w:r>
      <w:r>
        <w:t xml:space="preserve">she said.</w:t>
      </w:r>
      <w:r>
        <w:t xml:space="preserve"> </w:t>
      </w:r>
      <w:r>
        <w:t xml:space="preserve">“</w:t>
      </w:r>
      <w:r>
        <w:t xml:space="preserve">Whatever it costs later. Tell him yes.</w:t>
      </w:r>
      <w:r>
        <w:t xml:space="preserve">”</w:t>
      </w:r>
      <w:r>
        <w:t xml:space="preserve"> </w:t>
      </w:r>
      <w:r>
        <w:t xml:space="preserve">(ch10). Fatou will hold the same position, that present hunger outweighs future control, all the way to the vote.</w:t>
      </w:r>
    </w:p>
    <w:bookmarkEnd w:id="205"/>
    <w:bookmarkStart w:id="206" w:name="chapter-11-why-him"/>
    <w:p>
      <w:pPr>
        <w:pStyle w:val="Heading4"/>
      </w:pPr>
      <w:r>
        <w:t xml:space="preserve">23.25 Chapter 11: why him</w:t>
      </w:r>
    </w:p>
    <w:p>
      <w:pPr>
        <w:pStyle w:val="FirstParagraph"/>
      </w:pPr>
      <w:r>
        <w:t xml:space="preserve">“</w:t>
      </w:r>
      <w:r>
        <w:t xml:space="preserve">He’s been wrong already,</w:t>
      </w:r>
      <w:r>
        <w:t xml:space="preserve">”</w:t>
      </w:r>
      <w:r>
        <w:t xml:space="preserve"> </w:t>
      </w:r>
      <w:r>
        <w:t xml:space="preserve">she said.</w:t>
      </w:r>
      <w:r>
        <w:t xml:space="preserve"> </w:t>
      </w:r>
      <w:r>
        <w:t xml:space="preserve">“</w:t>
      </w:r>
      <w:r>
        <w:t xml:space="preserve">In public, with his name on it. Everyone else who comes to me with money has never been wrong in his life.</w:t>
      </w:r>
      <w:r>
        <w:t xml:space="preserve">”</w:t>
      </w:r>
      <w:r>
        <w:t xml:space="preserve"> </w:t>
      </w:r>
      <w:r>
        <w:t xml:space="preserve">She tightened a bolt a quarter turn.</w:t>
      </w:r>
      <w:r>
        <w:t xml:space="preserve"> </w:t>
      </w:r>
      <w:r>
        <w:t xml:space="preserve">“</w:t>
      </w:r>
      <w:r>
        <w:t xml:space="preserve">I didn’t choose a good man, Yaara-Jaxo. I chose a man with a specific education.</w:t>
      </w:r>
      <w:r>
        <w:t xml:space="preserve">”</w:t>
      </w:r>
      <w:r>
        <w:t xml:space="preserve"> </w:t>
      </w:r>
      <w:r>
        <w:t xml:space="preserve">(ch11)</w:t>
      </w:r>
    </w:p>
    <w:p>
      <w:pPr>
        <w:pStyle w:val="BodyText"/>
      </w:pPr>
      <w:r>
        <w:t xml:space="preserve">Arramata answers</w:t>
      </w:r>
      <w:r>
        <w:t xml:space="preserve"> </w:t>
      </w:r>
      <w:r>
        <w:t xml:space="preserve">“</w:t>
      </w:r>
      <w:r>
        <w:t xml:space="preserve">the question the whole village had been circling since the silver vehicle arrived</w:t>
      </w:r>
      <w:r>
        <w:t xml:space="preserve">”</w:t>
      </w:r>
      <w:r>
        <w:t xml:space="preserve"> </w:t>
      </w:r>
      <w:r>
        <w:t xml:space="preserve">(ch11) without looking up, and the bolt she turns keeps the answer from becoming a speech. It settles how the novel treats Adam. The book does not need him to be good, and in Part Two it never takes the reader inside his head (see section 13). What qualifies him is a public error, owned. That is close to the study’s thesis. Arrangements that rest on good people fail when the good people leave, and the Coffer Fund will be built on Mamadou’s demand that it</w:t>
      </w:r>
      <w:r>
        <w:t xml:space="preserve"> </w:t>
      </w:r>
      <w:r>
        <w:t xml:space="preserve">“</w:t>
      </w:r>
      <w:r>
        <w:t xml:space="preserve">does not need me to be honest</w:t>
      </w:r>
      <w:r>
        <w:t xml:space="preserve">”</w:t>
      </w:r>
      <w:r>
        <w:t xml:space="preserve"> </w:t>
      </w:r>
      <w:r>
        <w:t xml:space="preserve">(ch16). Arramata has applied the same test to her choice of partner.</w:t>
      </w:r>
    </w:p>
    <w:p>
      <w:pPr>
        <w:pStyle w:val="BodyText"/>
      </w:pPr>
      <w:r>
        <w:t xml:space="preserve">The talk then gives Arramata the private history that the novel withholds from Adam. Kadiatou watches</w:t>
      </w:r>
      <w:r>
        <w:t xml:space="preserve"> </w:t>
      </w:r>
      <w:r>
        <w:t xml:space="preserve">“</w:t>
      </w:r>
      <w:r>
        <w:t xml:space="preserve">her mother’s hands, long in the finger, quick</w:t>
      </w:r>
      <w:r>
        <w:t xml:space="preserve">”</w:t>
      </w:r>
      <w:r>
        <w:t xml:space="preserve"> </w:t>
      </w:r>
      <w:r>
        <w:t xml:space="preserve">(ch11) on the spanner. The mother</w:t>
      </w:r>
      <w:r>
        <w:t xml:space="preserve"> </w:t>
      </w:r>
      <w:r>
        <w:t xml:space="preserve">“</w:t>
      </w:r>
      <w:r>
        <w:t xml:space="preserve">would have asked why I took so long</w:t>
      </w:r>
      <w:r>
        <w:t xml:space="preserve">”</w:t>
      </w:r>
      <w:r>
        <w:t xml:space="preserve"> </w:t>
      </w:r>
      <w:r>
        <w:t xml:space="preserve">(ch11) and is</w:t>
      </w:r>
      <w:r>
        <w:t xml:space="preserve"> </w:t>
      </w:r>
      <w:r>
        <w:t xml:space="preserve">“</w:t>
      </w:r>
      <w:r>
        <w:t xml:space="preserve">buried by the east wall</w:t>
      </w:r>
      <w:r>
        <w:t xml:space="preserve">”</w:t>
      </w:r>
      <w:r>
        <w:t xml:space="preserve"> </w:t>
      </w:r>
      <w:r>
        <w:t xml:space="preserve">(ch11); Arramata’s two daughters</w:t>
      </w:r>
      <w:r>
        <w:t xml:space="preserve"> </w:t>
      </w:r>
      <w:r>
        <w:t xml:space="preserve">“</w:t>
      </w:r>
      <w:r>
        <w:t xml:space="preserve">think I am married to a field</w:t>
      </w:r>
      <w:r>
        <w:t xml:space="preserve">”</w:t>
      </w:r>
      <w:r>
        <w:t xml:space="preserve"> </w:t>
      </w:r>
      <w:r>
        <w:t xml:space="preserve">(ch11). These lines show what staying costs her, and they prepare the walk to the burial ground in Chapter 26, where she says</w:t>
      </w:r>
      <w:r>
        <w:t xml:space="preserve"> </w:t>
      </w:r>
      <w:r>
        <w:t xml:space="preserve">“</w:t>
      </w:r>
      <w:r>
        <w:t xml:space="preserve">My mother liked people who had been wrong about something important.</w:t>
      </w:r>
      <w:r>
        <w:t xml:space="preserve">”</w:t>
      </w:r>
      <w:r>
        <w:t xml:space="preserve"> </w:t>
      </w:r>
      <w:r>
        <w:t xml:space="preserve">(ch26).</w:t>
      </w:r>
    </w:p>
    <w:bookmarkEnd w:id="206"/>
    <w:bookmarkStart w:id="207" w:name="X40f540354c83d75d760ec6f848c89698d34ed7c"/>
    <w:p>
      <w:pPr>
        <w:pStyle w:val="Heading4"/>
      </w:pPr>
      <w:r>
        <w:t xml:space="preserve">23.26 Chapter 11: wet jute and the taste of nothing</w:t>
      </w:r>
    </w:p>
    <w:p>
      <w:pPr>
        <w:pStyle w:val="FirstParagraph"/>
      </w:pPr>
      <w:r>
        <w:t xml:space="preserve">Bakary turned his head slightly towards the old well.</w:t>
      </w:r>
      <w:r>
        <w:t xml:space="preserve"> </w:t>
      </w:r>
      <w:r>
        <w:t xml:space="preserve">“</w:t>
      </w:r>
      <w:r>
        <w:t xml:space="preserve">We still have some. Not for drinking. For this.</w:t>
      </w:r>
      <w:r>
        <w:t xml:space="preserve">”</w:t>
      </w:r>
      <w:r>
        <w:t xml:space="preserve"> </w:t>
      </w:r>
      <w:r>
        <w:t xml:space="preserve">Everyone looked at Kadiatou. She nodded once. (ch11)</w:t>
      </w:r>
    </w:p>
    <w:p>
      <w:pPr>
        <w:pStyle w:val="BodyText"/>
      </w:pPr>
      <w:r>
        <w:t xml:space="preserve">The demonstrator overheats in the afternoon sun, and the fix comes from the master weaver’s dye yards:</w:t>
      </w:r>
      <w:r>
        <w:t xml:space="preserve"> </w:t>
      </w:r>
      <w:r>
        <w:t xml:space="preserve">“</w:t>
      </w:r>
      <w:r>
        <w:t xml:space="preserve">Wet jute … The cloth drinks the heat. The air takes it away.</w:t>
      </w:r>
      <w:r>
        <w:t xml:space="preserve">”</w:t>
      </w:r>
      <w:r>
        <w:t xml:space="preserve"> </w:t>
      </w:r>
      <w:r>
        <w:t xml:space="preserve">(ch11). Arramata names it</w:t>
      </w:r>
      <w:r>
        <w:t xml:space="preserve"> </w:t>
      </w:r>
      <w:r>
        <w:t xml:space="preserve">“</w:t>
      </w:r>
      <w:r>
        <w:t xml:space="preserve">Evaporative cooling</w:t>
      </w:r>
      <w:r>
        <w:t xml:space="preserve">”</w:t>
      </w:r>
      <w:r>
        <w:t xml:space="preserve"> </w:t>
      </w:r>
      <w:r>
        <w:t xml:space="preserve">(ch11), which confirms the weaver’s knowledge as engineering, and the outsider takes the local fix at once. A reader of Part One hears the smith’s bracket and Aisha’s charcoal box behind the scene (see section 24).</w:t>
      </w:r>
    </w:p>
    <w:p>
      <w:pPr>
        <w:pStyle w:val="BodyText"/>
      </w:pPr>
      <w:r>
        <w:t xml:space="preserve">The water for the sacks is the bitter well’s, and Bakary’s phrasing keeps the two uses apart. Everyone then turns to Kadiatou, because the well has a keeper and the decision is hers. One nod authorises it. Before any clause or key exists, the village performs its first act of consent in miniature: a common resource, a named custodian, a decision taken in front of everyone.</w:t>
      </w:r>
    </w:p>
    <w:p>
      <w:pPr>
        <w:pStyle w:val="BodyText"/>
      </w:pPr>
      <w:r>
        <w:t xml:space="preserve">Then comes the test of the water, which is her office. It works by subtraction:</w:t>
      </w:r>
      <w:r>
        <w:t xml:space="preserve"> </w:t>
      </w:r>
      <w:r>
        <w:t xml:space="preserve">“</w:t>
      </w:r>
      <w:r>
        <w:t xml:space="preserve">No bitterness. No flatness. No clay. No iron.</w:t>
      </w:r>
      <w:r>
        <w:t xml:space="preserve">”</w:t>
      </w:r>
      <w:r>
        <w:t xml:space="preserve"> </w:t>
      </w:r>
      <w:r>
        <w:t xml:space="preserve">(ch11). The chapter’s title comes from the cup she carries home to Mariam, who</w:t>
      </w:r>
      <w:r>
        <w:t xml:space="preserve"> </w:t>
      </w:r>
      <w:r>
        <w:t xml:space="preserve">“</w:t>
      </w:r>
      <w:r>
        <w:t xml:space="preserve">made a face, because she had forgotten that water could taste of nothing</w:t>
      </w:r>
      <w:r>
        <w:t xml:space="preserve">”</w:t>
      </w:r>
      <w:r>
        <w:t xml:space="preserve"> </w:t>
      </w:r>
      <w:r>
        <w:t xml:space="preserve">(ch11). The joke is gentle and it hurts. A child who has never known clean water takes its lack of taste for a fault. The same face returns at the end of the book on Halima, to whom the recovered well</w:t>
      </w:r>
      <w:r>
        <w:t xml:space="preserve"> </w:t>
      </w:r>
      <w:r>
        <w:t xml:space="preserve">“</w:t>
      </w:r>
      <w:r>
        <w:t xml:space="preserve">tasted exactly like the fountain</w:t>
      </w:r>
      <w:r>
        <w:t xml:space="preserve">”</w:t>
      </w:r>
      <w:r>
        <w:t xml:space="preserve"> </w:t>
      </w:r>
      <w:r>
        <w:t xml:space="preserve">(ch28), and by then it belongs to a child who has never known bad water.</w:t>
      </w:r>
    </w:p>
    <w:bookmarkEnd w:id="207"/>
    <w:bookmarkStart w:id="208" w:name="chapter-11-the-reading-of-the-agreement"/>
    <w:p>
      <w:pPr>
        <w:pStyle w:val="Heading4"/>
      </w:pPr>
      <w:r>
        <w:t xml:space="preserve">23.27 Chapter 11: the reading of the agreement</w:t>
      </w:r>
    </w:p>
    <w:p>
      <w:pPr>
        <w:pStyle w:val="FirstParagraph"/>
      </w:pPr>
      <w:r>
        <w:t xml:space="preserve">“</w:t>
      </w:r>
      <w:r>
        <w:t xml:space="preserve">Every buyer at the port has read me his paper himself, in my own language, very kindly,</w:t>
      </w:r>
      <w:r>
        <w:t xml:space="preserve">”</w:t>
      </w:r>
      <w:r>
        <w:t xml:space="preserve"> </w:t>
      </w:r>
      <w:r>
        <w:t xml:space="preserve">Fatou said.</w:t>
      </w:r>
      <w:r>
        <w:t xml:space="preserve"> </w:t>
      </w:r>
      <w:r>
        <w:t xml:space="preserve">“</w:t>
      </w:r>
      <w:r>
        <w:t xml:space="preserve">Every one of them skipped a line.</w:t>
      </w:r>
      <w:r>
        <w:t xml:space="preserve">”</w:t>
      </w:r>
      <w:r>
        <w:t xml:space="preserve"> </w:t>
      </w:r>
      <w:r>
        <w:t xml:space="preserve">(ch11)</w:t>
      </w:r>
    </w:p>
    <w:p>
      <w:pPr>
        <w:pStyle w:val="BodyText"/>
      </w:pPr>
      <w:r>
        <w:t xml:space="preserve">Fatou’s</w:t>
      </w:r>
      <w:r>
        <w:t xml:space="preserve"> </w:t>
      </w:r>
      <w:r>
        <w:t xml:space="preserve">“</w:t>
      </w:r>
      <w:r>
        <w:t xml:space="preserve">Give it here.</w:t>
      </w:r>
      <w:r>
        <w:t xml:space="preserve">”</w:t>
      </w:r>
      <w:r>
        <w:t xml:space="preserve"> </w:t>
      </w:r>
      <w:r>
        <w:t xml:space="preserve">(ch11) takes the reading out of the sponsor’s hands, for a trader’s reason: a translation offered by the party with an interest has gaps in it. She reads each sentence</w:t>
      </w:r>
      <w:r>
        <w:t xml:space="preserve"> </w:t>
      </w:r>
      <w:r>
        <w:t xml:space="preserve">“</w:t>
      </w:r>
      <w:r>
        <w:t xml:space="preserve">with her finger under it</w:t>
      </w:r>
      <w:r>
        <w:t xml:space="preserve">”</w:t>
      </w:r>
      <w:r>
        <w:t xml:space="preserve"> </w:t>
      </w:r>
      <w:r>
        <w:t xml:space="preserve">(ch11), and where a word</w:t>
      </w:r>
      <w:r>
        <w:t xml:space="preserve"> </w:t>
      </w:r>
      <w:r>
        <w:t xml:space="preserve">“</w:t>
      </w:r>
      <w:r>
        <w:t xml:space="preserve">would not go into Nabari she stopped and said what it did instead</w:t>
      </w:r>
      <w:r>
        <w:t xml:space="preserve">”</w:t>
      </w:r>
      <w:r>
        <w:t xml:space="preserve"> </w:t>
      </w:r>
      <w:r>
        <w:t xml:space="preserve">(ch11). She reads law by what it does. In Bakoro, Adam turned the pages of an amendment and</w:t>
      </w:r>
      <w:r>
        <w:t xml:space="preserve"> </w:t>
      </w:r>
      <w:r>
        <w:t xml:space="preserve">“</w:t>
      </w:r>
      <w:r>
        <w:t xml:space="preserve">did not read it to the end</w:t>
      </w:r>
      <w:r>
        <w:t xml:space="preserve">”</w:t>
      </w:r>
      <w:r>
        <w:t xml:space="preserve"> </w:t>
      </w:r>
      <w:r>
        <w:t xml:space="preserve">(ch4).</w:t>
      </w:r>
    </w:p>
    <w:p>
      <w:pPr>
        <w:pStyle w:val="BodyText"/>
      </w:pPr>
      <w:r>
        <w:t xml:space="preserve">Each clause finds its reader. Mamadou has the third clause read twice, the rule that the money stops when ownership stops, and then the fifth, on the key Proxima will keep for ten years:</w:t>
      </w:r>
      <w:r>
        <w:t xml:space="preserve"> </w:t>
      </w:r>
      <w:r>
        <w:t xml:space="preserve">“</w:t>
      </w:r>
      <w:r>
        <w:t xml:space="preserve">In ten years a heifer is a grandmother.</w:t>
      </w:r>
      <w:r>
        <w:t xml:space="preserve">”</w:t>
      </w:r>
      <w:r>
        <w:t xml:space="preserve"> </w:t>
      </w:r>
      <w:r>
        <w:t xml:space="preserve">(ch11). Fatou reads the seventh to herself twice before she says it aloud. Proxima holds the drawings</w:t>
      </w:r>
      <w:r>
        <w:t xml:space="preserve"> </w:t>
      </w:r>
      <w:r>
        <w:t xml:space="preserve">“</w:t>
      </w:r>
      <w:r>
        <w:t xml:space="preserve">so that nobody else could</w:t>
      </w:r>
      <w:r>
        <w:t xml:space="preserve">”</w:t>
      </w:r>
      <w:r>
        <w:t xml:space="preserve"> </w:t>
      </w:r>
      <w:r>
        <w:t xml:space="preserve">(ch11), and</w:t>
      </w:r>
      <w:r>
        <w:t xml:space="preserve"> </w:t>
      </w:r>
      <w:r>
        <w:t xml:space="preserve">“</w:t>
      </w:r>
      <w:r>
        <w:t xml:space="preserve">nothing in the paper let Proxima stop it</w:t>
      </w:r>
      <w:r>
        <w:t xml:space="preserve">”</w:t>
      </w:r>
      <w:r>
        <w:t xml:space="preserve"> </w:t>
      </w:r>
      <w:r>
        <w:t xml:space="preserve">(ch11) if the village copies them. The patent becomes a fence round a commons, and the clause pays off in Chapter 26 with the free K-Purifier and Adam’s</w:t>
      </w:r>
      <w:r>
        <w:t xml:space="preserve"> </w:t>
      </w:r>
      <w:r>
        <w:t xml:space="preserve">“</w:t>
      </w:r>
      <w:r>
        <w:t xml:space="preserve">Your use of them was never ours to stop.</w:t>
      </w:r>
      <w:r>
        <w:t xml:space="preserve">”</w:t>
      </w:r>
      <w:r>
        <w:t xml:space="preserve"> </w:t>
      </w:r>
      <w:r>
        <w:t xml:space="preserve">(ch26).</w:t>
      </w:r>
    </w:p>
    <w:p>
      <w:pPr>
        <w:pStyle w:val="BodyText"/>
      </w:pPr>
      <w:r>
        <w:t xml:space="preserve">The scene also leaves a flaw in view.</w:t>
      </w:r>
      <w:r>
        <w:t xml:space="preserve"> </w:t>
      </w:r>
      <w:r>
        <w:t xml:space="preserve">“</w:t>
      </w:r>
      <w:r>
        <w:t xml:space="preserve">Nobody asked who should sign</w:t>
      </w:r>
      <w:r>
        <w:t xml:space="preserve">”</w:t>
      </w:r>
      <w:r>
        <w:t xml:space="preserve"> </w:t>
      </w:r>
      <w:r>
        <w:t xml:space="preserve">(ch11), and</w:t>
      </w:r>
      <w:r>
        <w:t xml:space="preserve"> </w:t>
      </w:r>
      <w:r>
        <w:t xml:space="preserve">“</w:t>
      </w:r>
      <w:r>
        <w:t xml:space="preserve">Alkalo Sankung signed for Nafawol, alone, as alkalos did</w:t>
      </w:r>
      <w:r>
        <w:t xml:space="preserve">”</w:t>
      </w:r>
      <w:r>
        <w:t xml:space="preserve"> </w:t>
      </w:r>
      <w:r>
        <w:t xml:space="preserve">(ch11). Madina’s single signatory has a well-meaning counterpart here, and the reader can notice it five chapters before the committee does. The key is</w:t>
      </w:r>
      <w:r>
        <w:t xml:space="preserve"> </w:t>
      </w:r>
      <w:r>
        <w:t xml:space="preserve">“</w:t>
      </w:r>
      <w:r>
        <w:t xml:space="preserve">lighter than a groundnut</w:t>
      </w:r>
      <w:r>
        <w:t xml:space="preserve">”</w:t>
      </w:r>
      <w:r>
        <w:t xml:space="preserve"> </w:t>
      </w:r>
      <w:r>
        <w:t xml:space="preserve">(ch11) in Ousman’s phrase, and Fatou puts it</w:t>
      </w:r>
      <w:r>
        <w:t xml:space="preserve"> </w:t>
      </w:r>
      <w:r>
        <w:t xml:space="preserve">“</w:t>
      </w:r>
      <w:r>
        <w:t xml:space="preserve">in her purse, with her coins</w:t>
      </w:r>
      <w:r>
        <w:t xml:space="preserve">”</w:t>
      </w:r>
      <w:r>
        <w:t xml:space="preserve"> </w:t>
      </w:r>
      <w:r>
        <w:t xml:space="preserve">(ch11). Power arrives as a small plastic object kept among the change.</w:t>
      </w:r>
    </w:p>
    <w:bookmarkEnd w:id="208"/>
    <w:bookmarkStart w:id="209" w:name="chapter-12-the-first-morning-of-the-taps"/>
    <w:p>
      <w:pPr>
        <w:pStyle w:val="Heading4"/>
      </w:pPr>
      <w:r>
        <w:t xml:space="preserve">23.28 Chapter 12: the first morning of the taps</w:t>
      </w:r>
    </w:p>
    <w:p>
      <w:pPr>
        <w:pStyle w:val="FirstParagraph"/>
      </w:pPr>
      <w:r>
        <w:t xml:space="preserve">She stood with the rope in her hands and did not know what to do with them. (ch12)</w:t>
      </w:r>
    </w:p>
    <w:p>
      <w:pPr>
        <w:pStyle w:val="BodyText"/>
      </w:pPr>
      <w:r>
        <w:t xml:space="preserve">The taps end the bitter water, and the chapter records the change through one woman’s hands. Kadiatou is</w:t>
      </w:r>
      <w:r>
        <w:t xml:space="preserve"> </w:t>
      </w:r>
      <w:r>
        <w:t xml:space="preserve">“</w:t>
      </w:r>
      <w:r>
        <w:t xml:space="preserve">at the rim before she remembered there was no need</w:t>
      </w:r>
      <w:r>
        <w:t xml:space="preserve">”</w:t>
      </w:r>
      <w:r>
        <w:t xml:space="preserve"> </w:t>
      </w:r>
      <w:r>
        <w:t xml:space="preserve">(ch12), while behind her the women laugh at the taps,</w:t>
      </w:r>
      <w:r>
        <w:t xml:space="preserve"> </w:t>
      </w:r>
      <w:r>
        <w:t xml:space="preserve">“</w:t>
      </w:r>
      <w:r>
        <w:t xml:space="preserve">standing about afterwards with nothing to carry</w:t>
      </w:r>
      <w:r>
        <w:t xml:space="preserve">”</w:t>
      </w:r>
      <w:r>
        <w:t xml:space="preserve"> </w:t>
      </w:r>
      <w:r>
        <w:t xml:space="preserve">(ch12). Her thought is plain:</w:t>
      </w:r>
      <w:r>
        <w:t xml:space="preserve"> </w:t>
      </w:r>
      <w:r>
        <w:t xml:space="preserve">“</w:t>
      </w:r>
      <w:r>
        <w:t xml:space="preserve">I thought I would be glad. I am glad.</w:t>
      </w:r>
      <w:r>
        <w:t xml:space="preserve">”</w:t>
      </w:r>
      <w:r>
        <w:t xml:space="preserve"> </w:t>
      </w:r>
      <w:r>
        <w:t xml:space="preserve">(ch12). The novel holds back the expected lament for a lost tradition and gives her relief and a question:</w:t>
      </w:r>
      <w:r>
        <w:t xml:space="preserve"> </w:t>
      </w:r>
      <w:r>
        <w:t xml:space="preserve">“</w:t>
      </w:r>
      <w:r>
        <w:t xml:space="preserve">Now there are taps. I do not know whose hands will want it.</w:t>
      </w:r>
      <w:r>
        <w:t xml:space="preserve">”</w:t>
      </w:r>
      <w:r>
        <w:t xml:space="preserve"> </w:t>
      </w:r>
      <w:r>
        <w:t xml:space="preserve">(ch12). The rope has become an inheritance without an heir, and stays one until the last chapter.</w:t>
      </w:r>
    </w:p>
    <w:p>
      <w:pPr>
        <w:pStyle w:val="BodyText"/>
      </w:pPr>
      <w:r>
        <w:t xml:space="preserve">What she does next starts the well’s second life. She draws a bucket</w:t>
      </w:r>
      <w:r>
        <w:t xml:space="preserve"> </w:t>
      </w:r>
      <w:r>
        <w:t xml:space="preserve">“</w:t>
      </w:r>
      <w:r>
        <w:t xml:space="preserve">light and bitter</w:t>
      </w:r>
      <w:r>
        <w:t xml:space="preserve">”</w:t>
      </w:r>
      <w:r>
        <w:t xml:space="preserve"> </w:t>
      </w:r>
      <w:r>
        <w:t xml:space="preserve">(ch12) and carries it</w:t>
      </w:r>
      <w:r>
        <w:t xml:space="preserve"> </w:t>
      </w:r>
      <w:r>
        <w:t xml:space="preserve">“</w:t>
      </w:r>
      <w:r>
        <w:t xml:space="preserve">to the patch of okra by her compound wall, where bitter water would do least harm</w:t>
      </w:r>
      <w:r>
        <w:t xml:space="preserve">”</w:t>
      </w:r>
      <w:r>
        <w:t xml:space="preserve"> </w:t>
      </w:r>
      <w:r>
        <w:t xml:space="preserve">(ch12), every morning,</w:t>
      </w:r>
      <w:r>
        <w:t xml:space="preserve"> </w:t>
      </w:r>
      <w:r>
        <w:t xml:space="preserve">“</w:t>
      </w:r>
      <w:r>
        <w:t xml:space="preserve">and nobody asked her why</w:t>
      </w:r>
      <w:r>
        <w:t xml:space="preserve">”</w:t>
      </w:r>
      <w:r>
        <w:t xml:space="preserve"> </w:t>
      </w:r>
      <w:r>
        <w:t xml:space="preserve">(ch12). From now on nobody drinks from the well, but it is kept, tasted and watched. The okra becomes a small thread of its own. Kadiatou gives the ñan-kale a piece of evidence from it, that</w:t>
      </w:r>
      <w:r>
        <w:t xml:space="preserve"> </w:t>
      </w:r>
      <w:r>
        <w:t xml:space="preserve">“</w:t>
      </w:r>
      <w:r>
        <w:t xml:space="preserve">the ground goes white at the edge</w:t>
      </w:r>
      <w:r>
        <w:t xml:space="preserve">”</w:t>
      </w:r>
      <w:r>
        <w:t xml:space="preserve"> </w:t>
      </w:r>
      <w:r>
        <w:t xml:space="preserve">(ch12), and in Chapter 18 she pours Fatou’s cold tea on the same plants.</w:t>
      </w:r>
    </w:p>
    <w:p>
      <w:pPr>
        <w:pStyle w:val="BodyText"/>
      </w:pPr>
      <w:r>
        <w:t xml:space="preserve">Arramata frames the same morning as an engineer:</w:t>
      </w:r>
      <w:r>
        <w:t xml:space="preserve"> </w:t>
      </w:r>
      <w:r>
        <w:t xml:space="preserve">“</w:t>
      </w:r>
      <w:r>
        <w:t xml:space="preserve">This is a bridge.</w:t>
      </w:r>
      <w:r>
        <w:t xml:space="preserve">”</w:t>
      </w:r>
      <w:r>
        <w:t xml:space="preserve"> </w:t>
      </w:r>
      <w:r>
        <w:t xml:space="preserve">(ch12). The harvester</w:t>
      </w:r>
      <w:r>
        <w:t xml:space="preserve"> </w:t>
      </w:r>
      <w:r>
        <w:t xml:space="preserve">“</w:t>
      </w:r>
      <w:r>
        <w:t xml:space="preserve">buys us years</w:t>
      </w:r>
      <w:r>
        <w:t xml:space="preserve">”</w:t>
      </w:r>
      <w:r>
        <w:t xml:space="preserve"> </w:t>
      </w:r>
      <w:r>
        <w:t xml:space="preserve">(ch12). The real water is in the floodplain, and if the old channels do not recover,</w:t>
      </w:r>
      <w:r>
        <w:t xml:space="preserve"> </w:t>
      </w:r>
      <w:r>
        <w:t xml:space="preserve">“</w:t>
      </w:r>
      <w:r>
        <w:t xml:space="preserve">we’ll have built a very expensive way to lose slowly</w:t>
      </w:r>
      <w:r>
        <w:t xml:space="preserve">”</w:t>
      </w:r>
      <w:r>
        <w:t xml:space="preserve"> </w:t>
      </w:r>
      <w:r>
        <w:t xml:space="preserve">(ch12). The phrase starts a clock that the Friday tape on the wall will keep (see section 10).</w:t>
      </w:r>
    </w:p>
    <w:bookmarkEnd w:id="209"/>
    <w:bookmarkStart w:id="210" w:name="chapter-12-the-dry-spell"/>
    <w:p>
      <w:pPr>
        <w:pStyle w:val="Heading4"/>
      </w:pPr>
      <w:r>
        <w:t xml:space="preserve">23.29 Chapter 12: the dry spell</w:t>
      </w:r>
    </w:p>
    <w:p>
      <w:pPr>
        <w:pStyle w:val="FirstParagraph"/>
      </w:pPr>
      <w:r>
        <w:t xml:space="preserve">For two weeks the clouds built up in the evenings and went over without breaking. Ousman’s groundnuts sat low in the dust and held. On Dr Arramata’s side the cowpea leaves folded in the afternoon heat and went yellow at the edges. (ch12)</w:t>
      </w:r>
    </w:p>
    <w:p>
      <w:pPr>
        <w:pStyle w:val="BodyText"/>
      </w:pPr>
      <w:r>
        <w:t xml:space="preserve">The ñan-kale,</w:t>
      </w:r>
      <w:r>
        <w:t xml:space="preserve"> </w:t>
      </w:r>
      <w:r>
        <w:t xml:space="preserve">“</w:t>
      </w:r>
      <w:r>
        <w:t xml:space="preserve">a public challenge meant to be settled by results</w:t>
      </w:r>
      <w:r>
        <w:t xml:space="preserve">”</w:t>
      </w:r>
      <w:r>
        <w:t xml:space="preserve"> </w:t>
      </w:r>
      <w:r>
        <w:t xml:space="preserve">(ch12), becomes a real contest because the challenger nearly loses. For a fortnight the old method holds and the new one wilts, and each morning the pen reads</w:t>
      </w:r>
      <w:r>
        <w:t xml:space="preserve"> </w:t>
      </w:r>
      <w:r>
        <w:t xml:space="preserve">“</w:t>
      </w:r>
      <w:r>
        <w:t xml:space="preserve">a little higher at the rim of the wet</w:t>
      </w:r>
      <w:r>
        <w:t xml:space="preserve">”</w:t>
      </w:r>
      <w:r>
        <w:t xml:space="preserve"> </w:t>
      </w:r>
      <w:r>
        <w:t xml:space="preserve">(ch12). Arramata’s side survives on the shallow salt-band borehole and on help nobody asked for: women</w:t>
      </w:r>
      <w:r>
        <w:t xml:space="preserve"> </w:t>
      </w:r>
      <w:r>
        <w:t xml:space="preserve">“</w:t>
      </w:r>
      <w:r>
        <w:t xml:space="preserve">coming out at dusk with buckets of the water the rice had been washed in</w:t>
      </w:r>
      <w:r>
        <w:t xml:space="preserve">”</w:t>
      </w:r>
      <w:r>
        <w:t xml:space="preserve"> </w:t>
      </w:r>
      <w:r>
        <w:t xml:space="preserve">(ch12). Adam walks the lines at night</w:t>
      </w:r>
      <w:r>
        <w:t xml:space="preserve"> </w:t>
      </w:r>
      <w:r>
        <w:t xml:space="preserve">“</w:t>
      </w:r>
      <w:r>
        <w:t xml:space="preserve">clearing the emitters the salt had blocked</w:t>
      </w:r>
      <w:r>
        <w:t xml:space="preserve">”</w:t>
      </w:r>
      <w:r>
        <w:t xml:space="preserve"> </w:t>
      </w:r>
      <w:r>
        <w:t xml:space="preserve">(ch12). Neither is praised. The method wins only after the village has watched it struggle, and with the village’s own labour.</w:t>
      </w:r>
    </w:p>
    <w:p>
      <w:pPr>
        <w:pStyle w:val="BodyText"/>
      </w:pPr>
      <w:r>
        <w:t xml:space="preserve">The resolution is physical. Ousman holds the two soils, lets</w:t>
      </w:r>
      <w:r>
        <w:t xml:space="preserve"> </w:t>
      </w:r>
      <w:r>
        <w:t xml:space="preserve">“</w:t>
      </w:r>
      <w:r>
        <w:t xml:space="preserve">the dust fall first</w:t>
      </w:r>
      <w:r>
        <w:t xml:space="preserve">”</w:t>
      </w:r>
      <w:r>
        <w:t xml:space="preserve"> </w:t>
      </w:r>
      <w:r>
        <w:t xml:space="preserve">(ch12), and says</w:t>
      </w:r>
      <w:r>
        <w:t xml:space="preserve"> </w:t>
      </w:r>
      <w:r>
        <w:t xml:space="preserve">“</w:t>
      </w:r>
      <w:r>
        <w:t xml:space="preserve">Teach me.</w:t>
      </w:r>
      <w:r>
        <w:t xml:space="preserve">”</w:t>
      </w:r>
      <w:r>
        <w:t xml:space="preserve"> </w:t>
      </w:r>
      <w:r>
        <w:t xml:space="preserve">(ch12). Then, to Arramata alone:</w:t>
      </w:r>
      <w:r>
        <w:t xml:space="preserve"> </w:t>
      </w:r>
      <w:r>
        <w:t xml:space="preserve">“</w:t>
      </w:r>
      <w:r>
        <w:t xml:space="preserve">The water is yours. The soil is ours. Do not confuse them.</w:t>
      </w:r>
      <w:r>
        <w:t xml:space="preserve">”</w:t>
      </w:r>
      <w:r>
        <w:t xml:space="preserve"> </w:t>
      </w:r>
      <w:r>
        <w:t xml:space="preserve">(ch12). In defeat he draws a boundary of ownership, accepting the method and refusing any claim that might come with it. It is the first time in Part Two that anyone separates a gift from the giver’s rights, and it prepares Fatou’s line about carbon money in Chapter 16:</w:t>
      </w:r>
      <w:r>
        <w:t xml:space="preserve"> </w:t>
      </w:r>
      <w:r>
        <w:t xml:space="preserve">“</w:t>
      </w:r>
      <w:r>
        <w:t xml:space="preserve">Then it doesn’t go in the same box as the cotton money</w:t>
      </w:r>
      <w:r>
        <w:t xml:space="preserve">”</w:t>
      </w:r>
      <w:r>
        <w:t xml:space="preserve"> </w:t>
      </w:r>
      <w:r>
        <w:t xml:space="preserve">(ch16).</w:t>
      </w:r>
    </w:p>
    <w:bookmarkEnd w:id="210"/>
    <w:bookmarkStart w:id="211" w:name="chapter-13-isatous-list"/>
    <w:p>
      <w:pPr>
        <w:pStyle w:val="Heading4"/>
      </w:pPr>
      <w:r>
        <w:t xml:space="preserve">23.30 Chapter 13: Isatou’s list</w:t>
      </w:r>
    </w:p>
    <w:p>
      <w:pPr>
        <w:pStyle w:val="FirstParagraph"/>
      </w:pPr>
      <w:r>
        <w:t xml:space="preserve">“</w:t>
      </w:r>
      <w:r>
        <w:rPr>
          <w:iCs/>
          <w:i/>
        </w:rPr>
        <w:t xml:space="preserve">Haa dee</w:t>
      </w:r>
      <w:r>
        <w:t xml:space="preserve">,</w:t>
      </w:r>
      <w:r>
        <w:t xml:space="preserve">”</w:t>
      </w:r>
      <w:r>
        <w:t xml:space="preserve"> </w:t>
      </w:r>
      <w:r>
        <w:t xml:space="preserve">Isatou said, in Mandinka.</w:t>
      </w:r>
      <w:r>
        <w:t xml:space="preserve"> </w:t>
      </w:r>
      <w:r>
        <w:t xml:space="preserve">“</w:t>
      </w:r>
      <w:r>
        <w:t xml:space="preserve">And the work has always forgotten it by the time the road is finished. … I want it written down who fed them while they built it, and what it cost, so that the grandsons can read it for themselves.</w:t>
      </w:r>
      <w:r>
        <w:t xml:space="preserve">”</w:t>
      </w:r>
      <w:r>
        <w:t xml:space="preserve"> </w:t>
      </w:r>
      <w:r>
        <w:t xml:space="preserve">(ch13)</w:t>
      </w:r>
    </w:p>
    <w:p>
      <w:pPr>
        <w:pStyle w:val="BodyText"/>
      </w:pPr>
      <w:r>
        <w:t xml:space="preserve">Kadiatou opens the road with harvester water poured on the dust and the words</w:t>
      </w:r>
      <w:r>
        <w:t xml:space="preserve"> </w:t>
      </w:r>
      <w:r>
        <w:t xml:space="preserve">“</w:t>
      </w:r>
      <w:r>
        <w:t xml:space="preserve">Let it be a road of hands.</w:t>
      </w:r>
      <w:r>
        <w:t xml:space="preserve">”</w:t>
      </w:r>
      <w:r>
        <w:t xml:space="preserve"> </w:t>
      </w:r>
      <w:r>
        <w:t xml:space="preserve">(ch13). Within three days Isatou has turned the phrase into a question for the accounts: which hands? Her list goes down to the measure: millet</w:t>
      </w:r>
      <w:r>
        <w:t xml:space="preserve"> </w:t>
      </w:r>
      <w:r>
        <w:t xml:space="preserve">“</w:t>
      </w:r>
      <w:r>
        <w:t xml:space="preserve">from granaries that had to last until the next harvest</w:t>
      </w:r>
      <w:r>
        <w:t xml:space="preserve">”</w:t>
      </w:r>
      <w:r>
        <w:t xml:space="preserve"> </w:t>
      </w:r>
      <w:r>
        <w:t xml:space="preserve">(ch13), oil,</w:t>
      </w:r>
      <w:r>
        <w:t xml:space="preserve"> </w:t>
      </w:r>
      <w:r>
        <w:t xml:space="preserve">“</w:t>
      </w:r>
      <w:r>
        <w:t xml:space="preserve">hours at the fires before dawn and after dark</w:t>
      </w:r>
      <w:r>
        <w:t xml:space="preserve">”</w:t>
      </w:r>
      <w:r>
        <w:t xml:space="preserve"> </w:t>
      </w:r>
      <w:r>
        <w:t xml:space="preserve">(ch13), and she says each number</w:t>
      </w:r>
      <w:r>
        <w:t xml:space="preserve"> </w:t>
      </w:r>
      <w:r>
        <w:t xml:space="preserve">“</w:t>
      </w:r>
      <w:r>
        <w:t xml:space="preserve">under her breath in Mandinka before she said it in Nabari</w:t>
      </w:r>
      <w:r>
        <w:t xml:space="preserve">”</w:t>
      </w:r>
      <w:r>
        <w:t xml:space="preserve"> </w:t>
      </w:r>
      <w:r>
        <w:t xml:space="preserve">(ch13).</w:t>
      </w:r>
    </w:p>
    <w:p>
      <w:pPr>
        <w:pStyle w:val="BodyText"/>
      </w:pPr>
      <w:r>
        <w:t xml:space="preserve">Mamadou’s</w:t>
      </w:r>
      <w:r>
        <w:t xml:space="preserve"> </w:t>
      </w:r>
      <w:r>
        <w:t xml:space="preserve">“</w:t>
      </w:r>
      <w:r>
        <w:t xml:space="preserve">The women have always fed the work.</w:t>
      </w:r>
      <w:r>
        <w:t xml:space="preserve">”</w:t>
      </w:r>
      <w:r>
        <w:t xml:space="preserve"> </w:t>
      </w:r>
      <w:r>
        <w:t xml:space="preserve">(ch13) offers custom in place of an argument. Isatou accepts the custom and points to its gap. The feeding is real and never recorded, so it drops out of the story the grandsons will hear. She asks for a record first, and payment follows from it. This is the novel’s plainest statement that what is not written down cannot be defended (see section 5). The sum</w:t>
      </w:r>
      <w:r>
        <w:t xml:space="preserve"> </w:t>
      </w:r>
      <w:r>
        <w:t xml:space="preserve">“</w:t>
      </w:r>
      <w:r>
        <w:t xml:space="preserve">was not small</w:t>
      </w:r>
      <w:r>
        <w:t xml:space="preserve">”</w:t>
      </w:r>
      <w:r>
        <w:t xml:space="preserve"> </w:t>
      </w:r>
      <w:r>
        <w:t xml:space="preserve">(ch13), the common fund pays, and Isatou adds</w:t>
      </w:r>
      <w:r>
        <w:t xml:space="preserve"> </w:t>
      </w:r>
      <w:r>
        <w:t xml:space="preserve">“</w:t>
      </w:r>
      <w:r>
        <w:t xml:space="preserve">And the oil</w:t>
      </w:r>
      <w:r>
        <w:t xml:space="preserve">”</w:t>
      </w:r>
      <w:r>
        <w:t xml:space="preserve"> </w:t>
      </w:r>
      <w:r>
        <w:t xml:space="preserve">(ch13). The gain is then held by repetition, as the women make sure</w:t>
      </w:r>
      <w:r>
        <w:t xml:space="preserve"> </w:t>
      </w:r>
      <w:r>
        <w:t xml:space="preserve">“</w:t>
      </w:r>
      <w:r>
        <w:t xml:space="preserve">that Isatou’s list was read out at every accounting, by Isatou, before anyone else’s</w:t>
      </w:r>
      <w:r>
        <w:t xml:space="preserve">”</w:t>
      </w:r>
      <w:r>
        <w:t xml:space="preserve"> </w:t>
      </w:r>
      <w:r>
        <w:t xml:space="preserve">(ch13).</w:t>
      </w:r>
    </w:p>
    <w:p>
      <w:pPr>
        <w:pStyle w:val="BodyText"/>
      </w:pPr>
      <w:r>
        <w:t xml:space="preserve">The chapter has a companion detail. When Edrisa’s cord will not reach from peg to peg to set the crown of the road,</w:t>
      </w:r>
      <w:r>
        <w:t xml:space="preserve"> </w:t>
      </w:r>
      <w:r>
        <w:t xml:space="preserve">“</w:t>
      </w:r>
      <w:r>
        <w:t xml:space="preserve">Kadiatou sent a girl to the old well for the rope.</w:t>
      </w:r>
      <w:r>
        <w:t xml:space="preserve">”</w:t>
      </w:r>
      <w:r>
        <w:t xml:space="preserve"> </w:t>
      </w:r>
      <w:r>
        <w:t xml:space="preserve">(ch13). Mamadou asks</w:t>
      </w:r>
      <w:r>
        <w:t xml:space="preserve"> </w:t>
      </w:r>
      <w:r>
        <w:t xml:space="preserve">“</w:t>
      </w:r>
      <w:r>
        <w:t xml:space="preserve">Is this the machinery?</w:t>
      </w:r>
      <w:r>
        <w:t xml:space="preserve">”</w:t>
      </w:r>
      <w:r>
        <w:t xml:space="preserve"> </w:t>
      </w:r>
      <w:r>
        <w:t xml:space="preserve">(ch13), and Edrisa says</w:t>
      </w:r>
      <w:r>
        <w:t xml:space="preserve"> </w:t>
      </w:r>
      <w:r>
        <w:t xml:space="preserve">“</w:t>
      </w:r>
      <w:r>
        <w:t xml:space="preserve">Some of it</w:t>
      </w:r>
      <w:r>
        <w:t xml:space="preserve">”</w:t>
      </w:r>
      <w:r>
        <w:t xml:space="preserve"> </w:t>
      </w:r>
      <w:r>
        <w:t xml:space="preserve">(ch13). The rope the taps made idle shapes the road, and Isatou’s list is another old tool in a new place: the bookkeeping of funerals and naming ceremonies, moved into the public ledger.</w:t>
      </w:r>
    </w:p>
    <w:bookmarkEnd w:id="211"/>
    <w:bookmarkStart w:id="212" w:name="X3cd8f89080b16896793632bf30665427dc2c9e4"/>
    <w:p>
      <w:pPr>
        <w:pStyle w:val="Heading4"/>
      </w:pPr>
      <w:r>
        <w:t xml:space="preserve">23.31 Chapters 14 and 15: the agent and the herd boy</w:t>
      </w:r>
    </w:p>
    <w:p>
      <w:pPr>
        <w:pStyle w:val="FirstParagraph"/>
      </w:pPr>
      <w:r>
        <w:t xml:space="preserve">“</w:t>
      </w:r>
      <w:r>
        <w:t xml:space="preserve">I hear you’re building a road,</w:t>
      </w:r>
      <w:r>
        <w:t xml:space="preserve">”</w:t>
      </w:r>
      <w:r>
        <w:t xml:space="preserve"> </w:t>
      </w:r>
      <w:r>
        <w:t xml:space="preserve">he said, while his men weighed the sacks. (ch14)</w:t>
      </w:r>
      <w:r>
        <w:t xml:space="preserve"> </w:t>
      </w:r>
      <w:r>
        <w:t xml:space="preserve">“</w:t>
      </w:r>
      <w:r>
        <w:t xml:space="preserve">They took the goat,</w:t>
      </w:r>
      <w:r>
        <w:t xml:space="preserve">”</w:t>
      </w:r>
      <w:r>
        <w:t xml:space="preserve"> </w:t>
      </w:r>
      <w:r>
        <w:t xml:space="preserve">he said. (ch15)</w:t>
      </w:r>
    </w:p>
    <w:p>
      <w:pPr>
        <w:pStyle w:val="BodyText"/>
      </w:pPr>
      <w:r>
        <w:t xml:space="preserve">The threat in Chapter 14 has a friendly face. For fifteen years the buyer’s agent has bought cotton</w:t>
      </w:r>
      <w:r>
        <w:t xml:space="preserve"> </w:t>
      </w:r>
      <w:r>
        <w:t xml:space="preserve">“</w:t>
      </w:r>
      <w:r>
        <w:t xml:space="preserve">at the farm gate</w:t>
      </w:r>
      <w:r>
        <w:t xml:space="preserve">”</w:t>
      </w:r>
      <w:r>
        <w:t xml:space="preserve"> </w:t>
      </w:r>
      <w:r>
        <w:t xml:space="preserve">(ch14), less</w:t>
      </w:r>
      <w:r>
        <w:t xml:space="preserve"> </w:t>
      </w:r>
      <w:r>
        <w:t xml:space="preserve">“</w:t>
      </w:r>
      <w:r>
        <w:t xml:space="preserve">a transport charge he named</w:t>
      </w:r>
      <w:r>
        <w:t xml:space="preserve">”</w:t>
      </w:r>
      <w:r>
        <w:t xml:space="preserve"> </w:t>
      </w:r>
      <w:r>
        <w:t xml:space="preserve">(ch14), and he</w:t>
      </w:r>
      <w:r>
        <w:t xml:space="preserve"> </w:t>
      </w:r>
      <w:r>
        <w:t xml:space="preserve">“</w:t>
      </w:r>
      <w:r>
        <w:t xml:space="preserve">knew her mother’s name and asked after her</w:t>
      </w:r>
      <w:r>
        <w:t xml:space="preserve">”</w:t>
      </w:r>
      <w:r>
        <w:t xml:space="preserve"> </w:t>
      </w:r>
      <w:r>
        <w:t xml:space="preserve">(ch14). His question about the road is small talk and reconnaissance at once:</w:t>
      </w:r>
      <w:r>
        <w:t xml:space="preserve"> </w:t>
      </w:r>
      <w:r>
        <w:t xml:space="preserve">“</w:t>
      </w:r>
      <w:r>
        <w:t xml:space="preserve">Where does it join the tarmac?</w:t>
      </w:r>
      <w:r>
        <w:t xml:space="preserve">”</w:t>
      </w:r>
      <w:r>
        <w:t xml:space="preserve"> </w:t>
      </w:r>
      <w:r>
        <w:t xml:space="preserve">(ch14). The novel never shows him doing harm. It shows his truck at the Sirawol turning, an onion seller who stops adding the extra onion, and a culvert kicked in, and it keeps the payer’s name back until Chapter 20.</w:t>
      </w:r>
    </w:p>
    <w:p>
      <w:pPr>
        <w:pStyle w:val="BodyText"/>
      </w:pPr>
      <w:r>
        <w:t xml:space="preserve">Chapter 15 brings the village’s answer and its first wrong. The Guardians are designed with care: nobody alone, no chase</w:t>
      </w:r>
      <w:r>
        <w:t xml:space="preserve"> </w:t>
      </w:r>
      <w:r>
        <w:t xml:space="preserve">“</w:t>
      </w:r>
      <w:r>
        <w:t xml:space="preserve">unless a life was in immediate danger</w:t>
      </w:r>
      <w:r>
        <w:t xml:space="preserve">”</w:t>
      </w:r>
      <w:r>
        <w:t xml:space="preserve"> </w:t>
      </w:r>
      <w:r>
        <w:t xml:space="preserve">(ch15), and the rule that catching a man</w:t>
      </w:r>
      <w:r>
        <w:t xml:space="preserve"> </w:t>
      </w:r>
      <w:r>
        <w:t xml:space="preserve">“</w:t>
      </w:r>
      <w:r>
        <w:t xml:space="preserve">mattered less than warning him off and bearing witness</w:t>
      </w:r>
      <w:r>
        <w:t xml:space="preserve">”</w:t>
      </w:r>
      <w:r>
        <w:t xml:space="preserve"> </w:t>
      </w:r>
      <w:r>
        <w:t xml:space="preserve">(ch15). Three weeks in, two new boys run after a figure in the dark, and a herd boy from Sirawol, twelve or thirteen years old, breaks his arm in the wash. The narration places the fault where it belongs. Demba</w:t>
      </w:r>
      <w:r>
        <w:t xml:space="preserve"> </w:t>
      </w:r>
      <w:r>
        <w:t xml:space="preserve">“</w:t>
      </w:r>
      <w:r>
        <w:t xml:space="preserve">had time to call them back</w:t>
      </w:r>
      <w:r>
        <w:t xml:space="preserve">”</w:t>
      </w:r>
      <w:r>
        <w:t xml:space="preserve"> </w:t>
      </w:r>
      <w:r>
        <w:t xml:space="preserve">(ch15), and</w:t>
      </w:r>
      <w:r>
        <w:t xml:space="preserve"> </w:t>
      </w:r>
      <w:r>
        <w:t xml:space="preserve">“</w:t>
      </w:r>
      <w:r>
        <w:t xml:space="preserve">for a few seconds … he wanted them to catch someone</w:t>
      </w:r>
      <w:r>
        <w:t xml:space="preserve">”</w:t>
      </w:r>
      <w:r>
        <w:t xml:space="preserve"> </w:t>
      </w:r>
      <w:r>
        <w:t xml:space="preserve">(ch15). The rule was sound and a man’s wish overrode it, which is the danger every rule in Part Two will face.</w:t>
      </w:r>
    </w:p>
    <w:p>
      <w:pPr>
        <w:pStyle w:val="BodyText"/>
      </w:pPr>
      <w:r>
        <w:t xml:space="preserve">The reparation is formal and incomplete. Mamadou takes the boy home with</w:t>
      </w:r>
      <w:r>
        <w:t xml:space="preserve"> </w:t>
      </w:r>
      <w:r>
        <w:t xml:space="preserve">“</w:t>
      </w:r>
      <w:r>
        <w:t xml:space="preserve">a good goat</w:t>
      </w:r>
      <w:r>
        <w:t xml:space="preserve">”</w:t>
      </w:r>
      <w:r>
        <w:t xml:space="preserve"> </w:t>
      </w:r>
      <w:r>
        <w:t xml:space="preserve">(ch15) and the words used</w:t>
      </w:r>
      <w:r>
        <w:t xml:space="preserve"> </w:t>
      </w:r>
      <w:r>
        <w:t xml:space="preserve">“</w:t>
      </w:r>
      <w:r>
        <w:t xml:space="preserve">for a wrong that could not be undone</w:t>
      </w:r>
      <w:r>
        <w:t xml:space="preserve">”</w:t>
      </w:r>
      <w:r>
        <w:t xml:space="preserve"> </w:t>
      </w:r>
      <w:r>
        <w:t xml:space="preserve">(ch15). Musa</w:t>
      </w:r>
      <w:r>
        <w:t xml:space="preserve"> </w:t>
      </w:r>
      <w:r>
        <w:t xml:space="preserve">“</w:t>
      </w:r>
      <w:r>
        <w:t xml:space="preserve">did not offer Mamadou water</w:t>
      </w:r>
      <w:r>
        <w:t xml:space="preserve">”</w:t>
      </w:r>
      <w:r>
        <w:t xml:space="preserve"> </w:t>
      </w:r>
      <w:r>
        <w:t xml:space="preserve">(ch15). Mamadou’s report is four words long. The goat is accepted, and the wrong stays open until Musa reopens it three years later. The arm</w:t>
      </w:r>
      <w:r>
        <w:t xml:space="preserve"> </w:t>
      </w:r>
      <w:r>
        <w:t xml:space="preserve">“</w:t>
      </w:r>
      <w:r>
        <w:t xml:space="preserve">healed crooked</w:t>
      </w:r>
      <w:r>
        <w:t xml:space="preserve">”</w:t>
      </w:r>
      <w:r>
        <w:t xml:space="preserve"> </w:t>
      </w:r>
      <w:r>
        <w:t xml:space="preserve">(ch20), and it is still in view at Demba’s wedding in Chapter 22.</w:t>
      </w:r>
    </w:p>
    <w:bookmarkEnd w:id="212"/>
    <w:bookmarkStart w:id="213" w:name="chapter-16-the-flat-curve"/>
    <w:p>
      <w:pPr>
        <w:pStyle w:val="Heading4"/>
      </w:pPr>
      <w:r>
        <w:t xml:space="preserve">23.32 Chapter 16: the flat curve</w:t>
      </w:r>
    </w:p>
    <w:p>
      <w:pPr>
        <w:pStyle w:val="FirstParagraph"/>
      </w:pPr>
      <w:r>
        <w:t xml:space="preserve">Dr Arramata put the output curve up in the square where anyone could see it. It ran as flat as a dry riverbed.</w:t>
      </w:r>
      <w:r>
        <w:t xml:space="preserve"> </w:t>
      </w:r>
      <w:r>
        <w:t xml:space="preserve">“</w:t>
      </w:r>
      <w:r>
        <w:t xml:space="preserve">It will not get better,</w:t>
      </w:r>
      <w:r>
        <w:t xml:space="preserve">”</w:t>
      </w:r>
      <w:r>
        <w:t xml:space="preserve"> </w:t>
      </w:r>
      <w:r>
        <w:t xml:space="preserve">she said.</w:t>
      </w:r>
      <w:r>
        <w:t xml:space="preserve"> </w:t>
      </w:r>
      <w:r>
        <w:t xml:space="preserve">“</w:t>
      </w:r>
      <w:r>
        <w:t xml:space="preserve">We stop asking it to. We plan around it.</w:t>
      </w:r>
      <w:r>
        <w:t xml:space="preserve">”</w:t>
      </w:r>
      <w:r>
        <w:t xml:space="preserve"> </w:t>
      </w:r>
      <w:r>
        <w:t xml:space="preserve">(ch16)</w:t>
      </w:r>
    </w:p>
    <w:p>
      <w:pPr>
        <w:pStyle w:val="BodyText"/>
      </w:pPr>
      <w:r>
        <w:t xml:space="preserve">The harvester settles</w:t>
      </w:r>
      <w:r>
        <w:t xml:space="preserve"> </w:t>
      </w:r>
      <w:r>
        <w:t xml:space="preserve">“</w:t>
      </w:r>
      <w:r>
        <w:t xml:space="preserve">at a little under seventy per cent of its design yield</w:t>
      </w:r>
      <w:r>
        <w:t xml:space="preserve">”</w:t>
      </w:r>
      <w:r>
        <w:t xml:space="preserve"> </w:t>
      </w:r>
      <w:r>
        <w:t xml:space="preserve">(ch16), and Alie’s remedies each help</w:t>
      </w:r>
      <w:r>
        <w:t xml:space="preserve"> </w:t>
      </w:r>
      <w:r>
        <w:t xml:space="preserve">“</w:t>
      </w:r>
      <w:r>
        <w:t xml:space="preserve">for a month. None held.</w:t>
      </w:r>
      <w:r>
        <w:t xml:space="preserve">”</w:t>
      </w:r>
      <w:r>
        <w:t xml:space="preserve"> </w:t>
      </w:r>
      <w:r>
        <w:t xml:space="preserve">(ch16). The novel gives the machine a believable limit and then shows what an honest institution does with bad news. Arramata posts the curve, and every Friday she</w:t>
      </w:r>
      <w:r>
        <w:t xml:space="preserve"> </w:t>
      </w:r>
      <w:r>
        <w:t xml:space="preserve">“</w:t>
      </w:r>
      <w:r>
        <w:t xml:space="preserve">lowered a tape into the borehole and wrote the depth beside the curve</w:t>
      </w:r>
      <w:r>
        <w:t xml:space="preserve">”</w:t>
      </w:r>
      <w:r>
        <w:t xml:space="preserve"> </w:t>
      </w:r>
      <w:r>
        <w:t xml:space="preserve">(ch16). A shortfall and the cost of covering it stand side by side on the wall, renewed each week.</w:t>
      </w:r>
    </w:p>
    <w:p>
      <w:pPr>
        <w:pStyle w:val="BodyText"/>
      </w:pPr>
      <w:r>
        <w:t xml:space="preserve">The contrast with Part One is direct. Adam buried a result he did not like and called it</w:t>
      </w:r>
      <w:r>
        <w:t xml:space="preserve"> </w:t>
      </w:r>
      <w:r>
        <w:t xml:space="preserve">“</w:t>
      </w:r>
      <w:r>
        <w:t xml:space="preserve">inconclusive</w:t>
      </w:r>
      <w:r>
        <w:t xml:space="preserve">”</w:t>
      </w:r>
      <w:r>
        <w:t xml:space="preserve"> </w:t>
      </w:r>
      <w:r>
        <w:t xml:space="preserve">(ch3). Arramata publishes a bad result about her own machine and loses no trust by it, because the village learns the truth when she does. When TransGlobal uses the same figure in its offer (ch23), Adam confirms it and nobody is surprised. Section 10 reads the harvester as a tolerant system.</w:t>
      </w:r>
    </w:p>
    <w:p>
      <w:pPr>
        <w:pStyle w:val="BodyText"/>
      </w:pPr>
      <w:r>
        <w:t xml:space="preserve">The second half of the passage changes the timescale. The stone lines in the dead channels will work in</w:t>
      </w:r>
      <w:r>
        <w:t xml:space="preserve"> </w:t>
      </w:r>
      <w:r>
        <w:t xml:space="preserve">“</w:t>
      </w:r>
      <w:r>
        <w:t xml:space="preserve">ten if they were lucky, and fifteen if they were not</w:t>
      </w:r>
      <w:r>
        <w:t xml:space="preserve">”</w:t>
      </w:r>
      <w:r>
        <w:t xml:space="preserve"> </w:t>
      </w:r>
      <w:r>
        <w:t xml:space="preserve">(ch16), and before the first goes in Mamadou</w:t>
      </w:r>
      <w:r>
        <w:t xml:space="preserve"> </w:t>
      </w:r>
      <w:r>
        <w:t xml:space="preserve">“</w:t>
      </w:r>
      <w:r>
        <w:t xml:space="preserve">walked out with kola to the herders’ dry-season camp</w:t>
      </w:r>
      <w:r>
        <w:t xml:space="preserve">”</w:t>
      </w:r>
      <w:r>
        <w:t xml:space="preserve"> </w:t>
      </w:r>
      <w:r>
        <w:t xml:space="preserve">(ch16), returning twice more before they agree where the cattle will cross. Consent here reaches past the village to people who have used the land longer. Then comes the exchange that gives the work its reason:</w:t>
      </w:r>
    </w:p>
    <w:p>
      <w:pPr>
        <w:pStyle w:val="BodyText"/>
      </w:pPr>
      <w:r>
        <w:t xml:space="preserve">“</w:t>
      </w:r>
      <w:r>
        <w:t xml:space="preserve">Then why did they build it?</w:t>
      </w:r>
      <w:r>
        <w:t xml:space="preserve">”</w:t>
      </w:r>
      <w:r>
        <w:t xml:space="preserve"> </w:t>
      </w:r>
      <w:r>
        <w:t xml:space="preserve">one of the boys on the crew asked.</w:t>
      </w:r>
      <w:r>
        <w:t xml:space="preserve"> </w:t>
      </w:r>
      <w:r>
        <w:t xml:space="preserve">“</w:t>
      </w:r>
      <w:r>
        <w:t xml:space="preserve">For us,</w:t>
      </w:r>
      <w:r>
        <w:t xml:space="preserve">”</w:t>
      </w:r>
      <w:r>
        <w:t xml:space="preserve"> </w:t>
      </w:r>
      <w:r>
        <w:t xml:space="preserve">one of the old men said, and set another stone. (ch16)</w:t>
      </w:r>
    </w:p>
    <w:p>
      <w:pPr>
        <w:pStyle w:val="BodyText"/>
      </w:pPr>
      <w:r>
        <w:t xml:space="preserve">The grandfathers</w:t>
      </w:r>
      <w:r>
        <w:t xml:space="preserve"> </w:t>
      </w:r>
      <w:r>
        <w:t xml:space="preserve">“</w:t>
      </w:r>
      <w:r>
        <w:t xml:space="preserve">never lived to see it pay either</w:t>
      </w:r>
      <w:r>
        <w:t xml:space="preserve">”</w:t>
      </w:r>
      <w:r>
        <w:t xml:space="preserve"> </w:t>
      </w:r>
      <w:r>
        <w:t xml:space="preserve">(ch16). The answer is two words and an action. The channel runs in Chapter 26.</w:t>
      </w:r>
    </w:p>
    <w:bookmarkEnd w:id="213"/>
    <w:bookmarkStart w:id="214" w:name="chapter-16-three-names"/>
    <w:p>
      <w:pPr>
        <w:pStyle w:val="Heading4"/>
      </w:pPr>
      <w:r>
        <w:t xml:space="preserve">23.33 Chapter 16: three names</w:t>
      </w:r>
    </w:p>
    <w:p>
      <w:pPr>
        <w:pStyle w:val="FirstParagraph"/>
      </w:pPr>
      <w:r>
        <w:t xml:space="preserve">“</w:t>
      </w:r>
      <w:r>
        <w:t xml:space="preserve">Especially me.</w:t>
      </w:r>
      <w:r>
        <w:t xml:space="preserve">”</w:t>
      </w:r>
      <w:r>
        <w:t xml:space="preserve"> </w:t>
      </w:r>
      <w:r>
        <w:t xml:space="preserve">Mamadou folded his hands on his stick.</w:t>
      </w:r>
      <w:r>
        <w:t xml:space="preserve"> </w:t>
      </w:r>
      <w:r>
        <w:t xml:space="preserve">“</w:t>
      </w:r>
      <w:r>
        <w:t xml:space="preserve">I am old. I am tired. I have a grandson who wants a motorbike. One day, when I am older and more tired, somebody I love will come to me with a good reason and a sad face. I want the rule to say no to him, so that I do not have to.</w:t>
      </w:r>
      <w:r>
        <w:t xml:space="preserve">”</w:t>
      </w:r>
      <w:r>
        <w:t xml:space="preserve"> </w:t>
      </w:r>
      <w:r>
        <w:t xml:space="preserve">(ch16)</w:t>
      </w:r>
    </w:p>
    <w:p>
      <w:pPr>
        <w:pStyle w:val="BodyText"/>
      </w:pPr>
      <w:r>
        <w:t xml:space="preserve">“</w:t>
      </w:r>
      <w:r>
        <w:t xml:space="preserve">The clause that took longest</w:t>
      </w:r>
      <w:r>
        <w:t xml:space="preserve">”</w:t>
      </w:r>
      <w:r>
        <w:t xml:space="preserve"> </w:t>
      </w:r>
      <w:r>
        <w:t xml:space="preserve">(ch16) is simple in content:</w:t>
      </w:r>
      <w:r>
        <w:t xml:space="preserve"> </w:t>
      </w:r>
      <w:r>
        <w:t xml:space="preserve">“</w:t>
      </w:r>
      <w:r>
        <w:t xml:space="preserve">no sum above the price of a young bull could leave the fund without three names on it</w:t>
      </w:r>
      <w:r>
        <w:t xml:space="preserve">”</w:t>
      </w:r>
      <w:r>
        <w:t xml:space="preserve"> </w:t>
      </w:r>
      <w:r>
        <w:t xml:space="preserve">(ch16). The difficulty is whom it binds. Sankung asks</w:t>
      </w:r>
      <w:r>
        <w:t xml:space="preserve"> </w:t>
      </w:r>
      <w:r>
        <w:t xml:space="preserve">“</w:t>
      </w:r>
      <w:r>
        <w:t xml:space="preserve">mildly</w:t>
      </w:r>
      <w:r>
        <w:t xml:space="preserve">”</w:t>
      </w:r>
      <w:r>
        <w:t xml:space="preserve"> </w:t>
      </w:r>
      <w:r>
        <w:t xml:space="preserve">(ch16) whether the alkalo counts as a household like any other, and the reader remembers that he signed Proxima’s agreement alone. Mamadou answers before anyone else can, and extends the rule to himself.</w:t>
      </w:r>
    </w:p>
    <w:p>
      <w:pPr>
        <w:pStyle w:val="BodyText"/>
      </w:pPr>
      <w:r>
        <w:t xml:space="preserve">His speech is the novel’s most exact account of what a rule is for. He claims no virtue and accuses nobody. He predicts his own weakness, gives it a shape,</w:t>
      </w:r>
      <w:r>
        <w:t xml:space="preserve"> </w:t>
      </w:r>
      <w:r>
        <w:t xml:space="preserve">“</w:t>
      </w:r>
      <w:r>
        <w:t xml:space="preserve">a good reason and a sad face</w:t>
      </w:r>
      <w:r>
        <w:t xml:space="preserve">”</w:t>
      </w:r>
      <w:r>
        <w:t xml:space="preserve"> </w:t>
      </w:r>
      <w:r>
        <w:t xml:space="preserve">(ch16), and asks the institution to stand in for his will. The republican idea of freedom that Philip Pettit develops, protection from anyone’s arbitrary power, is applied here by a man to his own power (see section 4).</w:t>
      </w:r>
    </w:p>
    <w:p>
      <w:pPr>
        <w:pStyle w:val="BodyText"/>
      </w:pPr>
      <w:r>
        <w:t xml:space="preserve">The scene that follows deepens the irony without stating it. Lamin works out how many Tobaskis of goat kids would buy the motorbike, and Mamadou counts it on his fingers</w:t>
      </w:r>
      <w:r>
        <w:t xml:space="preserve"> </w:t>
      </w:r>
      <w:r>
        <w:t xml:space="preserve">“</w:t>
      </w:r>
      <w:r>
        <w:t xml:space="preserve">and came out where the boy had come out. He always did.</w:t>
      </w:r>
      <w:r>
        <w:t xml:space="preserve">”</w:t>
      </w:r>
      <w:r>
        <w:t xml:space="preserve"> </w:t>
      </w:r>
      <w:r>
        <w:t xml:space="preserve">(ch16). Mamadou unties the gate,</w:t>
      </w:r>
      <w:r>
        <w:t xml:space="preserve"> </w:t>
      </w:r>
      <w:r>
        <w:t xml:space="preserve">“</w:t>
      </w:r>
      <w:r>
        <w:t xml:space="preserve">which Lamin had tied well</w:t>
      </w:r>
      <w:r>
        <w:t xml:space="preserve">”</w:t>
      </w:r>
      <w:r>
        <w:t xml:space="preserve"> </w:t>
      </w:r>
      <w:r>
        <w:t xml:space="preserve">(ch16), and ties it again.</w:t>
      </w:r>
    </w:p>
    <w:p>
      <w:pPr>
        <w:pStyle w:val="BodyText"/>
      </w:pPr>
      <w:r>
        <w:t xml:space="preserve">Isatou applies the same principle to the osusu. Her son’s wife needs the pot for a roof, and Fanta’s mother offers to wait. Isatou refuses:</w:t>
      </w:r>
      <w:r>
        <w:t xml:space="preserve"> </w:t>
      </w:r>
      <w:r>
        <w:t xml:space="preserve">“</w:t>
      </w:r>
      <w:r>
        <w:t xml:space="preserve">Then she can wait for her own turn. Yours comes after the harvest.</w:t>
      </w:r>
      <w:r>
        <w:t xml:space="preserve">”</w:t>
      </w:r>
      <w:r>
        <w:t xml:space="preserve"> </w:t>
      </w:r>
      <w:r>
        <w:t xml:space="preserve">(ch16). The rain comes in that night, and the grandchildren sleep on Isatou’s mat for the rest of the season. Three names in the Fund and one turn in the pot are the same rule at two scales, and both cost the people who keep them.</w:t>
      </w:r>
    </w:p>
    <w:bookmarkEnd w:id="214"/>
    <w:bookmarkStart w:id="215" w:name="chapter-16-could-you-see-into-them"/>
    <w:p>
      <w:pPr>
        <w:pStyle w:val="Heading4"/>
      </w:pPr>
      <w:r>
        <w:t xml:space="preserve">23.34 Chapter 16:</w:t>
      </w:r>
      <w:r>
        <w:t xml:space="preserve"> </w:t>
      </w:r>
      <w:r>
        <w:t xml:space="preserve">“</w:t>
      </w:r>
      <w:r>
        <w:t xml:space="preserve">Could you see into them?</w:t>
      </w:r>
      <w:r>
        <w:t xml:space="preserve">”</w:t>
      </w:r>
    </w:p>
    <w:p>
      <w:pPr>
        <w:pStyle w:val="FirstParagraph"/>
      </w:pPr>
      <w:r>
        <w:t xml:space="preserve">“</w:t>
      </w:r>
      <w:r>
        <w:t xml:space="preserve">These offices no one could see into,</w:t>
      </w:r>
      <w:r>
        <w:t xml:space="preserve">”</w:t>
      </w:r>
      <w:r>
        <w:t xml:space="preserve"> </w:t>
      </w:r>
      <w:r>
        <w:t xml:space="preserve">she said.</w:t>
      </w:r>
      <w:r>
        <w:t xml:space="preserve"> </w:t>
      </w:r>
      <w:r>
        <w:t xml:space="preserve">“</w:t>
      </w:r>
      <w:r>
        <w:t xml:space="preserve">Could you see into them?</w:t>
      </w:r>
      <w:r>
        <w:t xml:space="preserve">”</w:t>
      </w:r>
      <w:r>
        <w:t xml:space="preserve"> </w:t>
      </w:r>
      <w:r>
        <w:t xml:space="preserve">The lawyer stopped writing.</w:t>
      </w:r>
      <w:r>
        <w:t xml:space="preserve"> </w:t>
      </w:r>
      <w:r>
        <w:t xml:space="preserve">“</w:t>
      </w:r>
      <w:r>
        <w:t xml:space="preserve">Yes,</w:t>
      </w:r>
      <w:r>
        <w:t xml:space="preserve">”</w:t>
      </w:r>
      <w:r>
        <w:t xml:space="preserve"> </w:t>
      </w:r>
      <w:r>
        <w:t xml:space="preserve">Adam said.</w:t>
      </w:r>
      <w:r>
        <w:t xml:space="preserve"> </w:t>
      </w:r>
      <w:r>
        <w:t xml:space="preserve">“</w:t>
      </w:r>
      <w:r>
        <w:t xml:space="preserve">An apprentice of mine found the figures and brought them to me. I told him he had misread them, and I kept the machine running.</w:t>
      </w:r>
      <w:r>
        <w:t xml:space="preserve">”</w:t>
      </w:r>
      <w:r>
        <w:t xml:space="preserve"> </w:t>
      </w:r>
      <w:r>
        <w:t xml:space="preserve">(ch16)</w:t>
      </w:r>
    </w:p>
    <w:p>
      <w:pPr>
        <w:pStyle w:val="BodyText"/>
      </w:pPr>
      <w:r>
        <w:t xml:space="preserve">Adam offers a general lesson from Madina: money vanished because books</w:t>
      </w:r>
      <w:r>
        <w:t xml:space="preserve"> </w:t>
      </w:r>
      <w:r>
        <w:t xml:space="preserve">“</w:t>
      </w:r>
      <w:r>
        <w:t xml:space="preserve">could be altered and hidden in offices no one else could see into</w:t>
      </w:r>
      <w:r>
        <w:t xml:space="preserve">”</w:t>
      </w:r>
      <w:r>
        <w:t xml:space="preserve"> </w:t>
      </w:r>
      <w:r>
        <w:t xml:space="preserve">(ch16). Isatou hears the passive voice in it, asks</w:t>
      </w:r>
      <w:r>
        <w:t xml:space="preserve"> </w:t>
      </w:r>
      <w:r>
        <w:t xml:space="preserve">“</w:t>
      </w:r>
      <w:r>
        <w:t xml:space="preserve">Hidden from whom?</w:t>
      </w:r>
      <w:r>
        <w:t xml:space="preserve">”</w:t>
      </w:r>
      <w:r>
        <w:t xml:space="preserve"> </w:t>
      </w:r>
      <w:r>
        <w:t xml:space="preserve">(ch16), and then asks where the speaker stood.</w:t>
      </w:r>
    </w:p>
    <w:p>
      <w:pPr>
        <w:pStyle w:val="BodyText"/>
      </w:pPr>
      <w:r>
        <w:t xml:space="preserve">It is the only time in Part Two that Adam gives an account of Madina before the village, and the novel keeps it bare: three clauses and no excuse. The reader knows the scene he summarises, Talib at dawn with the tablet and Adam’s</w:t>
      </w:r>
      <w:r>
        <w:t xml:space="preserve"> </w:t>
      </w:r>
      <w:r>
        <w:t xml:space="preserve">“</w:t>
      </w:r>
      <w:r>
        <w:t xml:space="preserve">This is noise.</w:t>
      </w:r>
      <w:r>
        <w:t xml:space="preserve">”</w:t>
      </w:r>
      <w:r>
        <w:t xml:space="preserve"> </w:t>
      </w:r>
      <w:r>
        <w:t xml:space="preserve">(ch6), and the summary is accurate. The response is shown through where two old men look:</w:t>
      </w:r>
      <w:r>
        <w:t xml:space="preserve"> </w:t>
      </w:r>
      <w:r>
        <w:t xml:space="preserve">“</w:t>
      </w:r>
      <w:r>
        <w:t xml:space="preserve">Mamadou looked at his stick. Ousman looked at Adam, and for once there was no contempt in his face.</w:t>
      </w:r>
      <w:r>
        <w:t xml:space="preserve">”</w:t>
      </w:r>
      <w:r>
        <w:t xml:space="preserve"> </w:t>
      </w:r>
      <w:r>
        <w:t xml:space="preserve">(ch16).</w:t>
      </w:r>
    </w:p>
    <w:p>
      <w:pPr>
        <w:pStyle w:val="BodyText"/>
      </w:pPr>
      <w:r>
        <w:t xml:space="preserve">Isatou does not treat the confession as an ending. She draws a rule from it:</w:t>
      </w:r>
      <w:r>
        <w:t xml:space="preserve"> </w:t>
      </w:r>
      <w:r>
        <w:t xml:space="preserve">“</w:t>
      </w:r>
      <w:r>
        <w:t xml:space="preserve">Then your fund’s paper goes on the wall too … Everything you sign with us. What you are paid. What happens if you leave.</w:t>
      </w:r>
      <w:r>
        <w:t xml:space="preserve">”</w:t>
      </w:r>
      <w:r>
        <w:t xml:space="preserve"> </w:t>
      </w:r>
      <w:r>
        <w:t xml:space="preserve">(ch16). The public ledger now covers the sponsor. Adam’s</w:t>
      </w:r>
      <w:r>
        <w:t xml:space="preserve"> </w:t>
      </w:r>
      <w:r>
        <w:t xml:space="preserve">“</w:t>
      </w:r>
      <w:r>
        <w:t xml:space="preserve">It is not mine to post.</w:t>
      </w:r>
      <w:r>
        <w:t xml:space="preserve">”</w:t>
      </w:r>
      <w:r>
        <w:t xml:space="preserve"> </w:t>
      </w:r>
      <w:r>
        <w:t xml:space="preserve">(ch16) is true, and Fatou’s</w:t>
      </w:r>
      <w:r>
        <w:t xml:space="preserve"> </w:t>
      </w:r>
      <w:r>
        <w:t xml:space="preserve">“</w:t>
      </w:r>
      <w:r>
        <w:t xml:space="preserve">Then ask the one whose it is</w:t>
      </w:r>
      <w:r>
        <w:t xml:space="preserve">”</w:t>
      </w:r>
      <w:r>
        <w:t xml:space="preserve"> </w:t>
      </w:r>
      <w:r>
        <w:t xml:space="preserve">(ch16) gives him a task. The papers take</w:t>
      </w:r>
      <w:r>
        <w:t xml:space="preserve"> </w:t>
      </w:r>
      <w:r>
        <w:t xml:space="preserve">“</w:t>
      </w:r>
      <w:r>
        <w:t xml:space="preserve">four months and a letter to Proxima’s board</w:t>
      </w:r>
      <w:r>
        <w:t xml:space="preserve">”</w:t>
      </w:r>
      <w:r>
        <w:t xml:space="preserve"> </w:t>
      </w:r>
      <w:r>
        <w:t xml:space="preserve">(ch16) and arrive in Nabari</w:t>
      </w:r>
      <w:r>
        <w:t xml:space="preserve"> </w:t>
      </w:r>
      <w:r>
        <w:t xml:space="preserve">“</w:t>
      </w:r>
      <w:r>
        <w:t xml:space="preserve">with his salary on the second page</w:t>
      </w:r>
      <w:r>
        <w:t xml:space="preserve">”</w:t>
      </w:r>
      <w:r>
        <w:t xml:space="preserve"> </w:t>
      </w:r>
      <w:r>
        <w:t xml:space="preserve">(ch16). Isatou’s sister judges it</w:t>
      </w:r>
      <w:r>
        <w:t xml:space="preserve"> </w:t>
      </w:r>
      <w:r>
        <w:t xml:space="preserve">“</w:t>
      </w:r>
      <w:r>
        <w:t xml:space="preserve">less than she had expected and more than anyone should be paid for talking</w:t>
      </w:r>
      <w:r>
        <w:t xml:space="preserve">”</w:t>
      </w:r>
      <w:r>
        <w:t xml:space="preserve"> </w:t>
      </w:r>
      <w:r>
        <w:t xml:space="preserve">(ch16).</w:t>
      </w:r>
    </w:p>
    <w:p>
      <w:pPr>
        <w:pStyle w:val="BodyText"/>
      </w:pPr>
      <w:r>
        <w:t xml:space="preserve">The chapter ends on an open account:</w:t>
      </w:r>
      <w:r>
        <w:t xml:space="preserve"> </w:t>
      </w:r>
      <w:r>
        <w:t xml:space="preserve">“</w:t>
      </w:r>
      <w:r>
        <w:t xml:space="preserve">Sirawol had taken the goat, and had sent no greetings since.</w:t>
      </w:r>
      <w:r>
        <w:t xml:space="preserve">”</w:t>
      </w:r>
      <w:r>
        <w:t xml:space="preserve"> </w:t>
      </w:r>
      <w:r>
        <w:t xml:space="preserve">(ch16).</w:t>
      </w:r>
    </w:p>
    <w:bookmarkEnd w:id="215"/>
    <w:bookmarkStart w:id="216" w:name="chapter-17-the-two-lines"/>
    <w:p>
      <w:pPr>
        <w:pStyle w:val="Heading4"/>
      </w:pPr>
      <w:r>
        <w:t xml:space="preserve">23.35 Chapter 17: the two lines</w:t>
      </w:r>
    </w:p>
    <w:p>
      <w:pPr>
        <w:pStyle w:val="FirstParagraph"/>
      </w:pPr>
      <w:r>
        <w:t xml:space="preserve">“</w:t>
      </w:r>
      <w:r>
        <w:t xml:space="preserve">I don’t doubt the stone was bought,</w:t>
      </w:r>
      <w:r>
        <w:t xml:space="preserve">”</w:t>
      </w:r>
      <w:r>
        <w:t xml:space="preserve"> </w:t>
      </w:r>
      <w:r>
        <w:t xml:space="preserve">she said.</w:t>
      </w:r>
      <w:r>
        <w:t xml:space="preserve"> </w:t>
      </w:r>
      <w:r>
        <w:t xml:space="preserve">“</w:t>
      </w:r>
      <w:r>
        <w:t xml:space="preserve">I don’t doubt the need. But your charter says three names, and it has two. If you let it be two when it is convenient, it will be two when it is not.</w:t>
      </w:r>
      <w:r>
        <w:t xml:space="preserve">”</w:t>
      </w:r>
      <w:r>
        <w:t xml:space="preserve"> </w:t>
      </w:r>
      <w:r>
        <w:t xml:space="preserve">(ch17)</w:t>
      </w:r>
    </w:p>
    <w:p>
      <w:pPr>
        <w:pStyle w:val="BodyText"/>
      </w:pPr>
      <w:r>
        <w:t xml:space="preserve">The chapter sets two officers of the Republic side by side. Minister Sulayman greets the alkalo properly, then tells him that the Fund’s signatories must come to Port Walada and</w:t>
      </w:r>
      <w:r>
        <w:t xml:space="preserve"> </w:t>
      </w:r>
      <w:r>
        <w:t xml:space="preserve">“</w:t>
      </w:r>
      <w:r>
        <w:t xml:space="preserve">sign temporary administrative control over to my office</w:t>
      </w:r>
      <w:r>
        <w:t xml:space="preserve">”</w:t>
      </w:r>
      <w:r>
        <w:t xml:space="preserve"> </w:t>
      </w:r>
      <w:r>
        <w:t xml:space="preserve">(ch17). His reason is real: of four community funds he has watched,</w:t>
      </w:r>
      <w:r>
        <w:t xml:space="preserve"> </w:t>
      </w:r>
      <w:r>
        <w:t xml:space="preserve">“</w:t>
      </w:r>
      <w:r>
        <w:t xml:space="preserve">Two were emptied by the men who ran them.</w:t>
      </w:r>
      <w:r>
        <w:t xml:space="preserve">”</w:t>
      </w:r>
      <w:r>
        <w:t xml:space="preserve"> </w:t>
      </w:r>
      <w:r>
        <w:t xml:space="preserve">(ch17). The novel lets the state’s suspicion be informed and questions its remedy,</w:t>
      </w:r>
      <w:r>
        <w:t xml:space="preserve"> </w:t>
      </w:r>
      <w:r>
        <w:t xml:space="preserve">“</w:t>
      </w:r>
      <w:r>
        <w:t xml:space="preserve">supervision</w:t>
      </w:r>
      <w:r>
        <w:t xml:space="preserve">”</w:t>
      </w:r>
      <w:r>
        <w:t xml:space="preserve">, which under Kadiatou’s questioning comes down to</w:t>
      </w:r>
      <w:r>
        <w:t xml:space="preserve"> </w:t>
      </w:r>
      <w:r>
        <w:t xml:space="preserve">“</w:t>
      </w:r>
      <w:r>
        <w:t xml:space="preserve">order</w:t>
      </w:r>
      <w:r>
        <w:t xml:space="preserve">”</w:t>
      </w:r>
      <w:r>
        <w:t xml:space="preserve">. Her</w:t>
      </w:r>
      <w:r>
        <w:t xml:space="preserve"> </w:t>
      </w:r>
      <w:r>
        <w:t xml:space="preserve">“</w:t>
      </w:r>
      <w:r>
        <w:t xml:space="preserve">That is not an answer.</w:t>
      </w:r>
      <w:r>
        <w:t xml:space="preserve">”</w:t>
      </w:r>
      <w:r>
        <w:t xml:space="preserve"> </w:t>
      </w:r>
      <w:r>
        <w:t xml:space="preserve">(ch17) ends the meeting. Section 8 reads him as the state acting as a rival operator.</w:t>
      </w:r>
    </w:p>
    <w:p>
      <w:pPr>
        <w:pStyle w:val="BodyText"/>
      </w:pPr>
      <w:r>
        <w:t xml:space="preserve">The regulator’s inspector comes</w:t>
      </w:r>
      <w:r>
        <w:t xml:space="preserve"> </w:t>
      </w:r>
      <w:r>
        <w:t xml:space="preserve">“</w:t>
      </w:r>
      <w:r>
        <w:t xml:space="preserve">on the weekly bus, not in a Land Cruiser</w:t>
      </w:r>
      <w:r>
        <w:t xml:space="preserve">”</w:t>
      </w:r>
      <w:r>
        <w:t xml:space="preserve"> </w:t>
      </w:r>
      <w:r>
        <w:t xml:space="preserve">(ch17), and asks</w:t>
      </w:r>
      <w:r>
        <w:t xml:space="preserve"> </w:t>
      </w:r>
      <w:r>
        <w:t xml:space="preserve">“</w:t>
      </w:r>
      <w:r>
        <w:t xml:space="preserve">for nobody to talk to her</w:t>
      </w:r>
      <w:r>
        <w:t xml:space="preserve">”</w:t>
      </w:r>
      <w:r>
        <w:t xml:space="preserve"> </w:t>
      </w:r>
      <w:r>
        <w:t xml:space="preserve">(ch17). One of her two errors is culvert stone paid for with two signatures, because the third signatory was at the port and</w:t>
      </w:r>
      <w:r>
        <w:t xml:space="preserve"> </w:t>
      </w:r>
      <w:r>
        <w:t xml:space="preserve">“</w:t>
      </w:r>
      <w:r>
        <w:t xml:space="preserve">The stone had been needed.</w:t>
      </w:r>
      <w:r>
        <w:t xml:space="preserve">”</w:t>
      </w:r>
      <w:r>
        <w:t xml:space="preserve"> </w:t>
      </w:r>
      <w:r>
        <w:t xml:space="preserve">(ch17). Her sentence on it is the best gloss on the three-name rule in the book. The village had the right rule and bent it once, for a good reason, and she makes it straighten the bend in writing.</w:t>
      </w:r>
    </w:p>
    <w:p>
      <w:pPr>
        <w:pStyle w:val="BodyText"/>
      </w:pPr>
      <w:r>
        <w:t xml:space="preserve">The other error is Fatou’s, a payment</w:t>
      </w:r>
      <w:r>
        <w:t xml:space="preserve"> </w:t>
      </w:r>
      <w:r>
        <w:t xml:space="preserve">“</w:t>
      </w:r>
      <w:r>
        <w:t xml:space="preserve">entered twice, eleven weeks apart</w:t>
      </w:r>
      <w:r>
        <w:t xml:space="preserve">”</w:t>
      </w:r>
      <w:r>
        <w:t xml:space="preserve"> </w:t>
      </w:r>
      <w:r>
        <w:t xml:space="preserve">(ch17). She corrects it alone at night.</w:t>
      </w:r>
      <w:r>
        <w:t xml:space="preserve"> </w:t>
      </w:r>
      <w:r>
        <w:t xml:space="preserve">“</w:t>
      </w:r>
      <w:r>
        <w:t xml:space="preserve">She did not cross either of them out.</w:t>
      </w:r>
      <w:r>
        <w:t xml:space="preserve">”</w:t>
      </w:r>
      <w:r>
        <w:t xml:space="preserve"> </w:t>
      </w:r>
      <w:r>
        <w:t xml:space="preserve">(ch17). Her line is</w:t>
      </w:r>
      <w:r>
        <w:t xml:space="preserve"> </w:t>
      </w:r>
      <w:r>
        <w:t xml:space="preserve">“</w:t>
      </w:r>
      <w:r>
        <w:t xml:space="preserve">longer than any other on the page</w:t>
      </w:r>
      <w:r>
        <w:t xml:space="preserve">”</w:t>
      </w:r>
      <w:r>
        <w:t xml:space="preserve"> </w:t>
      </w:r>
      <w:r>
        <w:t xml:space="preserve">(ch17), signed with</w:t>
      </w:r>
      <w:r>
        <w:t xml:space="preserve"> </w:t>
      </w:r>
      <w:r>
        <w:t xml:space="preserve">“</w:t>
      </w:r>
      <w:r>
        <w:t xml:space="preserve">her name in full, not the initials that stood at the foot of every page</w:t>
      </w:r>
      <w:r>
        <w:t xml:space="preserve">”</w:t>
      </w:r>
      <w:r>
        <w:t xml:space="preserve"> </w:t>
      </w:r>
      <w:r>
        <w:t xml:space="preserve">(ch17), and pinned to the wall</w:t>
      </w:r>
      <w:r>
        <w:t xml:space="preserve"> </w:t>
      </w:r>
      <w:r>
        <w:t xml:space="preserve">“</w:t>
      </w:r>
      <w:r>
        <w:t xml:space="preserve">though it was not yet Friday</w:t>
      </w:r>
      <w:r>
        <w:t xml:space="preserve">”</w:t>
      </w:r>
      <w:r>
        <w:t xml:space="preserve"> </w:t>
      </w:r>
      <w:r>
        <w:t xml:space="preserve">(ch17). The novel shows a public person taking public shame through her hands:</w:t>
      </w:r>
      <w:r>
        <w:t xml:space="preserve"> </w:t>
      </w:r>
      <w:r>
        <w:t xml:space="preserve">“</w:t>
      </w:r>
      <w:r>
        <w:t xml:space="preserve">The first pin bent. She used two.</w:t>
      </w:r>
      <w:r>
        <w:t xml:space="preserve">”</w:t>
      </w:r>
      <w:r>
        <w:t xml:space="preserve"> </w:t>
      </w:r>
      <w:r>
        <w:t xml:space="preserve">(ch17). At dawn Kadiatou sees her from the well</w:t>
      </w:r>
      <w:r>
        <w:t xml:space="preserve"> </w:t>
      </w:r>
      <w:r>
        <w:t xml:space="preserve">“</w:t>
      </w:r>
      <w:r>
        <w:t xml:space="preserve">with a lantern still lit in the daylight</w:t>
      </w:r>
      <w:r>
        <w:t xml:space="preserve">”</w:t>
      </w:r>
      <w:r>
        <w:t xml:space="preserve"> </w:t>
      </w:r>
      <w:r>
        <w:t xml:space="preserve">(ch17), and</w:t>
      </w:r>
      <w:r>
        <w:t xml:space="preserve"> </w:t>
      </w:r>
      <w:r>
        <w:t xml:space="preserve">“</w:t>
      </w:r>
      <w:r>
        <w:t xml:space="preserve">She did not call out.</w:t>
      </w:r>
      <w:r>
        <w:t xml:space="preserve">”</w:t>
      </w:r>
      <w:r>
        <w:t xml:space="preserve"> </w:t>
      </w:r>
      <w:r>
        <w:t xml:space="preserve">(ch17). The space beside the culvert’s second line stays empty for now.</w:t>
      </w:r>
      <w:r>
        <w:t xml:space="preserve"> </w:t>
      </w:r>
      <w:r>
        <w:t xml:space="preserve">“</w:t>
      </w:r>
      <w:r>
        <w:t xml:space="preserve">A name,</w:t>
      </w:r>
      <w:r>
        <w:t xml:space="preserve">”</w:t>
      </w:r>
      <w:r>
        <w:t xml:space="preserve"> </w:t>
      </w:r>
      <w:r>
        <w:t xml:space="preserve">Fatou tells the inspector.</w:t>
      </w:r>
      <w:r>
        <w:t xml:space="preserve"> </w:t>
      </w:r>
      <w:r>
        <w:t xml:space="preserve">“</w:t>
      </w:r>
      <w:r>
        <w:t xml:space="preserve">When we have it.</w:t>
      </w:r>
      <w:r>
        <w:t xml:space="preserve">”</w:t>
      </w:r>
      <w:r>
        <w:t xml:space="preserve"> </w:t>
      </w:r>
      <w:r>
        <w:t xml:space="preserve">(ch17).</w:t>
      </w:r>
    </w:p>
    <w:bookmarkEnd w:id="216"/>
    <w:bookmarkStart w:id="217" w:name="chapter-18-the-invoice"/>
    <w:p>
      <w:pPr>
        <w:pStyle w:val="Heading4"/>
      </w:pPr>
      <w:r>
        <w:t xml:space="preserve">23.36 Chapter 18: the invoice</w:t>
      </w:r>
    </w:p>
    <w:p>
      <w:pPr>
        <w:pStyle w:val="FirstParagraph"/>
      </w:pPr>
      <w:r>
        <w:t xml:space="preserve">Hassan checked it four times. Then he did what the charter said, which was to enter both figures in the ledger, side by side, with a note:</w:t>
      </w:r>
      <w:r>
        <w:t xml:space="preserve"> </w:t>
      </w:r>
      <w:r>
        <w:rPr>
          <w:iCs/>
          <w:i/>
        </w:rPr>
        <w:t xml:space="preserve">Discrepancy. Query raised.</w:t>
      </w:r>
      <w:r>
        <w:t xml:space="preserve"> </w:t>
      </w:r>
      <w:r>
        <w:t xml:space="preserve">(ch18)</w:t>
      </w:r>
    </w:p>
    <w:p>
      <w:pPr>
        <w:pStyle w:val="BodyText"/>
      </w:pPr>
      <w:r>
        <w:t xml:space="preserve">The mill brings the first test of the public ledger against a friend. The supplier has charged</w:t>
      </w:r>
      <w:r>
        <w:t xml:space="preserve"> </w:t>
      </w:r>
      <w:r>
        <w:t xml:space="preserve">“</w:t>
      </w:r>
      <w:r>
        <w:t xml:space="preserve">one and a half times the manufacturer’s price</w:t>
      </w:r>
      <w:r>
        <w:t xml:space="preserve">”</w:t>
      </w:r>
      <w:r>
        <w:t xml:space="preserve"> </w:t>
      </w:r>
      <w:r>
        <w:t xml:space="preserve">(ch18), and Hassan finds it because he likes</w:t>
      </w:r>
      <w:r>
        <w:t xml:space="preserve"> </w:t>
      </w:r>
      <w:r>
        <w:t xml:space="preserve">“</w:t>
      </w:r>
      <w:r>
        <w:t xml:space="preserve">the way numbers either agreed or did not</w:t>
      </w:r>
      <w:r>
        <w:t xml:space="preserve">”</w:t>
      </w:r>
      <w:r>
        <w:t xml:space="preserve"> </w:t>
      </w:r>
      <w:r>
        <w:t xml:space="preserve">(ch18). This time the procedure takes the finding out of any one person’s hands.</w:t>
      </w:r>
      <w:r>
        <w:t xml:space="preserve"> </w:t>
      </w:r>
      <w:r>
        <w:t xml:space="preserve">“</w:t>
      </w:r>
      <w:r>
        <w:t xml:space="preserve">By Saturday noon half of Nafawol had seen it.</w:t>
      </w:r>
      <w:r>
        <w:t xml:space="preserve">”</w:t>
      </w:r>
      <w:r>
        <w:t xml:space="preserve"> </w:t>
      </w:r>
      <w:r>
        <w:t xml:space="preserve">(ch18).</w:t>
      </w:r>
    </w:p>
    <w:p>
      <w:pPr>
        <w:pStyle w:val="BodyText"/>
      </w:pPr>
      <w:r>
        <w:t xml:space="preserve">The supplier</w:t>
      </w:r>
      <w:r>
        <w:t xml:space="preserve"> </w:t>
      </w:r>
      <w:r>
        <w:t xml:space="preserve">“</w:t>
      </w:r>
      <w:r>
        <w:t xml:space="preserve">had been at her daughter’s wedding</w:t>
      </w:r>
      <w:r>
        <w:t xml:space="preserve">”</w:t>
      </w:r>
      <w:r>
        <w:t xml:space="preserve"> </w:t>
      </w:r>
      <w:r>
        <w:t xml:space="preserve">(ch18). Fatou’s offer to him shows how a public record disciplines private dealing. If he repays, the ledger will call it</w:t>
      </w:r>
      <w:r>
        <w:t xml:space="preserve"> </w:t>
      </w:r>
      <w:r>
        <w:t xml:space="preserve">“</w:t>
      </w:r>
      <w:r>
        <w:t xml:space="preserve">an error in the paperwork</w:t>
      </w:r>
      <w:r>
        <w:t xml:space="preserve">”</w:t>
      </w:r>
      <w:r>
        <w:t xml:space="preserve"> </w:t>
      </w:r>
      <w:r>
        <w:t xml:space="preserve">(ch18); if he keeps the money,</w:t>
      </w:r>
      <w:r>
        <w:t xml:space="preserve"> </w:t>
      </w:r>
      <w:r>
        <w:t xml:space="preserve">“</w:t>
      </w:r>
      <w:r>
        <w:t xml:space="preserve">I will write what it was</w:t>
      </w:r>
      <w:r>
        <w:t xml:space="preserve">”</w:t>
      </w:r>
      <w:r>
        <w:t xml:space="preserve"> </w:t>
      </w:r>
      <w:r>
        <w:t xml:space="preserve">(ch18). He repays, and never speaks to her again.</w:t>
      </w:r>
    </w:p>
    <w:p>
      <w:pPr>
        <w:pStyle w:val="BodyText"/>
      </w:pPr>
      <w:r>
        <w:t xml:space="preserve">The chapter earns that scene by setting it after a quarrel. Kadiatou hears in the consortium’s terms the language of her grandfather’s groundnut stories, and Fatou answers with the cruellest thing she says in the book:</w:t>
      </w:r>
      <w:r>
        <w:t xml:space="preserve"> </w:t>
      </w:r>
      <w:r>
        <w:t xml:space="preserve">“</w:t>
      </w:r>
      <w:r>
        <w:t xml:space="preserve">Your grandfather could not read a contract … I have read four hundred. Do not tell me about groundnuts.</w:t>
      </w:r>
      <w:r>
        <w:t xml:space="preserve">”</w:t>
      </w:r>
      <w:r>
        <w:t xml:space="preserve"> </w:t>
      </w:r>
      <w:r>
        <w:t xml:space="preserve">(ch18). So when Fatou comes back from the port to Kadiatou’s veranda, her first line carries the whole quarrel:</w:t>
      </w:r>
      <w:r>
        <w:t xml:space="preserve"> </w:t>
      </w:r>
      <w:r>
        <w:t xml:space="preserve">“</w:t>
      </w:r>
      <w:r>
        <w:t xml:space="preserve">The ledger doesn’t care who your friends are</w:t>
      </w:r>
      <w:r>
        <w:t xml:space="preserve">”</w:t>
      </w:r>
      <w:r>
        <w:t xml:space="preserve"> </w:t>
      </w:r>
      <w:r>
        <w:t xml:space="preserve">(ch18). Then the admission:</w:t>
      </w:r>
      <w:r>
        <w:t xml:space="preserve"> </w:t>
      </w:r>
      <w:r>
        <w:t xml:space="preserve">“</w:t>
      </w:r>
      <w:r>
        <w:t xml:space="preserve">I didn’t think it would be me who needed it.</w:t>
      </w:r>
      <w:r>
        <w:t xml:space="preserve">”</w:t>
      </w:r>
      <w:r>
        <w:t xml:space="preserve"> </w:t>
      </w:r>
      <w:r>
        <w:t xml:space="preserve">(ch18). Kadiatou answers with an action. She takes the cold tea</w:t>
      </w:r>
      <w:r>
        <w:t xml:space="preserve"> </w:t>
      </w:r>
      <w:r>
        <w:t xml:space="preserve">“</w:t>
      </w:r>
      <w:r>
        <w:t xml:space="preserve">from Fatou’s hands and poured it out on the okra and filled the cup again from the pot</w:t>
      </w:r>
      <w:r>
        <w:t xml:space="preserve">”</w:t>
      </w:r>
      <w:r>
        <w:t xml:space="preserve"> </w:t>
      </w:r>
      <w:r>
        <w:t xml:space="preserve">(ch18).</w:t>
      </w:r>
    </w:p>
    <w:p>
      <w:pPr>
        <w:pStyle w:val="BodyText"/>
      </w:pPr>
      <w:r>
        <w:t xml:space="preserve">The chapter ends</w:t>
      </w:r>
      <w:r>
        <w:t xml:space="preserve"> </w:t>
      </w:r>
      <w:r>
        <w:t xml:space="preserve">“</w:t>
      </w:r>
      <w:r>
        <w:t xml:space="preserve">Six hundred kilometres north</w:t>
      </w:r>
      <w:r>
        <w:t xml:space="preserve">”</w:t>
      </w:r>
      <w:r>
        <w:t xml:space="preserve"> </w:t>
      </w:r>
      <w:r>
        <w:t xml:space="preserve">(ch18), where a man in Ibrahim’s doorway mends a radio with</w:t>
      </w:r>
      <w:r>
        <w:t xml:space="preserve"> </w:t>
      </w:r>
      <w:r>
        <w:t xml:space="preserve">“</w:t>
      </w:r>
      <w:r>
        <w:t xml:space="preserve">a straightened pin in his fingers</w:t>
      </w:r>
      <w:r>
        <w:t xml:space="preserve">”</w:t>
      </w:r>
      <w:r>
        <w:t xml:space="preserve"> </w:t>
      </w:r>
      <w:r>
        <w:t xml:space="preserve">(ch18). He is not named. The reader knows him.</w:t>
      </w:r>
    </w:p>
    <w:bookmarkEnd w:id="217"/>
    <w:bookmarkStart w:id="218" w:name="chapter-19-wait"/>
    <w:p>
      <w:pPr>
        <w:pStyle w:val="Heading4"/>
      </w:pPr>
      <w:r>
        <w:t xml:space="preserve">23.37 Chapter 19:</w:t>
      </w:r>
      <w:r>
        <w:t xml:space="preserve"> </w:t>
      </w:r>
      <w:r>
        <w:t xml:space="preserve">“</w:t>
      </w:r>
      <w:r>
        <w:t xml:space="preserve">Wait</w:t>
      </w:r>
      <w:r>
        <w:t xml:space="preserve">”</w:t>
      </w:r>
    </w:p>
    <w:p>
      <w:pPr>
        <w:pStyle w:val="FirstParagraph"/>
      </w:pPr>
      <w:r>
        <w:t xml:space="preserve">Bintu touched his arm.</w:t>
      </w:r>
      <w:r>
        <w:t xml:space="preserve"> </w:t>
      </w:r>
      <w:r>
        <w:t xml:space="preserve">“</w:t>
      </w:r>
      <w:r>
        <w:t xml:space="preserve">Wait,</w:t>
      </w:r>
      <w:r>
        <w:t xml:space="preserve">”</w:t>
      </w:r>
      <w:r>
        <w:t xml:space="preserve"> </w:t>
      </w:r>
      <w:r>
        <w:t xml:space="preserve">she said.</w:t>
      </w:r>
      <w:r>
        <w:t xml:space="preserve"> </w:t>
      </w:r>
      <w:r>
        <w:t xml:space="preserve">“</w:t>
      </w:r>
      <w:r>
        <w:t xml:space="preserve">A strike does not always reach the transformer. Sometimes it burns the guard.</w:t>
      </w:r>
      <w:r>
        <w:t xml:space="preserve">”</w:t>
      </w:r>
      <w:r>
        <w:t xml:space="preserve"> </w:t>
      </w:r>
      <w:r>
        <w:t xml:space="preserve">(ch19)</w:t>
      </w:r>
    </w:p>
    <w:p>
      <w:pPr>
        <w:pStyle w:val="BodyText"/>
      </w:pPr>
      <w:r>
        <w:t xml:space="preserve">The House of Knowledge opens against official custom. Kadiatou</w:t>
      </w:r>
      <w:r>
        <w:t xml:space="preserve"> </w:t>
      </w:r>
      <w:r>
        <w:t xml:space="preserve">“</w:t>
      </w:r>
      <w:r>
        <w:t xml:space="preserve">refused to open it the way visiting officials did, with a ribbon and a speech</w:t>
      </w:r>
      <w:r>
        <w:t xml:space="preserve">”</w:t>
      </w:r>
      <w:r>
        <w:t xml:space="preserve"> </w:t>
      </w:r>
      <w:r>
        <w:t xml:space="preserve">(ch19), and gives each student a millet seed. The last goes to Halima, a baby on her mother’s back who reaches for the gourd, and Kadiatou</w:t>
      </w:r>
      <w:r>
        <w:t xml:space="preserve"> </w:t>
      </w:r>
      <w:r>
        <w:t xml:space="preserve">“</w:t>
      </w:r>
      <w:r>
        <w:t xml:space="preserve">folded the fingers over it</w:t>
      </w:r>
      <w:r>
        <w:t xml:space="preserve">”</w:t>
      </w:r>
      <w:r>
        <w:t xml:space="preserve"> </w:t>
      </w:r>
      <w:r>
        <w:t xml:space="preserve">(ch19). The book’s final heir is chosen by a child’s reach, years before anyone knows it.</w:t>
      </w:r>
    </w:p>
    <w:p>
      <w:pPr>
        <w:pStyle w:val="BodyText"/>
      </w:pPr>
      <w:r>
        <w:t xml:space="preserve">The storm tests the school. With Alie at the port, Hassan goes</w:t>
      </w:r>
      <w:r>
        <w:t xml:space="preserve"> </w:t>
      </w:r>
      <w:r>
        <w:t xml:space="preserve">“</w:t>
      </w:r>
      <w:r>
        <w:t xml:space="preserve">first for the main path. Big failure. Big answer.</w:t>
      </w:r>
      <w:r>
        <w:t xml:space="preserve">”</w:t>
      </w:r>
      <w:r>
        <w:t xml:space="preserve"> </w:t>
      </w:r>
      <w:r>
        <w:t xml:space="preserve">(ch19), and Bintu’s</w:t>
      </w:r>
      <w:r>
        <w:t xml:space="preserve"> </w:t>
      </w:r>
      <w:r>
        <w:t xml:space="preserve">“</w:t>
      </w:r>
      <w:r>
        <w:t xml:space="preserve">Wait</w:t>
      </w:r>
      <w:r>
        <w:t xml:space="preserve">”</w:t>
      </w:r>
      <w:r>
        <w:t xml:space="preserve"> </w:t>
      </w:r>
      <w:r>
        <w:t xml:space="preserve">turns the scene: she knows that a protective device exists to fail first. The person who matters most does nothing visible. Arramata</w:t>
      </w:r>
      <w:r>
        <w:t xml:space="preserve"> </w:t>
      </w:r>
      <w:r>
        <w:t xml:space="preserve">“</w:t>
      </w:r>
      <w:r>
        <w:t xml:space="preserve">had seen the discoloured module when she opened the panel, before either of them came in, and had kept her hands behind her back while they found it</w:t>
      </w:r>
      <w:r>
        <w:t xml:space="preserve">”</w:t>
      </w:r>
      <w:r>
        <w:t xml:space="preserve"> </w:t>
      </w:r>
      <w:r>
        <w:t xml:space="preserve">(ch19). It answers the rule Adam taught Talib,</w:t>
      </w:r>
      <w:r>
        <w:t xml:space="preserve"> </w:t>
      </w:r>
      <w:r>
        <w:t xml:space="preserve">“</w:t>
      </w:r>
      <w:r>
        <w:t xml:space="preserve">never to touch anything unless he had to</w:t>
      </w:r>
      <w:r>
        <w:t xml:space="preserve">”</w:t>
      </w:r>
      <w:r>
        <w:t xml:space="preserve"> </w:t>
      </w:r>
      <w:r>
        <w:t xml:space="preserve">(ch3). Adam’s rule kept knowledge with the designer. Arramata could touch the module and chooses not to, so that the knowledge passes to the students.</w:t>
      </w:r>
    </w:p>
    <w:p>
      <w:pPr>
        <w:pStyle w:val="BodyText"/>
      </w:pPr>
      <w:r>
        <w:t xml:space="preserve">Two endings follow. Bintu stays late</w:t>
      </w:r>
      <w:r>
        <w:t xml:space="preserve"> </w:t>
      </w:r>
      <w:r>
        <w:t xml:space="preserve">“</w:t>
      </w:r>
      <w:r>
        <w:t xml:space="preserve">with the harvester’s worn-out filters, taking each one apart to see how it had failed</w:t>
      </w:r>
      <w:r>
        <w:t xml:space="preserve">”</w:t>
      </w:r>
      <w:r>
        <w:t xml:space="preserve"> </w:t>
      </w:r>
      <w:r>
        <w:t xml:space="preserve">(ch19), the habit of studying failure that leads in time to the K-Purifier. And a small boy brings Kadiatou a salt tester of clay and wire. The chapter closes on two short sentences:</w:t>
      </w:r>
      <w:r>
        <w:t xml:space="preserve"> </w:t>
      </w:r>
      <w:r>
        <w:t xml:space="preserve">“</w:t>
      </w:r>
      <w:r>
        <w:t xml:space="preserve">The next morning, at the old well, she held it in the bucket. It glowed red.</w:t>
      </w:r>
      <w:r>
        <w:t xml:space="preserve">”</w:t>
      </w:r>
      <w:r>
        <w:t xml:space="preserve"> </w:t>
      </w:r>
      <w:r>
        <w:t xml:space="preserve">(ch19). A child’s instrument confirms what the keeper’s hands knew in Chapter 10.</w:t>
      </w:r>
    </w:p>
    <w:bookmarkEnd w:id="218"/>
    <w:bookmarkStart w:id="219" w:name="chapter-20-what-sirawol-was-owed"/>
    <w:p>
      <w:pPr>
        <w:pStyle w:val="Heading4"/>
      </w:pPr>
      <w:r>
        <w:t xml:space="preserve">23.38 Chapter 20: what Sirawol was owed</w:t>
      </w:r>
    </w:p>
    <w:p>
      <w:pPr>
        <w:pStyle w:val="FirstParagraph"/>
      </w:pPr>
      <w:r>
        <w:t xml:space="preserve">“</w:t>
      </w:r>
      <w:r>
        <w:t xml:space="preserve">Let it be written down,</w:t>
      </w:r>
      <w:r>
        <w:t xml:space="preserve">”</w:t>
      </w:r>
      <w:r>
        <w:t xml:space="preserve"> </w:t>
      </w:r>
      <w:r>
        <w:t xml:space="preserve">Mamadou said.</w:t>
      </w:r>
      <w:r>
        <w:t xml:space="preserve"> </w:t>
      </w:r>
      <w:r>
        <w:t xml:space="preserve">“</w:t>
      </w:r>
      <w:r>
        <w:t xml:space="preserve">In your record and in ours. The culvert and the arm, and the names of the ones who did them, and the name of the man who paid.</w:t>
      </w:r>
      <w:r>
        <w:t xml:space="preserve">”</w:t>
      </w:r>
      <w:r>
        <w:t xml:space="preserve"> </w:t>
      </w:r>
      <w:r>
        <w:t xml:space="preserve">(ch20)</w:t>
      </w:r>
    </w:p>
    <w:p>
      <w:pPr>
        <w:pStyle w:val="BodyText"/>
      </w:pPr>
      <w:r>
        <w:t xml:space="preserve">Musa will not sit until he has confessed. The men who broke the culvert were his villagers, paid by the man who</w:t>
      </w:r>
      <w:r>
        <w:t xml:space="preserve"> </w:t>
      </w:r>
      <w:r>
        <w:t xml:space="preserve">“</w:t>
      </w:r>
      <w:r>
        <w:t xml:space="preserve">buys cotton at our farm gates, and used to buy at yours, for the cotton board</w:t>
      </w:r>
      <w:r>
        <w:t xml:space="preserve">”</w:t>
      </w:r>
      <w:r>
        <w:t xml:space="preserve"> </w:t>
      </w:r>
      <w:r>
        <w:t xml:space="preserve">(ch20). Fatou closes her eyes and sees the agent</w:t>
      </w:r>
      <w:r>
        <w:t xml:space="preserve"> </w:t>
      </w:r>
      <w:r>
        <w:t xml:space="preserve">“</w:t>
      </w:r>
      <w:r>
        <w:t xml:space="preserve">asking which junction the road would join</w:t>
      </w:r>
      <w:r>
        <w:t xml:space="preserve">”</w:t>
      </w:r>
      <w:r>
        <w:t xml:space="preserve"> </w:t>
      </w:r>
      <w:r>
        <w:t xml:space="preserve">(ch20).</w:t>
      </w:r>
    </w:p>
    <w:p>
      <w:pPr>
        <w:pStyle w:val="BodyText"/>
      </w:pPr>
      <w:r>
        <w:t xml:space="preserve">Mamadou turns two grievances into one record. Neither wrong cancels the other; both are written, with names,</w:t>
      </w:r>
      <w:r>
        <w:t xml:space="preserve"> </w:t>
      </w:r>
      <w:r>
        <w:t xml:space="preserve">“</w:t>
      </w:r>
      <w:r>
        <w:t xml:space="preserve">In your record and in ours</w:t>
      </w:r>
      <w:r>
        <w:t xml:space="preserve">”</w:t>
      </w:r>
      <w:r>
        <w:t xml:space="preserve"> </w:t>
      </w:r>
      <w:r>
        <w:t xml:space="preserve">(ch20), and Fatou fills</w:t>
      </w:r>
      <w:r>
        <w:t xml:space="preserve"> </w:t>
      </w:r>
      <w:r>
        <w:t xml:space="preserve">“</w:t>
      </w:r>
      <w:r>
        <w:t xml:space="preserve">the space she had left beside the culvert’s second line</w:t>
      </w:r>
      <w:r>
        <w:t xml:space="preserve">”</w:t>
      </w:r>
      <w:r>
        <w:t xml:space="preserve"> </w:t>
      </w:r>
      <w:r>
        <w:t xml:space="preserve">(ch20). The agent is</w:t>
      </w:r>
      <w:r>
        <w:t xml:space="preserve"> </w:t>
      </w:r>
      <w:r>
        <w:t xml:space="preserve">“</w:t>
      </w:r>
      <w:r>
        <w:t xml:space="preserve">never charged with anything</w:t>
      </w:r>
      <w:r>
        <w:t xml:space="preserve">”</w:t>
      </w:r>
      <w:r>
        <w:t xml:space="preserve"> </w:t>
      </w:r>
      <w:r>
        <w:t xml:space="preserve">(ch20), but</w:t>
      </w:r>
      <w:r>
        <w:t xml:space="preserve"> </w:t>
      </w:r>
      <w:r>
        <w:t xml:space="preserve">“</w:t>
      </w:r>
      <w:r>
        <w:t xml:space="preserve">every trader on the floodplain could read the two records, and within a year he was buying his cotton somewhere else</w:t>
      </w:r>
      <w:r>
        <w:t xml:space="preserve">”</w:t>
      </w:r>
      <w:r>
        <w:t xml:space="preserve"> </w:t>
      </w:r>
      <w:r>
        <w:t xml:space="preserve">(ch20). A public record does what no court could, because the floodplain trades on reputation (see section 5).</w:t>
      </w:r>
    </w:p>
    <w:p>
      <w:pPr>
        <w:pStyle w:val="BodyText"/>
      </w:pPr>
      <w:r>
        <w:t xml:space="preserve">Hassan learns the same lesson about the past. His survey has found a site</w:t>
      </w:r>
      <w:r>
        <w:t xml:space="preserve"> </w:t>
      </w:r>
      <w:r>
        <w:t xml:space="preserve">“</w:t>
      </w:r>
      <w:r>
        <w:t xml:space="preserve">almost perfect on paper</w:t>
      </w:r>
      <w:r>
        <w:t xml:space="preserve">”</w:t>
      </w:r>
      <w:r>
        <w:t xml:space="preserve"> </w:t>
      </w:r>
      <w:r>
        <w:t xml:space="preserve">(ch20), and an old woman taps the ground where her grandfather’s well was filled with stones by the big family</w:t>
      </w:r>
      <w:r>
        <w:t xml:space="preserve"> </w:t>
      </w:r>
      <w:r>
        <w:t xml:space="preserve">“</w:t>
      </w:r>
      <w:r>
        <w:t xml:space="preserve">one night</w:t>
      </w:r>
      <w:r>
        <w:t xml:space="preserve">”</w:t>
      </w:r>
      <w:r>
        <w:t xml:space="preserve"> </w:t>
      </w:r>
      <w:r>
        <w:t xml:space="preserve">(ch20).</w:t>
      </w:r>
    </w:p>
    <w:p>
      <w:pPr>
        <w:pStyle w:val="BodyText"/>
      </w:pPr>
      <w:r>
        <w:t xml:space="preserve">“</w:t>
      </w:r>
      <w:r>
        <w:t xml:space="preserve">Nobody tells a machine,</w:t>
      </w:r>
      <w:r>
        <w:t xml:space="preserve">”</w:t>
      </w:r>
      <w:r>
        <w:t xml:space="preserve"> </w:t>
      </w:r>
      <w:r>
        <w:t xml:space="preserve">the old woman said.</w:t>
      </w:r>
      <w:r>
        <w:t xml:space="preserve"> </w:t>
      </w:r>
      <w:r>
        <w:t xml:space="preserve">“</w:t>
      </w:r>
      <w:r>
        <w:t xml:space="preserve">That is why they sent a boy with ears.</w:t>
      </w:r>
      <w:r>
        <w:t xml:space="preserve">”</w:t>
      </w:r>
      <w:r>
        <w:t xml:space="preserve"> </w:t>
      </w:r>
      <w:r>
        <w:t xml:space="preserve">(ch20)</w:t>
      </w:r>
    </w:p>
    <w:p>
      <w:pPr>
        <w:pStyle w:val="BodyText"/>
      </w:pPr>
      <w:r>
        <w:t xml:space="preserve">A survey can find the water table and cannot find a buried well whose history lives in an old woman nobody asked (see section 6). Hassan moves the harvester to unclaimed ground at the cost of</w:t>
      </w:r>
      <w:r>
        <w:t xml:space="preserve"> </w:t>
      </w:r>
      <w:r>
        <w:t xml:space="preserve">“</w:t>
      </w:r>
      <w:r>
        <w:t xml:space="preserve">longer pipes and a bigger bill</w:t>
      </w:r>
      <w:r>
        <w:t xml:space="preserve">”</w:t>
      </w:r>
      <w:r>
        <w:t xml:space="preserve"> </w:t>
      </w:r>
      <w:r>
        <w:t xml:space="preserve">(ch20). In Madina the plant went up on an old widow’s</w:t>
      </w:r>
      <w:r>
        <w:t xml:space="preserve"> </w:t>
      </w:r>
      <w:r>
        <w:t xml:space="preserve">“</w:t>
      </w:r>
      <w:r>
        <w:t xml:space="preserve">dead husband’s share of the line</w:t>
      </w:r>
      <w:r>
        <w:t xml:space="preserve">”</w:t>
      </w:r>
      <w:r>
        <w:t xml:space="preserve"> </w:t>
      </w:r>
      <w:r>
        <w:t xml:space="preserve">(ch2) while Adam chose to</w:t>
      </w:r>
      <w:r>
        <w:t xml:space="preserve"> </w:t>
      </w:r>
      <w:r>
        <w:t xml:space="preserve">“</w:t>
      </w:r>
      <w:r>
        <w:t xml:space="preserve">step around</w:t>
      </w:r>
      <w:r>
        <w:t xml:space="preserve">”</w:t>
      </w:r>
      <w:r>
        <w:t xml:space="preserve"> </w:t>
      </w:r>
      <w:r>
        <w:t xml:space="preserve">(ch2) the dispute. In Sirawol the village’s own technician is made to walk across it.</w:t>
      </w:r>
    </w:p>
    <w:bookmarkEnd w:id="219"/>
    <w:bookmarkStart w:id="220" w:name="chapter-20-the-seal"/>
    <w:p>
      <w:pPr>
        <w:pStyle w:val="Heading4"/>
      </w:pPr>
      <w:r>
        <w:t xml:space="preserve">23.39 Chapter 20: the seal</w:t>
      </w:r>
    </w:p>
    <w:p>
      <w:pPr>
        <w:pStyle w:val="FirstParagraph"/>
      </w:pPr>
      <w:r>
        <w:t xml:space="preserve">“</w:t>
      </w:r>
      <w:r>
        <w:t xml:space="preserve">The loan was written for a village that failed,</w:t>
      </w:r>
      <w:r>
        <w:t xml:space="preserve">”</w:t>
      </w:r>
      <w:r>
        <w:t xml:space="preserve"> </w:t>
      </w:r>
      <w:r>
        <w:t xml:space="preserve">she said.</w:t>
      </w:r>
      <w:r>
        <w:t xml:space="preserve"> </w:t>
      </w:r>
      <w:r>
        <w:t xml:space="preserve">“</w:t>
      </w:r>
      <w:r>
        <w:t xml:space="preserve">This village did not fail. It was stopped.</w:t>
      </w:r>
      <w:r>
        <w:t xml:space="preserve">”</w:t>
      </w:r>
      <w:r>
        <w:t xml:space="preserve"> </w:t>
      </w:r>
      <w:r>
        <w:t xml:space="preserve">(ch20)</w:t>
      </w:r>
    </w:p>
    <w:p>
      <w:pPr>
        <w:pStyle w:val="BodyText"/>
      </w:pPr>
      <w:r>
        <w:t xml:space="preserve">The Republic finds a way round a charter it could not break. A young inspector checks the mill and finds</w:t>
      </w:r>
      <w:r>
        <w:t xml:space="preserve"> </w:t>
      </w:r>
      <w:r>
        <w:t xml:space="preserve">“</w:t>
      </w:r>
      <w:r>
        <w:t xml:space="preserve">nothing</w:t>
      </w:r>
      <w:r>
        <w:t xml:space="preserve">”</w:t>
      </w:r>
      <w:r>
        <w:t xml:space="preserve"> </w:t>
      </w:r>
      <w:r>
        <w:t xml:space="preserve">(ch20), then asks for a certificate that only three bodies can issue, two of which</w:t>
      </w:r>
      <w:r>
        <w:t xml:space="preserve"> </w:t>
      </w:r>
      <w:r>
        <w:t xml:space="preserve">“</w:t>
      </w:r>
      <w:r>
        <w:t xml:space="preserve">did not work this far north</w:t>
      </w:r>
      <w:r>
        <w:t xml:space="preserve">”</w:t>
      </w:r>
      <w:r>
        <w:t xml:space="preserve"> </w:t>
      </w:r>
      <w:r>
        <w:t xml:space="preserve">(ch20).</w:t>
      </w:r>
      <w:r>
        <w:t xml:space="preserve"> </w:t>
      </w:r>
      <w:r>
        <w:t xml:space="preserve">“</w:t>
      </w:r>
      <w:r>
        <w:t xml:space="preserve">He was sorry. He sealed it anyway.</w:t>
      </w:r>
      <w:r>
        <w:t xml:space="preserve">”</w:t>
      </w:r>
      <w:r>
        <w:t xml:space="preserve"> </w:t>
      </w:r>
      <w:r>
        <w:t xml:space="preserve">(ch20). The rule had never been enforced north of the river, and</w:t>
      </w:r>
      <w:r>
        <w:t xml:space="preserve"> </w:t>
      </w:r>
      <w:r>
        <w:t xml:space="preserve">“</w:t>
      </w:r>
      <w:r>
        <w:t xml:space="preserve">Nafawol’s boiler carried the same foreign stamp. Nobody came to look at it.</w:t>
      </w:r>
      <w:r>
        <w:t xml:space="preserve">”</w:t>
      </w:r>
      <w:r>
        <w:t xml:space="preserve"> </w:t>
      </w:r>
      <w:r>
        <w:t xml:space="preserve">(ch20). Kadiatou names the loss:</w:t>
      </w:r>
      <w:r>
        <w:t xml:space="preserve"> </w:t>
      </w:r>
      <w:r>
        <w:t xml:space="preserve">“</w:t>
      </w:r>
      <w:r>
        <w:t xml:space="preserve">He has taken the year.</w:t>
      </w:r>
      <w:r>
        <w:t xml:space="preserve">”</w:t>
      </w:r>
      <w:r>
        <w:t xml:space="preserve"> </w:t>
      </w:r>
      <w:r>
        <w:t xml:space="preserve">(ch20). The Bakoro amendment was a rule written to take. This is a real rule applied selectively, and section 8 reads it as the state acting through procedure where seizure failed.</w:t>
      </w:r>
    </w:p>
    <w:p>
      <w:pPr>
        <w:pStyle w:val="BodyText"/>
      </w:pPr>
      <w:r>
        <w:t xml:space="preserve">Nyma keeps the boiler’s log anyway, the same entry every morning, so that</w:t>
      </w:r>
      <w:r>
        <w:t xml:space="preserve"> </w:t>
      </w:r>
      <w:r>
        <w:t xml:space="preserve">“</w:t>
      </w:r>
      <w:r>
        <w:t xml:space="preserve">When the inspector comes back, he can see it was kept.</w:t>
      </w:r>
      <w:r>
        <w:t xml:space="preserve">”</w:t>
      </w:r>
      <w:r>
        <w:t xml:space="preserve"> </w:t>
      </w:r>
      <w:r>
        <w:t xml:space="preserve">(ch20). Kadiatou reaches towards the lead tag</w:t>
      </w:r>
      <w:r>
        <w:t xml:space="preserve"> </w:t>
      </w:r>
      <w:r>
        <w:t xml:space="preserve">“</w:t>
      </w:r>
      <w:r>
        <w:t xml:space="preserve">and did not touch it</w:t>
      </w:r>
      <w:r>
        <w:t xml:space="preserve">”</w:t>
      </w:r>
      <w:r>
        <w:t xml:space="preserve"> </w:t>
      </w:r>
      <w:r>
        <w:t xml:space="preserve">(ch20). Both women respect a seal they think unjust.</w:t>
      </w:r>
    </w:p>
    <w:p>
      <w:pPr>
        <w:pStyle w:val="BodyText"/>
      </w:pPr>
      <w:r>
        <w:t xml:space="preserve">Nyma’s distinction between failing and being stopped becomes the suspension clause in one night, and the novel counts its cost line by line. Two restoration plots stop, the academy’s second building waits, and</w:t>
      </w:r>
      <w:r>
        <w:t xml:space="preserve"> </w:t>
      </w:r>
      <w:r>
        <w:t xml:space="preserve">“</w:t>
      </w:r>
      <w:r>
        <w:t xml:space="preserve">Edrisa, who had laid the first stone of the Road of Hands, went to the coast.</w:t>
      </w:r>
      <w:r>
        <w:t xml:space="preserve">”</w:t>
      </w:r>
      <w:r>
        <w:t xml:space="preserve"> </w:t>
      </w:r>
      <w:r>
        <w:t xml:space="preserve">(ch20). His only instruction on leaving is about the builder’s string:</w:t>
      </w:r>
      <w:r>
        <w:t xml:space="preserve"> </w:t>
      </w:r>
      <w:r>
        <w:t xml:space="preserve">“</w:t>
      </w:r>
      <w:r>
        <w:t xml:space="preserve">If the goats pull it out, the corners go wrong.</w:t>
      </w:r>
      <w:r>
        <w:t xml:space="preserve">”</w:t>
      </w:r>
      <w:r>
        <w:t xml:space="preserve"> </w:t>
      </w:r>
      <w:r>
        <w:t xml:space="preserve">(ch20). Haja’s goat belongs with him. When Isatou splits a month’s pot so that Sirawol’s women can buy onion seed, Haja agrees first and sells her white-faced goat the next week. The loan comes back in full, and the two old women drink attaya beside an empty tether peg,</w:t>
      </w:r>
      <w:r>
        <w:t xml:space="preserve"> </w:t>
      </w:r>
      <w:r>
        <w:t xml:space="preserve">“</w:t>
      </w:r>
      <w:r>
        <w:t xml:space="preserve">and neither of them mentioned the goat</w:t>
      </w:r>
      <w:r>
        <w:t xml:space="preserve">”</w:t>
      </w:r>
      <w:r>
        <w:t xml:space="preserve"> </w:t>
      </w:r>
      <w:r>
        <w:t xml:space="preserve">(ch20).</w:t>
      </w:r>
    </w:p>
    <w:p>
      <w:pPr>
        <w:pStyle w:val="BodyText"/>
      </w:pPr>
      <w:r>
        <w:t xml:space="preserve">The chapter ends with Kadiatou reversing herself on Musa’s charter:</w:t>
      </w:r>
      <w:r>
        <w:t xml:space="preserve"> </w:t>
      </w:r>
      <w:r>
        <w:t xml:space="preserve">“</w:t>
      </w:r>
      <w:r>
        <w:t xml:space="preserve">A rope of four strands is not four ropes.</w:t>
      </w:r>
      <w:r>
        <w:t xml:space="preserve">”</w:t>
      </w:r>
      <w:r>
        <w:t xml:space="preserve"> </w:t>
      </w:r>
      <w:r>
        <w:t xml:space="preserve">(ch20).</w:t>
      </w:r>
    </w:p>
    <w:bookmarkEnd w:id="220"/>
    <w:bookmarkStart w:id="221" w:name="chapter-21-the-carter-under-the-line"/>
    <w:p>
      <w:pPr>
        <w:pStyle w:val="Heading4"/>
      </w:pPr>
      <w:r>
        <w:t xml:space="preserve">23.40 Chapter 21: the carter under the line</w:t>
      </w:r>
    </w:p>
    <w:p>
      <w:pPr>
        <w:pStyle w:val="FirstParagraph"/>
      </w:pPr>
      <w:r>
        <w:t xml:space="preserve">“</w:t>
      </w:r>
      <w:r>
        <w:t xml:space="preserve">Why does the carter always stop just under the line?</w:t>
      </w:r>
      <w:r>
        <w:t xml:space="preserve">”</w:t>
      </w:r>
      <w:r>
        <w:t xml:space="preserve"> </w:t>
      </w:r>
      <w:r>
        <w:t xml:space="preserve">she asked. (ch21)</w:t>
      </w:r>
    </w:p>
    <w:p>
      <w:pPr>
        <w:pStyle w:val="BodyText"/>
      </w:pPr>
      <w:r>
        <w:t xml:space="preserve">The rule Mamadou asked for has a gap, and a child finds it. Mariam’s class adds a column from the wall in chalk on the foundation stones of their unbuilt classroom, and she notices</w:t>
      </w:r>
      <w:r>
        <w:t xml:space="preserve"> </w:t>
      </w:r>
      <w:r>
        <w:t xml:space="preserve">“</w:t>
      </w:r>
      <w:r>
        <w:t xml:space="preserve">Nine payments in seven months, none of them large</w:t>
      </w:r>
      <w:r>
        <w:t xml:space="preserve">”</w:t>
      </w:r>
      <w:r>
        <w:t xml:space="preserve"> </w:t>
      </w:r>
      <w:r>
        <w:t xml:space="preserve">(ch21), each stopping</w:t>
      </w:r>
      <w:r>
        <w:t xml:space="preserve"> </w:t>
      </w:r>
      <w:r>
        <w:t xml:space="preserve">“</w:t>
      </w:r>
      <w:r>
        <w:t xml:space="preserve">a little under</w:t>
      </w:r>
      <w:r>
        <w:t xml:space="preserve">”</w:t>
      </w:r>
      <w:r>
        <w:t xml:space="preserve"> </w:t>
      </w:r>
      <w:r>
        <w:t xml:space="preserve">(ch21) the sum that needs three names. Her question is a child’s and an auditor’s at once. The ledger works as it was meant to: anyone can read it, and a thirteen-year-old does.</w:t>
      </w:r>
    </w:p>
    <w:p>
      <w:pPr>
        <w:pStyle w:val="BodyText"/>
      </w:pPr>
      <w:r>
        <w:t xml:space="preserve">The clerk is Lamin,</w:t>
      </w:r>
      <w:r>
        <w:t xml:space="preserve"> </w:t>
      </w:r>
      <w:r>
        <w:t xml:space="preserve">“</w:t>
      </w:r>
      <w:r>
        <w:t xml:space="preserve">the quickest clerk the Fund had trained</w:t>
      </w:r>
      <w:r>
        <w:t xml:space="preserve">”</w:t>
      </w:r>
      <w:r>
        <w:t xml:space="preserve"> </w:t>
      </w:r>
      <w:r>
        <w:t xml:space="preserve">(ch21), the one who</w:t>
      </w:r>
      <w:r>
        <w:t xml:space="preserve"> </w:t>
      </w:r>
      <w:r>
        <w:t xml:space="preserve">“</w:t>
      </w:r>
      <w:r>
        <w:t xml:space="preserve">stayed latest and was thanked least</w:t>
      </w:r>
      <w:r>
        <w:t xml:space="preserve">”</w:t>
      </w:r>
      <w:r>
        <w:t xml:space="preserve"> </w:t>
      </w:r>
      <w:r>
        <w:t xml:space="preserve">(ch21). The pain falls on Mamadou, and the scene lets him falter. He stands</w:t>
      </w:r>
      <w:r>
        <w:t xml:space="preserve"> </w:t>
      </w:r>
      <w:r>
        <w:t xml:space="preserve">“</w:t>
      </w:r>
      <w:r>
        <w:t xml:space="preserve">at the back, by the door</w:t>
      </w:r>
      <w:r>
        <w:t xml:space="preserve">”</w:t>
      </w:r>
      <w:r>
        <w:t xml:space="preserve"> </w:t>
      </w:r>
      <w:r>
        <w:t xml:space="preserve">(ch21) offering a grandfather’s excuses until Sankung reminds him:</w:t>
      </w:r>
      <w:r>
        <w:t xml:space="preserve"> </w:t>
      </w:r>
      <w:r>
        <w:t xml:space="preserve">“</w:t>
      </w:r>
      <w:r>
        <w:t xml:space="preserve">Uncle. You told us what to do about this. You told us what to write.</w:t>
      </w:r>
      <w:r>
        <w:t xml:space="preserve">”</w:t>
      </w:r>
      <w:r>
        <w:t xml:space="preserve"> </w:t>
      </w:r>
      <w:r>
        <w:t xml:space="preserve">(ch21). Then he</w:t>
      </w:r>
      <w:r>
        <w:t xml:space="preserve"> </w:t>
      </w:r>
      <w:r>
        <w:t xml:space="preserve">“</w:t>
      </w:r>
      <w:r>
        <w:t xml:space="preserve">came forward and sat down in his usual place</w:t>
      </w:r>
      <w:r>
        <w:t xml:space="preserve">”</w:t>
      </w:r>
      <w:r>
        <w:t xml:space="preserve"> </w:t>
      </w:r>
      <w:r>
        <w:t xml:space="preserve">(ch21):</w:t>
      </w:r>
    </w:p>
    <w:p>
      <w:pPr>
        <w:pStyle w:val="BodyText"/>
      </w:pPr>
      <w:r>
        <w:t xml:space="preserve">“</w:t>
      </w:r>
      <w:r>
        <w:t xml:space="preserve">Write it. His name, and the sum, and what it bought. Then write mine under it, as the one who asked for the rule.</w:t>
      </w:r>
      <w:r>
        <w:t xml:space="preserve">”</w:t>
      </w:r>
      <w:r>
        <w:t xml:space="preserve"> </w:t>
      </w:r>
      <w:r>
        <w:t xml:space="preserve">(ch21)</w:t>
      </w:r>
    </w:p>
    <w:p>
      <w:pPr>
        <w:pStyle w:val="BodyText"/>
      </w:pPr>
      <w:r>
        <w:t xml:space="preserve">Lamin’s defence,</w:t>
      </w:r>
      <w:r>
        <w:t xml:space="preserve"> </w:t>
      </w:r>
      <w:r>
        <w:t xml:space="preserve">“</w:t>
      </w:r>
      <w:r>
        <w:t xml:space="preserve">Each one was small</w:t>
      </w:r>
      <w:r>
        <w:t xml:space="preserve">”</w:t>
      </w:r>
      <w:r>
        <w:t xml:space="preserve"> </w:t>
      </w:r>
      <w:r>
        <w:t xml:space="preserve">(ch21), is the good reason Mamadou foresaw in Chapter 16. His answer is to add his own name as the rule’s author, and then to close the gap with a new clause.</w:t>
      </w:r>
    </w:p>
    <w:p>
      <w:pPr>
        <w:pStyle w:val="BodyText"/>
      </w:pPr>
      <w:r>
        <w:t xml:space="preserve">The aftermath has no speeches. Lamin’s mother stops speaking to Kadiatou’s household, and at Tobaski she brings the meat bowl herself, looking at Mariam’s hands, where there is chalk</w:t>
      </w:r>
      <w:r>
        <w:t xml:space="preserve"> </w:t>
      </w:r>
      <w:r>
        <w:t xml:space="preserve">“</w:t>
      </w:r>
      <w:r>
        <w:t xml:space="preserve">that never quite washed out</w:t>
      </w:r>
      <w:r>
        <w:t xml:space="preserve">”</w:t>
      </w:r>
      <w:r>
        <w:t xml:space="preserve"> </w:t>
      </w:r>
      <w:r>
        <w:t xml:space="preserve">(ch21). Mariam wipes them,</w:t>
      </w:r>
      <w:r>
        <w:t xml:space="preserve"> </w:t>
      </w:r>
      <w:r>
        <w:t xml:space="preserve">“</w:t>
      </w:r>
      <w:r>
        <w:t xml:space="preserve">and the chalk stayed where it was</w:t>
      </w:r>
      <w:r>
        <w:t xml:space="preserve">”</w:t>
      </w:r>
      <w:r>
        <w:t xml:space="preserve"> </w:t>
      </w:r>
      <w:r>
        <w:t xml:space="preserve">(ch21). The bowl waits on the shelf to be returned, and is</w:t>
      </w:r>
      <w:r>
        <w:t xml:space="preserve"> </w:t>
      </w:r>
      <w:r>
        <w:t xml:space="preserve">“</w:t>
      </w:r>
      <w:r>
        <w:t xml:space="preserve">still on the shelf at the end of the rains, with a cloth over it against the dust</w:t>
      </w:r>
      <w:r>
        <w:t xml:space="preserve">”</w:t>
      </w:r>
      <w:r>
        <w:t xml:space="preserve"> </w:t>
      </w:r>
      <w:r>
        <w:t xml:space="preserve">(ch21). The breach between two households stays open, the cost of a child’s correct question.</w:t>
      </w:r>
    </w:p>
    <w:bookmarkEnd w:id="221"/>
    <w:bookmarkStart w:id="222" w:name="chapter-21-what-costs-nothing"/>
    <w:p>
      <w:pPr>
        <w:pStyle w:val="Heading4"/>
      </w:pPr>
      <w:r>
        <w:t xml:space="preserve">23.41 Chapter 21: what costs nothing</w:t>
      </w:r>
    </w:p>
    <w:p>
      <w:pPr>
        <w:pStyle w:val="FirstParagraph"/>
      </w:pPr>
      <w:r>
        <w:t xml:space="preserve">“</w:t>
      </w:r>
      <w:r>
        <w:t xml:space="preserve">Everything in it that costs nothing,</w:t>
      </w:r>
      <w:r>
        <w:t xml:space="preserve">”</w:t>
      </w:r>
      <w:r>
        <w:t xml:space="preserve"> </w:t>
      </w:r>
      <w:r>
        <w:t xml:space="preserve">Dr Arramata said.</w:t>
      </w:r>
      <w:r>
        <w:t xml:space="preserve"> </w:t>
      </w:r>
      <w:r>
        <w:t xml:space="preserve">“</w:t>
      </w:r>
      <w:r>
        <w:t xml:space="preserve">The money bought steel. It paid for my time here. It bought us room to make mistakes without starving.</w:t>
      </w:r>
      <w:r>
        <w:t xml:space="preserve">”</w:t>
      </w:r>
      <w:r>
        <w:t xml:space="preserve"> </w:t>
      </w:r>
      <w:r>
        <w:t xml:space="preserve">(ch21)</w:t>
      </w:r>
    </w:p>
    <w:p>
      <w:pPr>
        <w:pStyle w:val="BodyText"/>
      </w:pPr>
      <w:r>
        <w:t xml:space="preserve">The charter meeting is held at the academy as</w:t>
      </w:r>
      <w:r>
        <w:t xml:space="preserve"> </w:t>
      </w:r>
      <w:r>
        <w:t xml:space="preserve">“</w:t>
      </w:r>
      <w:r>
        <w:t xml:space="preserve">the most neutral ground there was</w:t>
      </w:r>
      <w:r>
        <w:t xml:space="preserve">”</w:t>
      </w:r>
      <w:r>
        <w:t xml:space="preserve"> </w:t>
      </w:r>
      <w:r>
        <w:t xml:space="preserve">(ch21), and the novel shows politics through customs of attention. The seyfo sits at the back for three days</w:t>
      </w:r>
      <w:r>
        <w:t xml:space="preserve"> </w:t>
      </w:r>
      <w:r>
        <w:t xml:space="preserve">“</w:t>
      </w:r>
      <w:r>
        <w:t xml:space="preserve">without once asking to speak</w:t>
      </w:r>
      <w:r>
        <w:t xml:space="preserve">”</w:t>
      </w:r>
      <w:r>
        <w:t xml:space="preserve"> </w:t>
      </w:r>
      <w:r>
        <w:t xml:space="preserve">(ch21); an old alkalo whispers,</w:t>
      </w:r>
      <w:r>
        <w:t xml:space="preserve"> </w:t>
      </w:r>
      <w:r>
        <w:t xml:space="preserve">“</w:t>
      </w:r>
      <w:r>
        <w:t xml:space="preserve">and the room leaned in to hear him</w:t>
      </w:r>
      <w:r>
        <w:t xml:space="preserve">”</w:t>
      </w:r>
      <w:r>
        <w:t xml:space="preserve"> </w:t>
      </w:r>
      <w:r>
        <w:t xml:space="preserve">(ch21). The central exchange starts with a question from the edge of the hall:</w:t>
      </w:r>
      <w:r>
        <w:t xml:space="preserve"> </w:t>
      </w:r>
      <w:r>
        <w:t xml:space="preserve">“</w:t>
      </w:r>
      <w:r>
        <w:t xml:space="preserve">Where did the first money come from?</w:t>
      </w:r>
      <w:r>
        <w:t xml:space="preserve">”</w:t>
      </w:r>
      <w:r>
        <w:t xml:space="preserve"> </w:t>
      </w:r>
      <w:r>
        <w:t xml:space="preserve">(ch21). Arramata stops Hassan with a hand and answers herself, and then meets the harder question, what the charter is worth</w:t>
      </w:r>
      <w:r>
        <w:t xml:space="preserve"> </w:t>
      </w:r>
      <w:r>
        <w:t xml:space="preserve">“</w:t>
      </w:r>
      <w:r>
        <w:t xml:space="preserve">to a village with no foundation</w:t>
      </w:r>
      <w:r>
        <w:t xml:space="preserve">”</w:t>
      </w:r>
      <w:r>
        <w:t xml:space="preserve"> </w:t>
      </w:r>
      <w:r>
        <w:t xml:space="preserve">(ch21).</w:t>
      </w:r>
    </w:p>
    <w:p>
      <w:pPr>
        <w:pStyle w:val="BodyText"/>
      </w:pPr>
      <w:r>
        <w:t xml:space="preserve">Her answer separates two kinds of capital. Money paid for steel, for her time, and for</w:t>
      </w:r>
      <w:r>
        <w:t xml:space="preserve"> </w:t>
      </w:r>
      <w:r>
        <w:t xml:space="preserve">“</w:t>
      </w:r>
      <w:r>
        <w:t xml:space="preserve">room to make mistakes without starving</w:t>
      </w:r>
      <w:r>
        <w:t xml:space="preserve">”</w:t>
      </w:r>
      <w:r>
        <w:t xml:space="preserve"> </w:t>
      </w:r>
      <w:r>
        <w:t xml:space="preserve">(ch21). The rules cost nothing to copy. Fatou corrects her at once:</w:t>
      </w:r>
      <w:r>
        <w:t xml:space="preserve"> </w:t>
      </w:r>
      <w:r>
        <w:t xml:space="preserve">“</w:t>
      </w:r>
      <w:r>
        <w:t xml:space="preserve">Writing them is free … Keeping them is not. Ask me, whose correction stands in the public ledger with my name beside it.</w:t>
      </w:r>
      <w:r>
        <w:t xml:space="preserve">”</w:t>
      </w:r>
      <w:r>
        <w:t xml:space="preserve"> </w:t>
      </w:r>
      <w:r>
        <w:t xml:space="preserve">(ch21). Between them the two women state a view of development that a reader of Amartya Sen would recognise. What decides a community’s prospects is what its people are able to do and the institutions they keep, and the price of keeping them is paid in discipline and embarrassment. The Union then builds in its own guards:</w:t>
      </w:r>
      <w:r>
        <w:t xml:space="preserve"> </w:t>
      </w:r>
      <w:r>
        <w:t xml:space="preserve">“</w:t>
      </w:r>
      <w:r>
        <w:t xml:space="preserve">One village, two votes</w:t>
      </w:r>
      <w:r>
        <w:t xml:space="preserve">”</w:t>
      </w:r>
      <w:r>
        <w:t xml:space="preserve"> </w:t>
      </w:r>
      <w:r>
        <w:t xml:space="preserve">(ch21), one chosen by the young, and a Council of Elders that can</w:t>
      </w:r>
      <w:r>
        <w:t xml:space="preserve"> </w:t>
      </w:r>
      <w:r>
        <w:t xml:space="preserve">“</w:t>
      </w:r>
      <w:r>
        <w:t xml:space="preserve">warn against it, but could not stop it</w:t>
      </w:r>
      <w:r>
        <w:t xml:space="preserve">”</w:t>
      </w:r>
      <w:r>
        <w:t xml:space="preserve"> </w:t>
      </w:r>
      <w:r>
        <w:t xml:space="preserve">(ch21). The Republic’s reply is that it</w:t>
      </w:r>
      <w:r>
        <w:t xml:space="preserve"> </w:t>
      </w:r>
      <w:r>
        <w:t xml:space="preserve">“</w:t>
      </w:r>
      <w:r>
        <w:t xml:space="preserve">knew of no place called Senebia</w:t>
      </w:r>
      <w:r>
        <w:t xml:space="preserve">”</w:t>
      </w:r>
      <w:r>
        <w:t xml:space="preserve"> </w:t>
      </w:r>
      <w:r>
        <w:t xml:space="preserve">(ch21), a joke that comes back when TransGlobal offers the Republic’s courts.</w:t>
      </w:r>
    </w:p>
    <w:p>
      <w:pPr>
        <w:pStyle w:val="BodyText"/>
      </w:pPr>
      <w:r>
        <w:t xml:space="preserve">The chapter ends on the veranda. Mariam kneads her grandmother’s shoulders</w:t>
      </w:r>
      <w:r>
        <w:t xml:space="preserve"> </w:t>
      </w:r>
      <w:r>
        <w:t xml:space="preserve">“</w:t>
      </w:r>
      <w:r>
        <w:t xml:space="preserve">the way Kadiatou had once kneaded her own grandmother’s, after the rope</w:t>
      </w:r>
      <w:r>
        <w:t xml:space="preserve">”</w:t>
      </w:r>
      <w:r>
        <w:t xml:space="preserve"> </w:t>
      </w:r>
      <w:r>
        <w:t xml:space="preserve">(ch21), and says</w:t>
      </w:r>
      <w:r>
        <w:t xml:space="preserve"> </w:t>
      </w:r>
      <w:r>
        <w:t xml:space="preserve">“</w:t>
      </w:r>
      <w:r>
        <w:t xml:space="preserve">I want to go further.</w:t>
      </w:r>
      <w:r>
        <w:t xml:space="preserve">”</w:t>
      </w:r>
      <w:r>
        <w:t xml:space="preserve"> </w:t>
      </w:r>
      <w:r>
        <w:t xml:space="preserve">(ch21). Kadiatou gives her leave aloud and keeps the cost to herself:</w:t>
      </w:r>
      <w:r>
        <w:t xml:space="preserve"> </w:t>
      </w:r>
      <w:r>
        <w:t xml:space="preserve">“</w:t>
      </w:r>
      <w:r>
        <w:t xml:space="preserve">Then the rope is not for you</w:t>
      </w:r>
      <w:r>
        <w:t xml:space="preserve">”</w:t>
      </w:r>
      <w:r>
        <w:t xml:space="preserve"> </w:t>
      </w:r>
      <w:r>
        <w:t xml:space="preserve">(ch21) she thinks, and keeps her hand where it is.</w:t>
      </w:r>
    </w:p>
    <w:bookmarkEnd w:id="222"/>
    <w:bookmarkStart w:id="223" w:name="chapter-22-six-and-four"/>
    <w:p>
      <w:pPr>
        <w:pStyle w:val="Heading4"/>
      </w:pPr>
      <w:r>
        <w:t xml:space="preserve">23.42 Chapter 22: six and four</w:t>
      </w:r>
    </w:p>
    <w:p>
      <w:pPr>
        <w:pStyle w:val="FirstParagraph"/>
      </w:pPr>
      <w:r>
        <w:t xml:space="preserve">“</w:t>
      </w:r>
      <w:r>
        <w:t xml:space="preserve">Why six?</w:t>
      </w:r>
      <w:r>
        <w:t xml:space="preserve">”</w:t>
      </w:r>
      <w:r>
        <w:t xml:space="preserve"> </w:t>
      </w:r>
      <w:r>
        <w:t xml:space="preserve">“</w:t>
      </w:r>
      <w:r>
        <w:t xml:space="preserve">At five, Yaya walks out. At seven, Aminatu does. At six they both shout and they both stay.</w:t>
      </w:r>
      <w:r>
        <w:t xml:space="preserve">”</w:t>
      </w:r>
      <w:r>
        <w:t xml:space="preserve"> </w:t>
      </w:r>
      <w:r>
        <w:t xml:space="preserve">“</w:t>
      </w:r>
      <w:r>
        <w:t xml:space="preserve">That isn’t a formula,</w:t>
      </w:r>
      <w:r>
        <w:t xml:space="preserve">”</w:t>
      </w:r>
      <w:r>
        <w:t xml:space="preserve"> </w:t>
      </w:r>
      <w:r>
        <w:t xml:space="preserve">Hassan said.</w:t>
      </w:r>
      <w:r>
        <w:t xml:space="preserve"> </w:t>
      </w:r>
      <w:r>
        <w:t xml:space="preserve">“</w:t>
      </w:r>
      <w:r>
        <w:t xml:space="preserve">That’s haggling.</w:t>
      </w:r>
      <w:r>
        <w:t xml:space="preserve">”</w:t>
      </w:r>
      <w:r>
        <w:t xml:space="preserve"> </w:t>
      </w:r>
      <w:r>
        <w:t xml:space="preserve">“</w:t>
      </w:r>
      <w:r>
        <w:t xml:space="preserve">What did you think a council was?</w:t>
      </w:r>
      <w:r>
        <w:t xml:space="preserve">”</w:t>
      </w:r>
      <w:r>
        <w:t xml:space="preserve"> </w:t>
      </w:r>
      <w:r>
        <w:t xml:space="preserve">(ch22)</w:t>
      </w:r>
    </w:p>
    <w:p>
      <w:pPr>
        <w:pStyle w:val="BodyText"/>
      </w:pPr>
      <w:r>
        <w:t xml:space="preserve">The Union’s first full year leaves</w:t>
      </w:r>
      <w:r>
        <w:t xml:space="preserve"> </w:t>
      </w:r>
      <w:r>
        <w:t xml:space="preserve">“</w:t>
      </w:r>
      <w:r>
        <w:t xml:space="preserve">more than a million of it</w:t>
      </w:r>
      <w:r>
        <w:t xml:space="preserve">”</w:t>
      </w:r>
      <w:r>
        <w:t xml:space="preserve"> </w:t>
      </w:r>
      <w:r>
        <w:t xml:space="preserve">(ch22) after every cost, and brings the first real conflict of interest: Yaya’s rice fields against Aminatu’s workshops. Each has a concrete case, Yaya’s</w:t>
      </w:r>
      <w:r>
        <w:t xml:space="preserve"> </w:t>
      </w:r>
      <w:r>
        <w:t xml:space="preserve">“</w:t>
      </w:r>
      <w:r>
        <w:t xml:space="preserve">seed store with a lock on it</w:t>
      </w:r>
      <w:r>
        <w:t xml:space="preserve">”</w:t>
      </w:r>
      <w:r>
        <w:t xml:space="preserve"> </w:t>
      </w:r>
      <w:r>
        <w:t xml:space="preserve">(ch22) and Aminatu’s nine days with a broken bearing:</w:t>
      </w:r>
      <w:r>
        <w:t xml:space="preserve"> </w:t>
      </w:r>
      <w:r>
        <w:t xml:space="preserve">“</w:t>
      </w:r>
      <w:r>
        <w:t xml:space="preserve">I counted the sacks every morning.</w:t>
      </w:r>
      <w:r>
        <w:t xml:space="preserve">”</w:t>
      </w:r>
      <w:r>
        <w:t xml:space="preserve"> </w:t>
      </w:r>
      <w:r>
        <w:t xml:space="preserve">(ch22). Hassan’s</w:t>
      </w:r>
      <w:r>
        <w:t xml:space="preserve"> </w:t>
      </w:r>
      <w:r>
        <w:t xml:space="preserve">“</w:t>
      </w:r>
      <w:r>
        <w:t xml:space="preserve">phased splits and allocation formulas</w:t>
      </w:r>
      <w:r>
        <w:t xml:space="preserve">”</w:t>
      </w:r>
      <w:r>
        <w:t xml:space="preserve"> </w:t>
      </w:r>
      <w:r>
        <w:t xml:space="preserve">(ch22) find no takers, and his night of doubt is one of the few interior passages the novel gives a young man. He wonders</w:t>
      </w:r>
      <w:r>
        <w:t xml:space="preserve"> </w:t>
      </w:r>
      <w:r>
        <w:t xml:space="preserve">“</w:t>
      </w:r>
      <w:r>
        <w:t xml:space="preserve">whether the Tubab had once been the man a room waited for, and had seen where that led</w:t>
      </w:r>
      <w:r>
        <w:t xml:space="preserve">”</w:t>
      </w:r>
      <w:r>
        <w:t xml:space="preserve"> </w:t>
      </w:r>
      <w:r>
        <w:t xml:space="preserve">(ch22), and concludes:</w:t>
      </w:r>
      <w:r>
        <w:t xml:space="preserve"> </w:t>
      </w:r>
      <w:r>
        <w:t xml:space="preserve">“</w:t>
      </w:r>
      <w:r>
        <w:t xml:space="preserve">And when I am wrong, I am wrong in the same voice as when I am right.</w:t>
      </w:r>
      <w:r>
        <w:t xml:space="preserve">”</w:t>
      </w:r>
      <w:r>
        <w:t xml:space="preserve"> </w:t>
      </w:r>
      <w:r>
        <w:t xml:space="preserve">(ch22). The line describes how expertise becomes authority without anyone deciding it should.</w:t>
      </w:r>
    </w:p>
    <w:p>
      <w:pPr>
        <w:pStyle w:val="BodyText"/>
      </w:pPr>
      <w:r>
        <w:t xml:space="preserve">Fatou’s answer at the mill scales is the book’s theory of politics. Six and four is the price at which both sides stay, and when Hassan calls it haggling she agrees. In Albert Hirschman’s terms, she has found the point at which each side prefers voice to exit. She also leaves the hardest problem open, the gap between fitter and farmer:</w:t>
      </w:r>
      <w:r>
        <w:t xml:space="preserve"> </w:t>
      </w:r>
      <w:r>
        <w:t xml:space="preserve">“</w:t>
      </w:r>
      <w:r>
        <w:t xml:space="preserve">That’s another price.</w:t>
      </w:r>
      <w:r>
        <w:t xml:space="preserve">”</w:t>
      </w:r>
      <w:r>
        <w:t xml:space="preserve"> </w:t>
      </w:r>
      <w:r>
        <w:t xml:space="preserve">(ch22).</w:t>
      </w:r>
    </w:p>
    <w:p>
      <w:pPr>
        <w:pStyle w:val="BodyText"/>
      </w:pPr>
      <w:r>
        <w:t xml:space="preserve">Isatou supplies the ending. Her question about where the cooking fires fall is</w:t>
      </w:r>
      <w:r>
        <w:t xml:space="preserve"> </w:t>
      </w:r>
      <w:r>
        <w:t xml:space="preserve">“</w:t>
      </w:r>
      <w:r>
        <w:t xml:space="preserve">written down for a later meeting</w:t>
      </w:r>
      <w:r>
        <w:t xml:space="preserve">”</w:t>
      </w:r>
      <w:r>
        <w:t xml:space="preserve"> </w:t>
      </w:r>
      <w:r>
        <w:t xml:space="preserve">(ch22) and then held over again, and at the meeting after that</w:t>
      </w:r>
      <w:r>
        <w:t xml:space="preserve"> </w:t>
      </w:r>
      <w:r>
        <w:t xml:space="preserve">“</w:t>
      </w:r>
      <w:r>
        <w:t xml:space="preserve">no food came</w:t>
      </w:r>
      <w:r>
        <w:t xml:space="preserve">”</w:t>
      </w:r>
      <w:r>
        <w:t xml:space="preserve"> </w:t>
      </w:r>
      <w:r>
        <w:t xml:space="preserve">(ch22). Fatou finds the kafo on upturned pots, shelling groundnuts.</w:t>
      </w:r>
      <w:r>
        <w:t xml:space="preserve"> </w:t>
      </w:r>
      <w:r>
        <w:t xml:space="preserve">“</w:t>
      </w:r>
      <w:r>
        <w:t xml:space="preserve">I asked at the last council. And the one before. It’s written down.</w:t>
      </w:r>
      <w:r>
        <w:t xml:space="preserve">”</w:t>
      </w:r>
      <w:r>
        <w:t xml:space="preserve"> </w:t>
      </w:r>
      <w:r>
        <w:t xml:space="preserve">(ch22). Isatou splits a shell and adds,</w:t>
      </w:r>
      <w:r>
        <w:t xml:space="preserve"> </w:t>
      </w:r>
      <w:r>
        <w:t xml:space="preserve">“</w:t>
      </w:r>
      <w:r>
        <w:t xml:space="preserve">Twice.</w:t>
      </w:r>
      <w:r>
        <w:t xml:space="preserve">”</w:t>
      </w:r>
      <w:r>
        <w:t xml:space="preserve"> </w:t>
      </w:r>
      <w:r>
        <w:t xml:space="preserve">The fee agreed is</w:t>
      </w:r>
      <w:r>
        <w:t xml:space="preserve"> </w:t>
      </w:r>
      <w:r>
        <w:t xml:space="preserve">“</w:t>
      </w:r>
      <w:r>
        <w:t xml:space="preserve">a little over half what Isatou had asked</w:t>
      </w:r>
      <w:r>
        <w:t xml:space="preserve">”</w:t>
      </w:r>
      <w:r>
        <w:t xml:space="preserve"> </w:t>
      </w:r>
      <w:r>
        <w:t xml:space="preserve">(ch22), and Isatou keeps funerals and naming ceremonies outside it:</w:t>
      </w:r>
      <w:r>
        <w:t xml:space="preserve"> </w:t>
      </w:r>
      <w:r>
        <w:t xml:space="preserve">“</w:t>
      </w:r>
      <w:r>
        <w:t xml:space="preserve">Those are ours</w:t>
      </w:r>
      <w:r>
        <w:t xml:space="preserve">”</w:t>
      </w:r>
      <w:r>
        <w:t xml:space="preserve"> </w:t>
      </w:r>
      <w:r>
        <w:t xml:space="preserve">(ch22). One part of the women’s work stays out of the ledger by her choice.</w:t>
      </w:r>
    </w:p>
    <w:bookmarkEnd w:id="223"/>
    <w:bookmarkStart w:id="224" w:name="chapter-23-whose-hand-on-the-key"/>
    <w:p>
      <w:pPr>
        <w:pStyle w:val="Heading4"/>
      </w:pPr>
      <w:r>
        <w:t xml:space="preserve">23.43 Chapter 23: whose hand on the key</w:t>
      </w:r>
    </w:p>
    <w:p>
      <w:pPr>
        <w:pStyle w:val="FirstParagraph"/>
      </w:pPr>
      <w:r>
        <w:t xml:space="preserve">Kadiatou leaned forward.</w:t>
      </w:r>
      <w:r>
        <w:t xml:space="preserve"> </w:t>
      </w:r>
      <w:r>
        <w:t xml:space="preserve">“</w:t>
      </w:r>
      <w:r>
        <w:t xml:space="preserve">It took us years,</w:t>
      </w:r>
      <w:r>
        <w:t xml:space="preserve">”</w:t>
      </w:r>
      <w:r>
        <w:t xml:space="preserve"> </w:t>
      </w:r>
      <w:r>
        <w:t xml:space="preserve">she said.</w:t>
      </w:r>
      <w:r>
        <w:t xml:space="preserve"> </w:t>
      </w:r>
      <w:r>
        <w:t xml:space="preserve">“</w:t>
      </w:r>
      <w:r>
        <w:t xml:space="preserve">I was younger when we began.</w:t>
      </w:r>
      <w:r>
        <w:t xml:space="preserve">”</w:t>
      </w:r>
      <w:r>
        <w:t xml:space="preserve"> </w:t>
      </w:r>
      <w:r>
        <w:t xml:space="preserve">Reed smiled.</w:t>
      </w:r>
      <w:r>
        <w:t xml:space="preserve"> </w:t>
      </w:r>
      <w:r>
        <w:t xml:space="preserve">“</w:t>
      </w:r>
      <w:r>
        <w:t xml:space="preserve">That is what we are offering to shorten. We would help it reach scale.</w:t>
      </w:r>
      <w:r>
        <w:t xml:space="preserve">”</w:t>
      </w:r>
      <w:r>
        <w:t xml:space="preserve"> </w:t>
      </w:r>
      <w:r>
        <w:t xml:space="preserve">“</w:t>
      </w:r>
      <w:r>
        <w:t xml:space="preserve">With whose hand on the key,</w:t>
      </w:r>
      <w:r>
        <w:t xml:space="preserve">”</w:t>
      </w:r>
      <w:r>
        <w:t xml:space="preserve"> </w:t>
      </w:r>
      <w:r>
        <w:t xml:space="preserve">Kadiatou said. (ch23)</w:t>
      </w:r>
    </w:p>
    <w:p>
      <w:pPr>
        <w:pStyle w:val="BodyText"/>
      </w:pPr>
      <w:r>
        <w:t xml:space="preserve">TransGlobal’s offer is the strongest temptation in the book because it is accurate. Reed knows the Union’s story</w:t>
      </w:r>
      <w:r>
        <w:t xml:space="preserve"> </w:t>
      </w:r>
      <w:r>
        <w:t xml:space="preserve">“</w:t>
      </w:r>
      <w:r>
        <w:t xml:space="preserve">down to the names of its milestones</w:t>
      </w:r>
      <w:r>
        <w:t xml:space="preserve">”</w:t>
      </w:r>
      <w:r>
        <w:t xml:space="preserve"> </w:t>
      </w:r>
      <w:r>
        <w:t xml:space="preserve">(ch23), and Fatou</w:t>
      </w:r>
      <w:r>
        <w:t xml:space="preserve"> </w:t>
      </w:r>
      <w:r>
        <w:t xml:space="preserve">“</w:t>
      </w:r>
      <w:r>
        <w:t xml:space="preserve">knew where Reed had read it all</w:t>
      </w:r>
      <w:r>
        <w:t xml:space="preserve">”</w:t>
      </w:r>
      <w:r>
        <w:t xml:space="preserve"> </w:t>
      </w:r>
      <w:r>
        <w:t xml:space="preserve">(ch23). The narration states the paradox:</w:t>
      </w:r>
      <w:r>
        <w:t xml:space="preserve"> </w:t>
      </w:r>
      <w:r>
        <w:t xml:space="preserve">“</w:t>
      </w:r>
      <w:r>
        <w:t xml:space="preserve">They had made themselves impossible to rob quietly. They had also made themselves very easy to study.</w:t>
      </w:r>
      <w:r>
        <w:t xml:space="preserve">”</w:t>
      </w:r>
      <w:r>
        <w:t xml:space="preserve"> </w:t>
      </w:r>
      <w:r>
        <w:t xml:space="preserve">(ch23). Openness, the Union’s defence against theft from inside, also works as a prospectus for a buyer (see section 6). A chapter earlier Proxima’s board refused to</w:t>
      </w:r>
      <w:r>
        <w:t xml:space="preserve"> </w:t>
      </w:r>
      <w:r>
        <w:t xml:space="preserve">“</w:t>
      </w:r>
      <w:r>
        <w:t xml:space="preserve">hold the rights to the model itself</w:t>
      </w:r>
      <w:r>
        <w:t xml:space="preserve">”</w:t>
      </w:r>
      <w:r>
        <w:t xml:space="preserve"> </w:t>
      </w:r>
      <w:r>
        <w:t xml:space="preserve">(ch22); TransGlobal offers to buy what Proxima would not own.</w:t>
      </w:r>
    </w:p>
    <w:p>
      <w:pPr>
        <w:pStyle w:val="BodyText"/>
      </w:pPr>
      <w:r>
        <w:t xml:space="preserve">Reed disclaims</w:t>
      </w:r>
      <w:r>
        <w:t xml:space="preserve"> </w:t>
      </w:r>
      <w:r>
        <w:t xml:space="preserve">“</w:t>
      </w:r>
      <w:r>
        <w:t xml:space="preserve">a crude buyout</w:t>
      </w:r>
      <w:r>
        <w:t xml:space="preserve">”</w:t>
      </w:r>
      <w:r>
        <w:t xml:space="preserve"> </w:t>
      </w:r>
      <w:r>
        <w:t xml:space="preserve">(ch23) and names the real asset,</w:t>
      </w:r>
      <w:r>
        <w:t xml:space="preserve"> </w:t>
      </w:r>
      <w:r>
        <w:t xml:space="preserve">“</w:t>
      </w:r>
      <w:r>
        <w:t xml:space="preserve">the first right to buy what you grow</w:t>
      </w:r>
      <w:r>
        <w:t xml:space="preserve">”</w:t>
      </w:r>
      <w:r>
        <w:t xml:space="preserve"> </w:t>
      </w:r>
      <w:r>
        <w:t xml:space="preserve">(ch23). She turns the Union’s honesty against it: the seventy per cent, the borehole, and</w:t>
      </w:r>
      <w:r>
        <w:t xml:space="preserve"> </w:t>
      </w:r>
      <w:r>
        <w:t xml:space="preserve">“</w:t>
      </w:r>
      <w:r>
        <w:t xml:space="preserve">Proxima’s money ends in three years</w:t>
      </w:r>
      <w:r>
        <w:t xml:space="preserve">”</w:t>
      </w:r>
      <w:r>
        <w:t xml:space="preserve"> </w:t>
      </w:r>
      <w:r>
        <w:t xml:space="preserve">(ch23). When Kadiatou asks Adam</w:t>
      </w:r>
      <w:r>
        <w:t xml:space="preserve"> </w:t>
      </w:r>
      <w:r>
        <w:t xml:space="preserve">“</w:t>
      </w:r>
      <w:r>
        <w:t xml:space="preserve">Is it true?</w:t>
      </w:r>
      <w:r>
        <w:t xml:space="preserve">”</w:t>
      </w:r>
      <w:r>
        <w:t xml:space="preserve"> </w:t>
      </w:r>
      <w:r>
        <w:t xml:space="preserve">(ch23), his</w:t>
      </w:r>
      <w:r>
        <w:t xml:space="preserve"> </w:t>
      </w:r>
      <w:r>
        <w:t xml:space="preserve">“</w:t>
      </w:r>
      <w:r>
        <w:t xml:space="preserve">Yes</w:t>
      </w:r>
      <w:r>
        <w:t xml:space="preserve">”</w:t>
      </w:r>
      <w:r>
        <w:t xml:space="preserve"> </w:t>
      </w:r>
      <w:r>
        <w:t xml:space="preserve">is the price of having posted the curve.</w:t>
      </w:r>
    </w:p>
    <w:p>
      <w:pPr>
        <w:pStyle w:val="BodyText"/>
      </w:pPr>
      <w:r>
        <w:t xml:space="preserve">Kadiatou’s question carries no question mark, and the narrator gives it</w:t>
      </w:r>
      <w:r>
        <w:t xml:space="preserve"> </w:t>
      </w:r>
      <w:r>
        <w:t xml:space="preserve">“</w:t>
      </w:r>
      <w:r>
        <w:t xml:space="preserve">said</w:t>
      </w:r>
      <w:r>
        <w:t xml:space="preserve">”</w:t>
      </w:r>
      <w:r>
        <w:t xml:space="preserve">, not</w:t>
      </w:r>
      <w:r>
        <w:t xml:space="preserve"> </w:t>
      </w:r>
      <w:r>
        <w:t xml:space="preserve">“</w:t>
      </w:r>
      <w:r>
        <w:t xml:space="preserve">asked</w:t>
      </w:r>
      <w:r>
        <w:t xml:space="preserve">”</w:t>
      </w:r>
      <w:r>
        <w:t xml:space="preserve">.</w:t>
      </w:r>
      <w:r>
        <w:t xml:space="preserve"> </w:t>
      </w:r>
      <w:r>
        <w:t xml:space="preserve">“</w:t>
      </w:r>
      <w:r>
        <w:t xml:space="preserve">With whose hand on the key</w:t>
      </w:r>
      <w:r>
        <w:t xml:space="preserve">”</w:t>
      </w:r>
      <w:r>
        <w:t xml:space="preserve"> </w:t>
      </w:r>
      <w:r>
        <w:t xml:space="preserve">is her observation from the walk home in Chapter 10, put now to two billion dollars, and Reed stops smiling. Reed’s</w:t>
      </w:r>
      <w:r>
        <w:t xml:space="preserve"> </w:t>
      </w:r>
      <w:r>
        <w:t xml:space="preserve">“</w:t>
      </w:r>
      <w:r>
        <w:t xml:space="preserve">This would be a partnership.</w:t>
      </w:r>
      <w:r>
        <w:t xml:space="preserve">”</w:t>
      </w:r>
      <w:r>
        <w:t xml:space="preserve"> </w:t>
      </w:r>
      <w:r>
        <w:t xml:space="preserve">(ch23) draws Fatou’s sharpest line:</w:t>
      </w:r>
      <w:r>
        <w:t xml:space="preserve"> </w:t>
      </w:r>
      <w:r>
        <w:t xml:space="preserve">“</w:t>
      </w:r>
      <w:r>
        <w:t xml:space="preserve">It would be a sale … Call it one, and we can talk about the price.</w:t>
      </w:r>
      <w:r>
        <w:t xml:space="preserve">”</w:t>
      </w:r>
      <w:r>
        <w:t xml:space="preserve"> </w:t>
      </w:r>
      <w:r>
        <w:t xml:space="preserve">(ch23). Fatou is the person in the room most tempted, and she still insists on the right name for the deal, so that it can be judged.</w:t>
      </w:r>
    </w:p>
    <w:p>
      <w:pPr>
        <w:pStyle w:val="BodyText"/>
      </w:pPr>
      <w:r>
        <w:t xml:space="preserve">Reed’s last move is her best: hunger</w:t>
      </w:r>
      <w:r>
        <w:t xml:space="preserve"> </w:t>
      </w:r>
      <w:r>
        <w:t xml:space="preserve">“</w:t>
      </w:r>
      <w:r>
        <w:t xml:space="preserve">could be reduced within a decade instead of across generations</w:t>
      </w:r>
      <w:r>
        <w:t xml:space="preserve">”</w:t>
      </w:r>
      <w:r>
        <w:t xml:space="preserve"> </w:t>
      </w:r>
      <w:r>
        <w:t xml:space="preserve">(ch23). Kadiatou answers with the half bucket her grandmother let her draw:</w:t>
      </w:r>
      <w:r>
        <w:t xml:space="preserve"> </w:t>
      </w:r>
      <w:r>
        <w:t xml:space="preserve">“</w:t>
      </w:r>
      <w:r>
        <w:t xml:space="preserve">If she had drawn it for me, I would never have learned to keep the well.</w:t>
      </w:r>
      <w:r>
        <w:t xml:space="preserve">”</w:t>
      </w:r>
      <w:r>
        <w:t xml:space="preserve"> </w:t>
      </w:r>
      <w:r>
        <w:t xml:space="preserve">(ch23). The parable treats learning as ownership. Its weakness is plain. It is an answer from someone who did learn, given on behalf of children who might not live long enough to, and Reed presses that point in the next chapter. Section 9 reads the offer’s economics.</w:t>
      </w:r>
    </w:p>
    <w:bookmarkEnd w:id="224"/>
    <w:bookmarkStart w:id="225" w:name="chapter-24-into-whose-hand"/>
    <w:p>
      <w:pPr>
        <w:pStyle w:val="Heading4"/>
      </w:pPr>
      <w:r>
        <w:t xml:space="preserve">23.44 Chapter 24: into whose hand</w:t>
      </w:r>
    </w:p>
    <w:p>
      <w:pPr>
        <w:pStyle w:val="FirstParagraph"/>
      </w:pPr>
      <w:r>
        <w:t xml:space="preserve">“</w:t>
      </w:r>
      <w:r>
        <w:t xml:space="preserve">Fifty thousand a family,</w:t>
      </w:r>
      <w:r>
        <w:t xml:space="preserve">”</w:t>
      </w:r>
      <w:r>
        <w:t xml:space="preserve"> </w:t>
      </w:r>
      <w:r>
        <w:t xml:space="preserve">she said.</w:t>
      </w:r>
      <w:r>
        <w:t xml:space="preserve"> </w:t>
      </w:r>
      <w:r>
        <w:t xml:space="preserve">“</w:t>
      </w:r>
      <w:r>
        <w:t xml:space="preserve">Into whose hand?</w:t>
      </w:r>
      <w:r>
        <w:t xml:space="preserve">”</w:t>
      </w:r>
      <w:r>
        <w:t xml:space="preserve"> </w:t>
      </w:r>
      <w:r>
        <w:t xml:space="preserve">(ch24)</w:t>
      </w:r>
    </w:p>
    <w:p>
      <w:pPr>
        <w:pStyle w:val="BodyText"/>
      </w:pPr>
      <w:r>
        <w:t xml:space="preserve">“</w:t>
      </w:r>
      <w:r>
        <w:t xml:space="preserve">People kept repeating the number.</w:t>
      </w:r>
      <w:r>
        <w:t xml:space="preserve">”</w:t>
      </w:r>
      <w:r>
        <w:t xml:space="preserve"> </w:t>
      </w:r>
      <w:r>
        <w:t xml:space="preserve">(ch24). Fatou, though she wants the offer, corrects the sums wherever she hears them, and</w:t>
      </w:r>
      <w:r>
        <w:t xml:space="preserve"> </w:t>
      </w:r>
      <w:r>
        <w:t xml:space="preserve">“</w:t>
      </w:r>
      <w:r>
        <w:t xml:space="preserve">It did not slow the repeating.</w:t>
      </w:r>
      <w:r>
        <w:t xml:space="preserve">”</w:t>
      </w:r>
      <w:r>
        <w:t xml:space="preserve"> </w:t>
      </w:r>
      <w:r>
        <w:t xml:space="preserve">(ch24). Against this the novel sets Isatou at the cooking fires with a basin of onions.</w:t>
      </w:r>
    </w:p>
    <w:p>
      <w:pPr>
        <w:pStyle w:val="BodyText"/>
      </w:pPr>
      <w:r>
        <w:t xml:space="preserve">Her question exposes a structure the offer takes for granted. A payment</w:t>
      </w:r>
      <w:r>
        <w:t xml:space="preserve"> </w:t>
      </w:r>
      <w:r>
        <w:t xml:space="preserve">“</w:t>
      </w:r>
      <w:r>
        <w:t xml:space="preserve">to each registered household</w:t>
      </w:r>
      <w:r>
        <w:t xml:space="preserve">”</w:t>
      </w:r>
      <w:r>
        <w:t xml:space="preserve"> </w:t>
      </w:r>
      <w:r>
        <w:t xml:space="preserve">(ch24) goes to whoever signs for the household, and the answers go round the fire:</w:t>
      </w:r>
      <w:r>
        <w:t xml:space="preserve"> </w:t>
      </w:r>
      <w:r>
        <w:t xml:space="preserve">“</w:t>
      </w:r>
      <w:r>
        <w:t xml:space="preserve">The head of the compound’s</w:t>
      </w:r>
      <w:r>
        <w:t xml:space="preserve">”</w:t>
      </w:r>
      <w:r>
        <w:t xml:space="preserve"> </w:t>
      </w:r>
      <w:r>
        <w:t xml:space="preserve">(ch24),</w:t>
      </w:r>
      <w:r>
        <w:t xml:space="preserve"> </w:t>
      </w:r>
      <w:r>
        <w:t xml:space="preserve">“</w:t>
      </w:r>
      <w:r>
        <w:t xml:space="preserve">My husband’s brother’s, then</w:t>
      </w:r>
      <w:r>
        <w:t xml:space="preserve">”</w:t>
      </w:r>
      <w:r>
        <w:t xml:space="preserve"> </w:t>
      </w:r>
      <w:r>
        <w:t xml:space="preserve">(ch24), and Haja’s</w:t>
      </w:r>
      <w:r>
        <w:t xml:space="preserve"> </w:t>
      </w:r>
      <w:r>
        <w:t xml:space="preserve">“</w:t>
      </w:r>
      <w:r>
        <w:t xml:space="preserve">Mine,</w:t>
      </w:r>
      <w:r>
        <w:t xml:space="preserve">”</w:t>
      </w:r>
      <w:r>
        <w:t xml:space="preserve"> </w:t>
      </w:r>
      <w:r>
        <w:t xml:space="preserve">from a widow who heads her own compound. Fatou offers</w:t>
      </w:r>
      <w:r>
        <w:t xml:space="preserve"> </w:t>
      </w:r>
      <w:r>
        <w:t xml:space="preserve">“</w:t>
      </w:r>
      <w:r>
        <w:t xml:space="preserve">Most men will share it</w:t>
      </w:r>
      <w:r>
        <w:t xml:space="preserve">”</w:t>
      </w:r>
      <w:r>
        <w:t xml:space="preserve"> </w:t>
      </w:r>
      <w:r>
        <w:t xml:space="preserve">(ch24), and Isatou’s one word,</w:t>
      </w:r>
      <w:r>
        <w:t xml:space="preserve"> </w:t>
      </w:r>
      <w:r>
        <w:t xml:space="preserve">“</w:t>
      </w:r>
      <w:r>
        <w:t xml:space="preserve">Most,</w:t>
      </w:r>
      <w:r>
        <w:t xml:space="preserve">”</w:t>
      </w:r>
      <w:r>
        <w:t xml:space="preserve"> </w:t>
      </w:r>
      <w:r>
        <w:t xml:space="preserve">is the whole objection. It is the three-name principle carried inside the household: money put in a single hand can be kept by that hand. Economists of the household have argued this for decades. The novel gives the argument to a woman with a knife.</w:t>
      </w:r>
    </w:p>
    <w:p>
      <w:pPr>
        <w:pStyle w:val="BodyText"/>
      </w:pPr>
      <w:r>
        <w:t xml:space="preserve">What Isatou refuses matters too. Kadiatou wants her to make the argument in Talawol, and she declines:</w:t>
      </w:r>
      <w:r>
        <w:t xml:space="preserve"> </w:t>
      </w:r>
      <w:r>
        <w:t xml:space="preserve">“</w:t>
      </w:r>
      <w:r>
        <w:t xml:space="preserve">Then they can ask it.</w:t>
      </w:r>
      <w:r>
        <w:t xml:space="preserve">”</w:t>
      </w:r>
      <w:r>
        <w:t xml:space="preserve"> </w:t>
      </w:r>
      <w:r>
        <w:t xml:space="preserve">(ch24). Her quarrel is with the schedule, and she says so:</w:t>
      </w:r>
      <w:r>
        <w:t xml:space="preserve"> </w:t>
      </w:r>
      <w:r>
        <w:t xml:space="preserve">“</w:t>
      </w:r>
      <w:r>
        <w:t xml:space="preserve">If they wrote the money to the women, I’d go to Port Walada and carry it home myself.</w:t>
      </w:r>
      <w:r>
        <w:t xml:space="preserve">”</w:t>
      </w:r>
      <w:r>
        <w:t xml:space="preserve"> </w:t>
      </w:r>
      <w:r>
        <w:t xml:space="preserve">(ch24). On foot, she adds, and slowly. Kadiatou</w:t>
      </w:r>
      <w:r>
        <w:t xml:space="preserve"> </w:t>
      </w:r>
      <w:r>
        <w:t xml:space="preserve">“</w:t>
      </w:r>
      <w:r>
        <w:t xml:space="preserve">went to Talawol alone, and did not use the question</w:t>
      </w:r>
      <w:r>
        <w:t xml:space="preserve">”</w:t>
      </w:r>
      <w:r>
        <w:t xml:space="preserve"> </w:t>
      </w:r>
      <w:r>
        <w:t xml:space="preserve">(ch24), respecting the ownership of an argument as the Union respects the ownership of a design. The question spreads anyway, with mixed effects that the novel records:</w:t>
      </w:r>
      <w:r>
        <w:t xml:space="preserve"> </w:t>
      </w:r>
      <w:r>
        <w:t xml:space="preserve">“</w:t>
      </w:r>
      <w:r>
        <w:t xml:space="preserve">Two who had been against the offer went home, asked their husbands what they would do with it, and came back satisfied.</w:t>
      </w:r>
      <w:r>
        <w:t xml:space="preserve">”</w:t>
      </w:r>
      <w:r>
        <w:t xml:space="preserve"> </w:t>
      </w:r>
      <w:r>
        <w:t xml:space="preserve">(ch24).</w:t>
      </w:r>
    </w:p>
    <w:bookmarkEnd w:id="225"/>
    <w:bookmarkStart w:id="226" w:name="chapter-24-the-cup"/>
    <w:p>
      <w:pPr>
        <w:pStyle w:val="Heading4"/>
      </w:pPr>
      <w:r>
        <w:t xml:space="preserve">23.45 Chapter 24: the cup</w:t>
      </w:r>
    </w:p>
    <w:p>
      <w:pPr>
        <w:pStyle w:val="FirstParagraph"/>
      </w:pPr>
      <w:r>
        <w:t xml:space="preserve">“</w:t>
      </w:r>
      <w:r>
        <w:t xml:space="preserve">I am not fighting you for a word. I have been the one who hands over the cup, and I will not have our grandchildren’s cup in another man’s hand.</w:t>
      </w:r>
      <w:r>
        <w:t xml:space="preserve">”</w:t>
      </w:r>
      <w:r>
        <w:t xml:space="preserve"> </w:t>
      </w:r>
      <w:r>
        <w:t xml:space="preserve">(ch24)</w:t>
      </w:r>
    </w:p>
    <w:p>
      <w:pPr>
        <w:pStyle w:val="BodyText"/>
      </w:pPr>
      <w:r>
        <w:t xml:space="preserve">The two founders meet at night in the mill office, where Fatou sits with the projections</w:t>
      </w:r>
      <w:r>
        <w:t xml:space="preserve"> </w:t>
      </w:r>
      <w:r>
        <w:t xml:space="preserve">“</w:t>
      </w:r>
      <w:r>
        <w:t xml:space="preserve">spread round her like a fortification</w:t>
      </w:r>
      <w:r>
        <w:t xml:space="preserve">”</w:t>
      </w:r>
      <w:r>
        <w:t xml:space="preserve"> </w:t>
      </w:r>
      <w:r>
        <w:t xml:space="preserve">(ch24), and the novel gives each woman her best case. Fatou’s is hunger:</w:t>
      </w:r>
      <w:r>
        <w:t xml:space="preserve"> </w:t>
      </w:r>
      <w:r>
        <w:t xml:space="preserve">“</w:t>
      </w:r>
      <w:r>
        <w:t xml:space="preserve">My mother cooked our seed.</w:t>
      </w:r>
      <w:r>
        <w:t xml:space="preserve">”</w:t>
      </w:r>
      <w:r>
        <w:t xml:space="preserve"> </w:t>
      </w:r>
      <w:r>
        <w:t xml:space="preserve">(ch24). The memory has been in the book since Chapter 12, when she remembered her mother pounding</w:t>
      </w:r>
      <w:r>
        <w:t xml:space="preserve"> </w:t>
      </w:r>
      <w:r>
        <w:t xml:space="preserve">“</w:t>
      </w:r>
      <w:r>
        <w:t xml:space="preserve">The grain for the next planting</w:t>
      </w:r>
      <w:r>
        <w:t xml:space="preserve">”</w:t>
      </w:r>
      <w:r>
        <w:t xml:space="preserve"> </w:t>
      </w:r>
      <w:r>
        <w:t xml:space="preserve">(ch12) at night</w:t>
      </w:r>
      <w:r>
        <w:t xml:space="preserve"> </w:t>
      </w:r>
      <w:r>
        <w:t xml:space="preserve">“</w:t>
      </w:r>
      <w:r>
        <w:t xml:space="preserve">so the neighbours would not hear</w:t>
      </w:r>
      <w:r>
        <w:t xml:space="preserve">”</w:t>
      </w:r>
      <w:r>
        <w:t xml:space="preserve"> </w:t>
      </w:r>
      <w:r>
        <w:t xml:space="preserve">(ch12). She tells the council the offer is</w:t>
      </w:r>
      <w:r>
        <w:t xml:space="preserve"> </w:t>
      </w:r>
      <w:r>
        <w:t xml:space="preserve">“</w:t>
      </w:r>
      <w:r>
        <w:t xml:space="preserve">a granary we never have to open</w:t>
      </w:r>
      <w:r>
        <w:t xml:space="preserve">”</w:t>
      </w:r>
      <w:r>
        <w:t xml:space="preserve"> </w:t>
      </w:r>
      <w:r>
        <w:t xml:space="preserve">(ch24). Seed eaten is the future eaten, and she wants a store no famine can reach.</w:t>
      </w:r>
    </w:p>
    <w:p>
      <w:pPr>
        <w:pStyle w:val="BodyText"/>
      </w:pPr>
      <w:r>
        <w:t xml:space="preserve">Kadiatou rejects the charge that she speaks from comfort.</w:t>
      </w:r>
      <w:r>
        <w:t xml:space="preserve"> </w:t>
      </w:r>
      <w:r>
        <w:t xml:space="preserve">“</w:t>
      </w:r>
      <w:r>
        <w:t xml:space="preserve">For six years</w:t>
      </w:r>
      <w:r>
        <w:t xml:space="preserve">”</w:t>
      </w:r>
      <w:r>
        <w:t xml:space="preserve"> </w:t>
      </w:r>
      <w:r>
        <w:t xml:space="preserve">she handed children water that was harming them,</w:t>
      </w:r>
      <w:r>
        <w:t xml:space="preserve"> </w:t>
      </w:r>
      <w:r>
        <w:t xml:space="preserve">“</w:t>
      </w:r>
      <w:r>
        <w:t xml:space="preserve">because there was nothing else to give them. Mariam. Your own sister’s boys.</w:t>
      </w:r>
      <w:r>
        <w:t xml:space="preserve">”</w:t>
      </w:r>
      <w:r>
        <w:t xml:space="preserve"> </w:t>
      </w:r>
      <w:r>
        <w:t xml:space="preserve">(ch24). One woman’s family ate its future; the other woman fed children poison because the alternative was nothing. Kadiatou draws on the second history. She has been the only source and knows what that position is, and she will not hand it to someone outside. Her</w:t>
      </w:r>
      <w:r>
        <w:t xml:space="preserve"> </w:t>
      </w:r>
      <w:r>
        <w:t xml:space="preserve">“</w:t>
      </w:r>
      <w:r>
        <w:t xml:space="preserve">I am not fighting you for a word</w:t>
      </w:r>
      <w:r>
        <w:t xml:space="preserve">”</w:t>
      </w:r>
      <w:r>
        <w:t xml:space="preserve"> </w:t>
      </w:r>
      <w:r>
        <w:t xml:space="preserve">answers Fatou’s</w:t>
      </w:r>
      <w:r>
        <w:t xml:space="preserve"> </w:t>
      </w:r>
      <w:r>
        <w:t xml:space="preserve">“</w:t>
      </w:r>
      <w:r>
        <w:t xml:space="preserve">Not for a word.</w:t>
      </w:r>
      <w:r>
        <w:t xml:space="preserve">”</w:t>
      </w:r>
      <w:r>
        <w:t xml:space="preserve"> </w:t>
      </w:r>
      <w:r>
        <w:t xml:space="preserve">(ch24). For Kadiatou the key is a cup. They part with</w:t>
      </w:r>
      <w:r>
        <w:t xml:space="preserve"> </w:t>
      </w:r>
      <w:r>
        <w:t xml:space="preserve">“</w:t>
      </w:r>
      <w:r>
        <w:t xml:space="preserve">Fight well</w:t>
      </w:r>
      <w:r>
        <w:t xml:space="preserve">”</w:t>
      </w:r>
      <w:r>
        <w:t xml:space="preserve"> </w:t>
      </w:r>
      <w:r>
        <w:t xml:space="preserve">and three rounds of attaya,</w:t>
      </w:r>
      <w:r>
        <w:t xml:space="preserve"> </w:t>
      </w:r>
      <w:r>
        <w:t xml:space="preserve">“</w:t>
      </w:r>
      <w:r>
        <w:t xml:space="preserve">and neither of them changed her mind</w:t>
      </w:r>
      <w:r>
        <w:t xml:space="preserve">”</w:t>
      </w:r>
      <w:r>
        <w:t xml:space="preserve"> </w:t>
      </w:r>
      <w:r>
        <w:t xml:space="preserve">(ch24).</w:t>
      </w:r>
    </w:p>
    <w:p>
      <w:pPr>
        <w:pStyle w:val="BodyText"/>
      </w:pPr>
      <w:r>
        <w:t xml:space="preserve">At dinner Adam has one sentence,</w:t>
      </w:r>
      <w:r>
        <w:t xml:space="preserve"> </w:t>
      </w:r>
      <w:r>
        <w:t xml:space="preserve">“</w:t>
      </w:r>
      <w:r>
        <w:t xml:space="preserve">Madina didn’t get to vote</w:t>
      </w:r>
      <w:r>
        <w:t xml:space="preserve">”</w:t>
      </w:r>
      <w:r>
        <w:t xml:space="preserve"> </w:t>
      </w:r>
      <w:r>
        <w:t xml:space="preserve">(ch24), and Reed has the stronger reply, about</w:t>
      </w:r>
      <w:r>
        <w:t xml:space="preserve"> </w:t>
      </w:r>
      <w:r>
        <w:t xml:space="preserve">“</w:t>
      </w:r>
      <w:r>
        <w:t xml:space="preserve">the next village along that’s still drinking bad water</w:t>
      </w:r>
      <w:r>
        <w:t xml:space="preserve">”</w:t>
      </w:r>
      <w:r>
        <w:t xml:space="preserve"> </w:t>
      </w:r>
      <w:r>
        <w:t xml:space="preserve">(ch24).</w:t>
      </w:r>
      <w:r>
        <w:t xml:space="preserve"> </w:t>
      </w:r>
      <w:r>
        <w:t xml:space="preserve">“</w:t>
      </w:r>
      <w:r>
        <w:t xml:space="preserve">He did not answer that</w:t>
      </w:r>
      <w:r>
        <w:t xml:space="preserve">”</w:t>
      </w:r>
      <w:r>
        <w:t xml:space="preserve"> </w:t>
      </w:r>
      <w:r>
        <w:t xml:space="preserve">(ch24). Bintu finds the perpetuity clause, Reed removes it within two days, and Adam tells Kadiatou:</w:t>
      </w:r>
      <w:r>
        <w:t xml:space="preserve"> </w:t>
      </w:r>
      <w:r>
        <w:t xml:space="preserve">“</w:t>
      </w:r>
      <w:r>
        <w:t xml:space="preserve">They have taken out the part that frightened people … They have left in the part that matters.</w:t>
      </w:r>
      <w:r>
        <w:t xml:space="preserve">”</w:t>
      </w:r>
      <w:r>
        <w:t xml:space="preserve"> </w:t>
      </w:r>
      <w:r>
        <w:t xml:space="preserve">(ch24). Her</w:t>
      </w:r>
      <w:r>
        <w:t xml:space="preserve"> </w:t>
      </w:r>
      <w:r>
        <w:t xml:space="preserve">“</w:t>
      </w:r>
      <w:r>
        <w:t xml:space="preserve">Good … Now it is a real question.</w:t>
      </w:r>
      <w:r>
        <w:t xml:space="preserve">”</w:t>
      </w:r>
      <w:r>
        <w:t xml:space="preserve"> </w:t>
      </w:r>
      <w:r>
        <w:t xml:space="preserve">(ch24) is the novel’s view of how such a decision should be made: on its true terms.</w:t>
      </w:r>
    </w:p>
    <w:bookmarkEnd w:id="226"/>
    <w:bookmarkStart w:id="227" w:name="chapter-25-the-stones"/>
    <w:p>
      <w:pPr>
        <w:pStyle w:val="Heading4"/>
      </w:pPr>
      <w:r>
        <w:t xml:space="preserve">23.46 Chapter 25: the stones</w:t>
      </w:r>
    </w:p>
    <w:p>
      <w:pPr>
        <w:pStyle w:val="FirstParagraph"/>
      </w:pPr>
      <w:r>
        <w:t xml:space="preserve">Fatou was counting with Musa, as she had counted bags off lorries all her life. She had the answer while the pot still held two stones. She sat with it alone and let the room catch her up. (ch25)</w:t>
      </w:r>
    </w:p>
    <w:p>
      <w:pPr>
        <w:pStyle w:val="BodyText"/>
      </w:pPr>
      <w:r>
        <w:t xml:space="preserve">Kadiatou insists on stones,</w:t>
      </w:r>
      <w:r>
        <w:t xml:space="preserve"> </w:t>
      </w:r>
      <w:r>
        <w:t xml:space="preserve">“</w:t>
      </w:r>
      <w:r>
        <w:t xml:space="preserve">no raised hands, no shouted totals</w:t>
      </w:r>
      <w:r>
        <w:t xml:space="preserve">”</w:t>
      </w:r>
      <w:r>
        <w:t xml:space="preserve"> </w:t>
      </w:r>
      <w:r>
        <w:t xml:space="preserve">(ch25). Each vote is secret, so nobody need defend it to a neighbour. The count is public, stone by stone, with</w:t>
      </w:r>
      <w:r>
        <w:t xml:space="preserve"> </w:t>
      </w:r>
      <w:r>
        <w:t xml:space="preserve">“</w:t>
      </w:r>
      <w:r>
        <w:t xml:space="preserve">A harsh little</w:t>
      </w:r>
      <w:r>
        <w:t xml:space="preserve"> </w:t>
      </w:r>
      <w:r>
        <w:rPr>
          <w:iCs/>
          <w:i/>
        </w:rPr>
        <w:t xml:space="preserve">clack</w:t>
      </w:r>
      <w:r>
        <w:t xml:space="preserve">”</w:t>
      </w:r>
      <w:r>
        <w:t xml:space="preserve"> </w:t>
      </w:r>
      <w:r>
        <w:t xml:space="preserve">(ch25) for each ironstone. And the founders</w:t>
      </w:r>
      <w:r>
        <w:t xml:space="preserve"> </w:t>
      </w:r>
      <w:r>
        <w:t xml:space="preserve">“</w:t>
      </w:r>
      <w:r>
        <w:t xml:space="preserve">sat apart</w:t>
      </w:r>
      <w:r>
        <w:t xml:space="preserve">”</w:t>
      </w:r>
      <w:r>
        <w:t xml:space="preserve"> </w:t>
      </w:r>
      <w:r>
        <w:t xml:space="preserve">(ch25), which keeps the two strongest voices out of the tally. Section 11 reads the stones as covenant; here the point is procedure.</w:t>
      </w:r>
    </w:p>
    <w:p>
      <w:pPr>
        <w:pStyle w:val="BodyText"/>
      </w:pPr>
      <w:r>
        <w:t xml:space="preserve">The narration enters one voter’s mind. Hassan stands with</w:t>
      </w:r>
      <w:r>
        <w:t xml:space="preserve"> </w:t>
      </w:r>
      <w:r>
        <w:t xml:space="preserve">“</w:t>
      </w:r>
      <w:r>
        <w:t xml:space="preserve">a stone in each fist</w:t>
      </w:r>
      <w:r>
        <w:t xml:space="preserve">”</w:t>
      </w:r>
      <w:r>
        <w:t xml:space="preserve"> </w:t>
      </w:r>
      <w:r>
        <w:t xml:space="preserve">(ch25), thinking of Reed’s laboratories and of Bintu’s clause. TransGlobal had</w:t>
      </w:r>
      <w:r>
        <w:t xml:space="preserve"> </w:t>
      </w:r>
      <w:r>
        <w:t xml:space="preserve">“</w:t>
      </w:r>
      <w:r>
        <w:t xml:space="preserve">struck it out in two days, as easily as it had written it in</w:t>
      </w:r>
      <w:r>
        <w:t xml:space="preserve">”</w:t>
      </w:r>
      <w:r>
        <w:t xml:space="preserve"> </w:t>
      </w:r>
      <w:r>
        <w:t xml:space="preserve">(ch25). His hand</w:t>
      </w:r>
      <w:r>
        <w:t xml:space="preserve"> </w:t>
      </w:r>
      <w:r>
        <w:t xml:space="preserve">“</w:t>
      </w:r>
      <w:r>
        <w:t xml:space="preserve">closed hard around the rough black stone</w:t>
      </w:r>
      <w:r>
        <w:t xml:space="preserve">”</w:t>
      </w:r>
      <w:r>
        <w:t xml:space="preserve"> </w:t>
      </w:r>
      <w:r>
        <w:t xml:space="preserve">(ch25). What decides him is how easily the clause went: a partner that can remove a clause that fast can add one. Ousman’s stone is never told.</w:t>
      </w:r>
    </w:p>
    <w:p>
      <w:pPr>
        <w:pStyle w:val="BodyText"/>
      </w:pPr>
      <w:r>
        <w:t xml:space="preserve">Fatou has the result before anyone and holds it alone. Fourteen to ten.</w:t>
      </w:r>
      <w:r>
        <w:t xml:space="preserve"> </w:t>
      </w:r>
      <w:r>
        <w:t xml:space="preserve">“</w:t>
      </w:r>
      <w:r>
        <w:t xml:space="preserve">No one cheered.</w:t>
      </w:r>
      <w:r>
        <w:t xml:space="preserve">”</w:t>
      </w:r>
      <w:r>
        <w:t xml:space="preserve"> </w:t>
      </w:r>
      <w:r>
        <w:t xml:space="preserve">(ch25). She turns the loss into accounting:</w:t>
      </w:r>
      <w:r>
        <w:t xml:space="preserve"> </w:t>
      </w:r>
      <w:r>
        <w:t xml:space="preserve">“</w:t>
      </w:r>
      <w:r>
        <w:t xml:space="preserve">Tonight I am going to sit here and count what it cost.</w:t>
      </w:r>
      <w:r>
        <w:t xml:space="preserve">”</w:t>
      </w:r>
      <w:r>
        <w:t xml:space="preserve"> </w:t>
      </w:r>
      <w:r>
        <w:t xml:space="preserve">(ch25). Kadiatou</w:t>
      </w:r>
      <w:r>
        <w:t xml:space="preserve"> </w:t>
      </w:r>
      <w:r>
        <w:t xml:space="preserve">“</w:t>
      </w:r>
      <w:r>
        <w:t xml:space="preserve">sat down beside her, and let her count</w:t>
      </w:r>
      <w:r>
        <w:t xml:space="preserve">”</w:t>
      </w:r>
      <w:r>
        <w:t xml:space="preserve"> </w:t>
      </w:r>
      <w:r>
        <w:t xml:space="preserve">(ch25).</w:t>
      </w:r>
    </w:p>
    <w:p>
      <w:pPr>
        <w:pStyle w:val="BodyText"/>
      </w:pPr>
      <w:r>
        <w:t xml:space="preserve">The next morning at the well, Fatou speaks first:</w:t>
      </w:r>
      <w:r>
        <w:t xml:space="preserve"> </w:t>
      </w:r>
      <w:r>
        <w:t xml:space="preserve">“</w:t>
      </w:r>
      <w:r>
        <w:t xml:space="preserve">If founders had stones … White. I wanted you to hear it from me, not from somebody guessing.</w:t>
      </w:r>
      <w:r>
        <w:t xml:space="preserve">”</w:t>
      </w:r>
      <w:r>
        <w:t xml:space="preserve"> </w:t>
      </w:r>
      <w:r>
        <w:t xml:space="preserve">(ch25). The ballot was secret and founders had no stones, yet she tells the one person it might hurt which stone she would have cast. She stands</w:t>
      </w:r>
      <w:r>
        <w:t xml:space="preserve"> </w:t>
      </w:r>
      <w:r>
        <w:t xml:space="preserve">“</w:t>
      </w:r>
      <w:r>
        <w:t xml:space="preserve">on the far side of the well, where the women used to stand to take the bucket from her</w:t>
      </w:r>
      <w:r>
        <w:t xml:space="preserve">”</w:t>
      </w:r>
      <w:r>
        <w:t xml:space="preserve"> </w:t>
      </w:r>
      <w:r>
        <w:t xml:space="preserve">(ch25), in the place of those who once took water from Kadiatou’s hands. Then she goes to put the result</w:t>
      </w:r>
      <w:r>
        <w:t xml:space="preserve"> </w:t>
      </w:r>
      <w:r>
        <w:t xml:space="preserve">“</w:t>
      </w:r>
      <w:r>
        <w:t xml:space="preserve">on the wall before the market opens</w:t>
      </w:r>
      <w:r>
        <w:t xml:space="preserve">”</w:t>
      </w:r>
      <w:r>
        <w:t xml:space="preserve"> </w:t>
      </w:r>
      <w:r>
        <w:t xml:space="preserve">(ch25).</w:t>
      </w:r>
    </w:p>
    <w:bookmarkEnd w:id="227"/>
    <w:bookmarkStart w:id="228" w:name="chapter-26-what-the-vote-cost"/>
    <w:p>
      <w:pPr>
        <w:pStyle w:val="Heading4"/>
      </w:pPr>
      <w:r>
        <w:t xml:space="preserve">23.47 Chapter 26: what the vote cost</w:t>
      </w:r>
    </w:p>
    <w:p>
      <w:pPr>
        <w:pStyle w:val="FirstParagraph"/>
      </w:pPr>
      <w:r>
        <w:t xml:space="preserve">“</w:t>
      </w:r>
      <w:r>
        <w:t xml:space="preserve">It cost you a year,</w:t>
      </w:r>
      <w:r>
        <w:t xml:space="preserve">”</w:t>
      </w:r>
      <w:r>
        <w:t xml:space="preserve"> </w:t>
      </w:r>
      <w:r>
        <w:t xml:space="preserve">Kadiatou said.</w:t>
      </w:r>
      <w:r>
        <w:t xml:space="preserve"> </w:t>
      </w:r>
      <w:r>
        <w:t xml:space="preserve">“</w:t>
      </w:r>
      <w:r>
        <w:t xml:space="preserve">I will not tell you it did not. I will not tell you it was wrong either.</w:t>
      </w:r>
      <w:r>
        <w:t xml:space="preserve">”</w:t>
      </w:r>
      <w:r>
        <w:t xml:space="preserve"> </w:t>
      </w:r>
      <w:r>
        <w:t xml:space="preserve">“</w:t>
      </w:r>
      <w:r>
        <w:t xml:space="preserve">That is not an answer, Grandma.</w:t>
      </w:r>
      <w:r>
        <w:t xml:space="preserve">”</w:t>
      </w:r>
      <w:r>
        <w:t xml:space="preserve"> </w:t>
      </w:r>
      <w:r>
        <w:t xml:space="preserve">“</w:t>
      </w:r>
      <w:r>
        <w:t xml:space="preserve">No. It is what I have.</w:t>
      </w:r>
      <w:r>
        <w:t xml:space="preserve">”</w:t>
      </w:r>
      <w:r>
        <w:t xml:space="preserve"> </w:t>
      </w:r>
      <w:r>
        <w:t xml:space="preserve">(ch26)</w:t>
      </w:r>
    </w:p>
    <w:p>
      <w:pPr>
        <w:pStyle w:val="BodyText"/>
      </w:pPr>
      <w:r>
        <w:t xml:space="preserve">The chapter opens on a price set by</w:t>
      </w:r>
      <w:r>
        <w:t xml:space="preserve"> </w:t>
      </w:r>
      <w:r>
        <w:t xml:space="preserve">“</w:t>
      </w:r>
      <w:r>
        <w:t xml:space="preserve">a subsidy renewed on another continent</w:t>
      </w:r>
      <w:r>
        <w:t xml:space="preserve">”</w:t>
      </w:r>
      <w:r>
        <w:t xml:space="preserve"> </w:t>
      </w:r>
      <w:r>
        <w:t xml:space="preserve">(ch26) and tests the Union’s rules against a loss nobody in the Republic caused. Old Teranu asks for the suspension clause; Mamadou reads it,</w:t>
      </w:r>
      <w:r>
        <w:t xml:space="preserve"> </w:t>
      </w:r>
      <w:r>
        <w:t xml:space="preserve">“</w:t>
      </w:r>
      <w:r>
        <w:t xml:space="preserve">an act of the Republic</w:t>
      </w:r>
      <w:r>
        <w:t xml:space="preserve">”</w:t>
      </w:r>
      <w:r>
        <w:t xml:space="preserve"> </w:t>
      </w:r>
      <w:r>
        <w:t xml:space="preserve">(ch26),</w:t>
      </w:r>
      <w:r>
        <w:t xml:space="preserve"> </w:t>
      </w:r>
      <w:r>
        <w:t xml:space="preserve">“</w:t>
      </w:r>
      <w:r>
        <w:t xml:space="preserve">and did not explain it</w:t>
      </w:r>
      <w:r>
        <w:t xml:space="preserve">”</w:t>
      </w:r>
      <w:r>
        <w:t xml:space="preserve"> </w:t>
      </w:r>
      <w:r>
        <w:t xml:space="preserve">(ch26). Kadiatou</w:t>
      </w:r>
      <w:r>
        <w:t xml:space="preserve"> </w:t>
      </w:r>
      <w:r>
        <w:t xml:space="preserve">“</w:t>
      </w:r>
      <w:r>
        <w:t xml:space="preserve">held the clause with the rest of the council</w:t>
      </w:r>
      <w:r>
        <w:t xml:space="preserve">”</w:t>
      </w:r>
      <w:r>
        <w:t xml:space="preserve"> </w:t>
      </w:r>
      <w:r>
        <w:t xml:space="preserve">(ch26), though she</w:t>
      </w:r>
      <w:r>
        <w:t xml:space="preserve"> </w:t>
      </w:r>
      <w:r>
        <w:t xml:space="preserve">“</w:t>
      </w:r>
      <w:r>
        <w:t xml:space="preserve">had plaited hair with Teranu’s mother fifty years before</w:t>
      </w:r>
      <w:r>
        <w:t xml:space="preserve">”</w:t>
      </w:r>
      <w:r>
        <w:t xml:space="preserve"> </w:t>
      </w:r>
      <w:r>
        <w:t xml:space="preserve">(ch26). Nine people leave on one lorry, and the eldest son asks Fatou to</w:t>
      </w:r>
      <w:r>
        <w:t xml:space="preserve"> </w:t>
      </w:r>
      <w:r>
        <w:t xml:space="preserve">“</w:t>
      </w:r>
      <w:r>
        <w:t xml:space="preserve">Write on the wall that we paid what we could</w:t>
      </w:r>
      <w:r>
        <w:t xml:space="preserve">”</w:t>
      </w:r>
      <w:r>
        <w:t xml:space="preserve"> </w:t>
      </w:r>
      <w:r>
        <w:t xml:space="preserve">(ch26). The ledger records their dignity with their debt.</w:t>
      </w:r>
    </w:p>
    <w:p>
      <w:pPr>
        <w:pStyle w:val="BodyText"/>
      </w:pPr>
      <w:r>
        <w:t xml:space="preserve">Mariam’s lost year is told as a family argument, and she has every right to it. Kadiatou neither denies the cost nor calls the decision wrong.</w:t>
      </w:r>
      <w:r>
        <w:t xml:space="preserve"> </w:t>
      </w:r>
      <w:r>
        <w:t xml:space="preserve">“</w:t>
      </w:r>
      <w:r>
        <w:t xml:space="preserve">It is what I have</w:t>
      </w:r>
      <w:r>
        <w:t xml:space="preserve">”</w:t>
      </w:r>
      <w:r>
        <w:t xml:space="preserve"> </w:t>
      </w:r>
      <w:r>
        <w:t xml:space="preserve">is the truest sentence she speaks, and the reconciliation is one image:</w:t>
      </w:r>
      <w:r>
        <w:t xml:space="preserve"> </w:t>
      </w:r>
      <w:r>
        <w:t xml:space="preserve">“</w:t>
      </w:r>
      <w:r>
        <w:t xml:space="preserve">In the morning the two of them drank from the same pot.</w:t>
      </w:r>
      <w:r>
        <w:t xml:space="preserve">”</w:t>
      </w:r>
      <w:r>
        <w:t xml:space="preserve"> </w:t>
      </w:r>
      <w:r>
        <w:t xml:space="preserve">(ch26).</w:t>
      </w:r>
    </w:p>
    <w:p>
      <w:pPr>
        <w:pStyle w:val="BodyText"/>
      </w:pPr>
      <w:r>
        <w:t xml:space="preserve">The condolence at Kumbawol is the hardest scene, and it is all gesture. Jankero, who asked how far away the hospital would be, has died, and his son gives the answer:</w:t>
      </w:r>
      <w:r>
        <w:t xml:space="preserve"> </w:t>
      </w:r>
      <w:r>
        <w:t xml:space="preserve">“</w:t>
      </w:r>
      <w:r>
        <w:t xml:space="preserve">It is as far as it was.</w:t>
      </w:r>
      <w:r>
        <w:t xml:space="preserve">”</w:t>
      </w:r>
      <w:r>
        <w:t xml:space="preserve"> </w:t>
      </w:r>
      <w:r>
        <w:t xml:space="preserve">(ch26). A girl brings water along the wall, and when she turns to Kadiatou the son</w:t>
      </w:r>
      <w:r>
        <w:t xml:space="preserve"> </w:t>
      </w:r>
      <w:r>
        <w:t xml:space="preserve">“</w:t>
      </w:r>
      <w:r>
        <w:t xml:space="preserve">said the girl’s name, not loudly, and she went past</w:t>
      </w:r>
      <w:r>
        <w:t xml:space="preserve">”</w:t>
      </w:r>
      <w:r>
        <w:t xml:space="preserve"> </w:t>
      </w:r>
      <w:r>
        <w:t xml:space="preserve">(ch26). The woman who served water to the whole village is passed over at a funeral. On the lorry home Fatou holds out her bottle,</w:t>
      </w:r>
      <w:r>
        <w:t xml:space="preserve"> </w:t>
      </w:r>
      <w:r>
        <w:t xml:space="preserve">“</w:t>
      </w:r>
      <w:r>
        <w:t xml:space="preserve">and Kadiatou drank it to the bottom</w:t>
      </w:r>
      <w:r>
        <w:t xml:space="preserve">”</w:t>
      </w:r>
      <w:r>
        <w:t xml:space="preserve"> </w:t>
      </w:r>
      <w:r>
        <w:t xml:space="preserve">(ch26). When Mariam does go south a year later, she asks again,</w:t>
      </w:r>
      <w:r>
        <w:t xml:space="preserve"> </w:t>
      </w:r>
      <w:r>
        <w:t xml:space="preserve">“</w:t>
      </w:r>
      <w:r>
        <w:t xml:space="preserve">Grandma. Was it wrong?</w:t>
      </w:r>
      <w:r>
        <w:t xml:space="preserve">”</w:t>
      </w:r>
      <w:r>
        <w:t xml:space="preserve"> </w:t>
      </w:r>
      <w:r>
        <w:t xml:space="preserve">(ch26), is handed her bag, and says</w:t>
      </w:r>
      <w:r>
        <w:t xml:space="preserve"> </w:t>
      </w:r>
      <w:r>
        <w:t xml:space="preserve">“</w:t>
      </w:r>
      <w:r>
        <w:t xml:space="preserve">That isn’t an answer either</w:t>
      </w:r>
      <w:r>
        <w:t xml:space="preserve">”</w:t>
      </w:r>
      <w:r>
        <w:t xml:space="preserve"> </w:t>
      </w:r>
      <w:r>
        <w:t xml:space="preserve">(ch26). Section 25 lists these costs. Here each is shown, and none is argued away.</w:t>
      </w:r>
    </w:p>
    <w:bookmarkEnd w:id="228"/>
    <w:bookmarkStart w:id="229" w:name="chapter-26-twelve-days-and-a-receipt"/>
    <w:p>
      <w:pPr>
        <w:pStyle w:val="Heading4"/>
      </w:pPr>
      <w:r>
        <w:t xml:space="preserve">23.48 Chapter 26: twelve days and a receipt</w:t>
      </w:r>
    </w:p>
    <w:p>
      <w:pPr>
        <w:pStyle w:val="FirstParagraph"/>
      </w:pPr>
      <w:r>
        <w:t xml:space="preserve">“</w:t>
      </w:r>
      <w:r>
        <w:t xml:space="preserve">Eleven days,</w:t>
      </w:r>
      <w:r>
        <w:t xml:space="preserve">”</w:t>
      </w:r>
      <w:r>
        <w:t xml:space="preserve"> </w:t>
      </w:r>
      <w:r>
        <w:t xml:space="preserve">she said to Adam, on the bank.</w:t>
      </w:r>
      <w:r>
        <w:t xml:space="preserve"> </w:t>
      </w:r>
      <w:r>
        <w:t xml:space="preserve">“</w:t>
      </w:r>
      <w:r>
        <w:t xml:space="preserve">And three years sooner than I said.</w:t>
      </w:r>
      <w:r>
        <w:t xml:space="preserve">”</w:t>
      </w:r>
      <w:r>
        <w:t xml:space="preserve"> </w:t>
      </w:r>
      <w:r>
        <w:t xml:space="preserve">… It stood for twelve. (ch26)</w:t>
      </w:r>
    </w:p>
    <w:p>
      <w:pPr>
        <w:pStyle w:val="BodyText"/>
      </w:pPr>
      <w:r>
        <w:t xml:space="preserve">Water stands in the oldest channel,</w:t>
      </w:r>
      <w:r>
        <w:t xml:space="preserve"> </w:t>
      </w:r>
      <w:r>
        <w:t xml:space="preserve">“</w:t>
      </w:r>
      <w:r>
        <w:t xml:space="preserve">Brown, slow, a hand deep at the edges</w:t>
      </w:r>
      <w:r>
        <w:t xml:space="preserve">”</w:t>
      </w:r>
      <w:r>
        <w:t xml:space="preserve"> </w:t>
      </w:r>
      <w:r>
        <w:t xml:space="preserve">(ch26), having come</w:t>
      </w:r>
      <w:r>
        <w:t xml:space="preserve"> </w:t>
      </w:r>
      <w:r>
        <w:t xml:space="preserve">“</w:t>
      </w:r>
      <w:r>
        <w:t xml:space="preserve">the way the old men had said their grandfathers meant them to</w:t>
      </w:r>
      <w:r>
        <w:t xml:space="preserve">”</w:t>
      </w:r>
      <w:r>
        <w:t xml:space="preserve"> </w:t>
      </w:r>
      <w:r>
        <w:t xml:space="preserve">(ch26). Children stand in it</w:t>
      </w:r>
      <w:r>
        <w:t xml:space="preserve"> </w:t>
      </w:r>
      <w:r>
        <w:t xml:space="preserve">“</w:t>
      </w:r>
      <w:r>
        <w:t xml:space="preserve">to the waist, shrieking</w:t>
      </w:r>
      <w:r>
        <w:t xml:space="preserve">”</w:t>
      </w:r>
      <w:r>
        <w:t xml:space="preserve"> </w:t>
      </w:r>
      <w:r>
        <w:t xml:space="preserve">(ch26), and Arramata gives the condition: if it stands eleven days,</w:t>
      </w:r>
      <w:r>
        <w:t xml:space="preserve"> </w:t>
      </w:r>
      <w:r>
        <w:t xml:space="preserve">“</w:t>
      </w:r>
      <w:r>
        <w:t xml:space="preserve">it goes down into the ground instead of off it</w:t>
      </w:r>
      <w:r>
        <w:t xml:space="preserve">”</w:t>
      </w:r>
      <w:r>
        <w:t xml:space="preserve"> </w:t>
      </w:r>
      <w:r>
        <w:t xml:space="preserve">(ch26). The narration answers in four words. At the well the rope is</w:t>
      </w:r>
      <w:r>
        <w:t xml:space="preserve"> </w:t>
      </w:r>
      <w:r>
        <w:t xml:space="preserve">“</w:t>
      </w:r>
      <w:r>
        <w:t xml:space="preserve">a little heavier in her hands</w:t>
      </w:r>
      <w:r>
        <w:t xml:space="preserve">”</w:t>
      </w:r>
      <w:r>
        <w:t xml:space="preserve"> </w:t>
      </w:r>
      <w:r>
        <w:t xml:space="preserve">(ch26), the water</w:t>
      </w:r>
      <w:r>
        <w:t xml:space="preserve"> </w:t>
      </w:r>
      <w:r>
        <w:t xml:space="preserve">“</w:t>
      </w:r>
      <w:r>
        <w:t xml:space="preserve">still bitter</w:t>
      </w:r>
      <w:r>
        <w:t xml:space="preserve">”</w:t>
      </w:r>
      <w:r>
        <w:t xml:space="preserve"> </w:t>
      </w:r>
      <w:r>
        <w:t xml:space="preserve">and then, in its own paragraph,</w:t>
      </w:r>
      <w:r>
        <w:t xml:space="preserve"> </w:t>
      </w:r>
      <w:r>
        <w:t xml:space="preserve">“</w:t>
      </w:r>
      <w:r>
        <w:t xml:space="preserve">Less.</w:t>
      </w:r>
      <w:r>
        <w:t xml:space="preserve">”</w:t>
      </w:r>
      <w:r>
        <w:t xml:space="preserve"> </w:t>
      </w:r>
      <w:r>
        <w:t xml:space="preserve">Kadiatou</w:t>
      </w:r>
      <w:r>
        <w:t xml:space="preserve"> </w:t>
      </w:r>
      <w:r>
        <w:t xml:space="preserve">“</w:t>
      </w:r>
      <w:r>
        <w:t xml:space="preserve">did not tell anyone</w:t>
      </w:r>
      <w:r>
        <w:t xml:space="preserve">”</w:t>
      </w:r>
      <w:r>
        <w:t xml:space="preserve"> </w:t>
      </w:r>
      <w:r>
        <w:t xml:space="preserve">(ch26), holding the good news until she is sure.</w:t>
      </w:r>
    </w:p>
    <w:p>
      <w:pPr>
        <w:pStyle w:val="BodyText"/>
      </w:pPr>
      <w:r>
        <w:t xml:space="preserve">Saying his goodbyes, Adam lifts soil in the old test field that</w:t>
      </w:r>
      <w:r>
        <w:t xml:space="preserve"> </w:t>
      </w:r>
      <w:r>
        <w:t xml:space="preserve">“</w:t>
      </w:r>
      <w:r>
        <w:t xml:space="preserve">held together in his hand</w:t>
      </w:r>
      <w:r>
        <w:t xml:space="preserve">”</w:t>
      </w:r>
      <w:r>
        <w:t xml:space="preserve"> </w:t>
      </w:r>
      <w:r>
        <w:t xml:space="preserve">(ch26), and tells Kadiatou about the weaver’s son:</w:t>
      </w:r>
      <w:r>
        <w:t xml:space="preserve"> </w:t>
      </w:r>
      <w:r>
        <w:t xml:space="preserve">“</w:t>
      </w:r>
      <w:r>
        <w:t xml:space="preserve">I taught him to trust mine over his own hands.</w:t>
      </w:r>
      <w:r>
        <w:t xml:space="preserve">”</w:t>
      </w:r>
      <w:r>
        <w:t xml:space="preserve"> </w:t>
      </w:r>
      <w:r>
        <w:t xml:space="preserve">(ch26). In the workshop he meets the K-Purifier,</w:t>
      </w:r>
      <w:r>
        <w:t xml:space="preserve"> </w:t>
      </w:r>
      <w:r>
        <w:t xml:space="preserve">“</w:t>
      </w:r>
      <w:r>
        <w:t xml:space="preserve">a porous clay vessel holding layers of sisal, charcoal and grass</w:t>
      </w:r>
      <w:r>
        <w:t xml:space="preserve">”</w:t>
      </w:r>
      <w:r>
        <w:t xml:space="preserve"> </w:t>
      </w:r>
      <w:r>
        <w:t xml:space="preserve">(ch26), named for Kadiatou because</w:t>
      </w:r>
      <w:r>
        <w:t xml:space="preserve"> </w:t>
      </w:r>
      <w:r>
        <w:t xml:space="preserve">“</w:t>
      </w:r>
      <w:r>
        <w:t xml:space="preserve">A filter needs a name people already trust.</w:t>
      </w:r>
      <w:r>
        <w:t xml:space="preserve">”</w:t>
      </w:r>
      <w:r>
        <w:t xml:space="preserve"> </w:t>
      </w:r>
      <w:r>
        <w:t xml:space="preserve">(ch26). The materials are Aisha’s from Chapter 3, and Adam only</w:t>
      </w:r>
      <w:r>
        <w:t xml:space="preserve"> </w:t>
      </w:r>
      <w:r>
        <w:t xml:space="preserve">“</w:t>
      </w:r>
      <w:r>
        <w:t xml:space="preserve">touched the clay casing</w:t>
      </w:r>
      <w:r>
        <w:t xml:space="preserve">”</w:t>
      </w:r>
      <w:r>
        <w:t xml:space="preserve"> </w:t>
      </w:r>
      <w:r>
        <w:t xml:space="preserve">(ch26). At the mill he hands Fatou the last key, and she rewrites the arrangement:</w:t>
      </w:r>
      <w:r>
        <w:t xml:space="preserve"> </w:t>
      </w:r>
      <w:r>
        <w:t xml:space="preserve">“</w:t>
      </w:r>
      <w:r>
        <w:t xml:space="preserve">Ten years you kept a second key to our house … It was always ours. This is only the receipt.</w:t>
      </w:r>
      <w:r>
        <w:t xml:space="preserve">”</w:t>
      </w:r>
      <w:r>
        <w:t xml:space="preserve"> </w:t>
      </w:r>
      <w:r>
        <w:t xml:space="preserve">(ch26).</w:t>
      </w:r>
    </w:p>
    <w:p>
      <w:pPr>
        <w:pStyle w:val="BodyText"/>
      </w:pPr>
      <w:r>
        <w:t xml:space="preserve">On the causeway his Union-built vehicle dies. A young woman from a road crew opens the panel</w:t>
      </w:r>
      <w:r>
        <w:t xml:space="preserve"> </w:t>
      </w:r>
      <w:r>
        <w:t xml:space="preserve">“</w:t>
      </w:r>
      <w:r>
        <w:t xml:space="preserve">without asking whether she might</w:t>
      </w:r>
      <w:r>
        <w:t xml:space="preserve">”</w:t>
      </w:r>
      <w:r>
        <w:t xml:space="preserve"> </w:t>
      </w:r>
      <w:r>
        <w:t xml:space="preserve">(ch26) and finds a loose connector, the fault Adam traced in four minutes on Madina’s first night.</w:t>
      </w:r>
      <w:r>
        <w:t xml:space="preserve"> </w:t>
      </w:r>
      <w:r>
        <w:t xml:space="preserve">“</w:t>
      </w:r>
      <w:r>
        <w:t xml:space="preserve">He held it where she told him to and did not let it move</w:t>
      </w:r>
      <w:r>
        <w:t xml:space="preserve">”</w:t>
      </w:r>
      <w:r>
        <w:t xml:space="preserve"> </w:t>
      </w:r>
      <w:r>
        <w:t xml:space="preserve">(ch26), and she</w:t>
      </w:r>
      <w:r>
        <w:t xml:space="preserve"> </w:t>
      </w:r>
      <w:r>
        <w:t xml:space="preserve">“</w:t>
      </w:r>
      <w:r>
        <w:t xml:space="preserve">did not ask his name</w:t>
      </w:r>
      <w:r>
        <w:t xml:space="preserve">”</w:t>
      </w:r>
      <w:r>
        <w:t xml:space="preserve"> </w:t>
      </w:r>
      <w:r>
        <w:t xml:space="preserve">(ch26). The man who once kept the controls to himself now holds the light for someone else’s repair.</w:t>
      </w:r>
      <w:r>
        <w:t xml:space="preserve"> </w:t>
      </w:r>
      <w:r>
        <w:t xml:space="preserve">“</w:t>
      </w:r>
      <w:r>
        <w:t xml:space="preserve">For a long way he watched the mirror more than the road.</w:t>
      </w:r>
      <w:r>
        <w:t xml:space="preserve">”</w:t>
      </w:r>
      <w:r>
        <w:t xml:space="preserve"> </w:t>
      </w:r>
      <w:r>
        <w:t xml:space="preserve">(ch26).</w:t>
      </w:r>
    </w:p>
    <w:bookmarkEnd w:id="229"/>
    <w:bookmarkStart w:id="230" w:name="chapter-27-the-second-song"/>
    <w:p>
      <w:pPr>
        <w:pStyle w:val="Heading4"/>
      </w:pPr>
      <w:r>
        <w:t xml:space="preserve">23.49 Chapter 27: the second song</w:t>
      </w:r>
    </w:p>
    <w:p>
      <w:pPr>
        <w:pStyle w:val="FirstParagraph"/>
      </w:pPr>
      <w:r>
        <w:t xml:space="preserve">Talib said the line, without looking up from the radio. His father took it and went on. (ch27)</w:t>
      </w:r>
    </w:p>
    <w:p>
      <w:pPr>
        <w:pStyle w:val="BodyText"/>
      </w:pPr>
      <w:r>
        <w:t xml:space="preserve">The chapter returns to Madina in three movements, each an inheritance. Ibrahim, who at the end of Part One hummed</w:t>
      </w:r>
      <w:r>
        <w:t xml:space="preserve"> </w:t>
      </w:r>
      <w:r>
        <w:t xml:space="preserve">“</w:t>
      </w:r>
      <w:r>
        <w:t xml:space="preserve">the second of the four songs</w:t>
      </w:r>
      <w:r>
        <w:t xml:space="preserve">”</w:t>
      </w:r>
      <w:r>
        <w:t xml:space="preserve"> </w:t>
      </w:r>
      <w:r>
        <w:t xml:space="preserve">(ch9), now sings it</w:t>
      </w:r>
      <w:r>
        <w:t xml:space="preserve"> </w:t>
      </w:r>
      <w:r>
        <w:t xml:space="preserve">“</w:t>
      </w:r>
      <w:r>
        <w:t xml:space="preserve">most mornings, low, under the clack of the beater</w:t>
      </w:r>
      <w:r>
        <w:t xml:space="preserve">”</w:t>
      </w:r>
      <w:r>
        <w:t xml:space="preserve"> </w:t>
      </w:r>
      <w:r>
        <w:t xml:space="preserve">(ch27), going back to the start of a verse</w:t>
      </w:r>
      <w:r>
        <w:t xml:space="preserve"> </w:t>
      </w:r>
      <w:r>
        <w:t xml:space="preserve">“</w:t>
      </w:r>
      <w:r>
        <w:t xml:space="preserve">rather than leave it out</w:t>
      </w:r>
      <w:r>
        <w:t xml:space="preserve">”</w:t>
      </w:r>
      <w:r>
        <w:t xml:space="preserve"> </w:t>
      </w:r>
      <w:r>
        <w:t xml:space="preserve">(ch27). Talib has the words</w:t>
      </w:r>
      <w:r>
        <w:t xml:space="preserve"> </w:t>
      </w:r>
      <w:r>
        <w:t xml:space="preserve">“</w:t>
      </w:r>
      <w:r>
        <w:t xml:space="preserve">the way he had the warp count</w:t>
      </w:r>
      <w:r>
        <w:t xml:space="preserve">”</w:t>
      </w:r>
      <w:r>
        <w:t xml:space="preserve"> </w:t>
      </w:r>
      <w:r>
        <w:t xml:space="preserve">(ch27). When the old man loses a line, the son supplies it without looking up, and the father takes it. A tradition passes in two sentences.</w:t>
      </w:r>
    </w:p>
    <w:p>
      <w:pPr>
        <w:pStyle w:val="BodyText"/>
      </w:pPr>
      <w:r>
        <w:t xml:space="preserve">Talib’s work shows what the plant never let him be. At Aisha’s borehole he fits leathers</w:t>
      </w:r>
      <w:r>
        <w:t xml:space="preserve"> </w:t>
      </w:r>
      <w:r>
        <w:t xml:space="preserve">“</w:t>
      </w:r>
      <w:r>
        <w:t xml:space="preserve">Malik cut from a hide he kept for it, for the months when the office’s money ran out before the year did</w:t>
      </w:r>
      <w:r>
        <w:t xml:space="preserve">”</w:t>
      </w:r>
      <w:r>
        <w:t xml:space="preserve"> </w:t>
      </w:r>
      <w:r>
        <w:t xml:space="preserve">(ch27). Asked how long they will last, he says</w:t>
      </w:r>
      <w:r>
        <w:t xml:space="preserve"> </w:t>
      </w:r>
      <w:r>
        <w:t xml:space="preserve">“</w:t>
      </w:r>
      <w:r>
        <w:t xml:space="preserve">Malik says till the rains.</w:t>
      </w:r>
      <w:r>
        <w:t xml:space="preserve">”</w:t>
      </w:r>
      <w:r>
        <w:t xml:space="preserve"> </w:t>
      </w:r>
      <w:r>
        <w:t xml:space="preserve">(ch27), and after that,</w:t>
      </w:r>
      <w:r>
        <w:t xml:space="preserve"> </w:t>
      </w:r>
      <w:r>
        <w:t xml:space="preserve">“</w:t>
      </w:r>
      <w:r>
        <w:t xml:space="preserve">Then he cuts more.</w:t>
      </w:r>
      <w:r>
        <w:t xml:space="preserve">”</w:t>
      </w:r>
      <w:r>
        <w:t xml:space="preserve"> </w:t>
      </w:r>
      <w:r>
        <w:t xml:space="preserve">(ch27). It is a tolerant system in the sense of section 10: it fails, and people nearby can mend it.</w:t>
      </w:r>
    </w:p>
    <w:p>
      <w:pPr>
        <w:pStyle w:val="BodyText"/>
      </w:pPr>
      <w:r>
        <w:t xml:space="preserve">In Bakoro the inheritance passes to Hawa, now called Major as her teacher was. She sends her student to the second birth as the Major once sent her, then wraps a newborn whose mother has brought nothing in Talib’s narrowest cloth:</w:t>
      </w:r>
      <w:r>
        <w:t xml:space="preserve"> </w:t>
      </w:r>
      <w:r>
        <w:t xml:space="preserve">“</w:t>
      </w:r>
      <w:r>
        <w:t xml:space="preserve">It’s paid for.</w:t>
      </w:r>
      <w:r>
        <w:t xml:space="preserve">”</w:t>
      </w:r>
      <w:r>
        <w:t xml:space="preserve"> </w:t>
      </w:r>
      <w:r>
        <w:t xml:space="preserve">(ch27). In the morning she pays her brother for it from her own purse. The gift is charity and trade at once, and the brother’s work keeps its price.</w:t>
      </w:r>
    </w:p>
    <w:p>
      <w:pPr>
        <w:pStyle w:val="BodyText"/>
      </w:pPr>
      <w:r>
        <w:t xml:space="preserve">Then a death. Talib finishes his father’s last length at</w:t>
      </w:r>
      <w:r>
        <w:t xml:space="preserve"> </w:t>
      </w:r>
      <w:r>
        <w:t xml:space="preserve">“</w:t>
      </w:r>
      <w:r>
        <w:t xml:space="preserve">his father’s loom, not his own</w:t>
      </w:r>
      <w:r>
        <w:t xml:space="preserve">”</w:t>
      </w:r>
      <w:r>
        <w:t xml:space="preserve"> </w:t>
      </w:r>
      <w:r>
        <w:t xml:space="preserve">(ch27), his hand</w:t>
      </w:r>
      <w:r>
        <w:t xml:space="preserve"> </w:t>
      </w:r>
      <w:r>
        <w:t xml:space="preserve">“</w:t>
      </w:r>
      <w:r>
        <w:t xml:space="preserve">a little to one side of the mark</w:t>
      </w:r>
      <w:r>
        <w:t xml:space="preserve">”</w:t>
      </w:r>
      <w:r>
        <w:t xml:space="preserve"> </w:t>
      </w:r>
      <w:r>
        <w:t xml:space="preserve">(ch27), and Hawa’s</w:t>
      </w:r>
      <w:r>
        <w:t xml:space="preserve"> </w:t>
      </w:r>
      <w:r>
        <w:t xml:space="preserve">“</w:t>
      </w:r>
      <w:r>
        <w:t xml:space="preserve">Your edges wander</w:t>
      </w:r>
      <w:r>
        <w:t xml:space="preserve">”</w:t>
      </w:r>
      <w:r>
        <w:t xml:space="preserve"> </w:t>
      </w:r>
      <w:r>
        <w:t xml:space="preserve">(ch27) keeps grief dry. He takes the notebook, with the Union’s name inside its cover, to the meeting tree, where Mustapha’s son now reads</w:t>
      </w:r>
      <w:r>
        <w:t xml:space="preserve"> </w:t>
      </w:r>
      <w:r>
        <w:t xml:space="preserve">“</w:t>
      </w:r>
      <w:r>
        <w:t xml:space="preserve">every one aloud under the tree before he signed it</w:t>
      </w:r>
      <w:r>
        <w:t xml:space="preserve">”</w:t>
      </w:r>
      <w:r>
        <w:t xml:space="preserve"> </w:t>
      </w:r>
      <w:r>
        <w:t xml:space="preserve">(ch27). Malik says</w:t>
      </w:r>
      <w:r>
        <w:t xml:space="preserve"> </w:t>
      </w:r>
      <w:r>
        <w:t xml:space="preserve">“</w:t>
      </w:r>
      <w:r>
        <w:t xml:space="preserve">Sit down, weaver.</w:t>
      </w:r>
      <w:r>
        <w:t xml:space="preserve">”</w:t>
      </w:r>
      <w:r>
        <w:t xml:space="preserve"> </w:t>
      </w:r>
      <w:r>
        <w:t xml:space="preserve">(ch27). What Talib asks for is shown only by its result in Chapter 28.</w:t>
      </w:r>
    </w:p>
    <w:bookmarkEnd w:id="230"/>
    <w:bookmarkStart w:id="231" w:name="chapter-28-who-is-poor-here-now"/>
    <w:p>
      <w:pPr>
        <w:pStyle w:val="Heading4"/>
      </w:pPr>
      <w:r>
        <w:t xml:space="preserve">23.50 Chapter 28:</w:t>
      </w:r>
      <w:r>
        <w:t xml:space="preserve"> </w:t>
      </w:r>
      <w:r>
        <w:t xml:space="preserve">“</w:t>
      </w:r>
      <w:r>
        <w:t xml:space="preserve">Who is poor here now?</w:t>
      </w:r>
      <w:r>
        <w:t xml:space="preserve">”</w:t>
      </w:r>
    </w:p>
    <w:p>
      <w:pPr>
        <w:pStyle w:val="FirstParagraph"/>
      </w:pPr>
      <w:r>
        <w:t xml:space="preserve">The man with the notebook spoke then. He did not raise his voice, and the whole square heard him.</w:t>
      </w:r>
      <w:r>
        <w:t xml:space="preserve"> </w:t>
      </w:r>
      <w:r>
        <w:t xml:space="preserve">“</w:t>
      </w:r>
      <w:r>
        <w:t xml:space="preserve">Who is poor here now?</w:t>
      </w:r>
      <w:r>
        <w:t xml:space="preserve">”</w:t>
      </w:r>
      <w:r>
        <w:t xml:space="preserve"> </w:t>
      </w:r>
      <w:r>
        <w:t xml:space="preserve">(ch28)</w:t>
      </w:r>
    </w:p>
    <w:p>
      <w:pPr>
        <w:pStyle w:val="BodyText"/>
      </w:pPr>
      <w:r>
        <w:t xml:space="preserve">The last chapter gives the Union’s state as facts with prices attached. There are thirty-one villages. Kerewol has</w:t>
      </w:r>
      <w:r>
        <w:t xml:space="preserve"> </w:t>
      </w:r>
      <w:r>
        <w:t xml:space="preserve">“</w:t>
      </w:r>
      <w:r>
        <w:t xml:space="preserve">sold its mill to a company from the coast and left</w:t>
      </w:r>
      <w:r>
        <w:t xml:space="preserve">”</w:t>
      </w:r>
      <w:r>
        <w:t xml:space="preserve"> </w:t>
      </w:r>
      <w:r>
        <w:t xml:space="preserve">(ch28), and</w:t>
      </w:r>
      <w:r>
        <w:t xml:space="preserve"> </w:t>
      </w:r>
      <w:r>
        <w:t xml:space="preserve">“</w:t>
      </w:r>
      <w:r>
        <w:t xml:space="preserve">The charter allowed it</w:t>
      </w:r>
      <w:r>
        <w:t xml:space="preserve">”</w:t>
      </w:r>
      <w:r>
        <w:t xml:space="preserve"> </w:t>
      </w:r>
      <w:r>
        <w:t xml:space="preserve">(ch28). The train costs a</w:t>
      </w:r>
      <w:r>
        <w:t xml:space="preserve"> </w:t>
      </w:r>
      <w:r>
        <w:t xml:space="preserve">“</w:t>
      </w:r>
      <w:r>
        <w:t xml:space="preserve">levy on the Union’s own freight for thirty years</w:t>
      </w:r>
      <w:r>
        <w:t xml:space="preserve">”</w:t>
      </w:r>
      <w:r>
        <w:t xml:space="preserve"> </w:t>
      </w:r>
      <w:r>
        <w:t xml:space="preserve">(ch28), which Fatou calls the rent. Yaya</w:t>
      </w:r>
      <w:r>
        <w:t xml:space="preserve"> </w:t>
      </w:r>
      <w:r>
        <w:t xml:space="preserve">“</w:t>
      </w:r>
      <w:r>
        <w:t xml:space="preserve">could no longer hear the small villages at the back</w:t>
      </w:r>
      <w:r>
        <w:t xml:space="preserve">”</w:t>
      </w:r>
      <w:r>
        <w:t xml:space="preserve"> </w:t>
      </w:r>
      <w:r>
        <w:t xml:space="preserve">(ch28), and Kadiatou</w:t>
      </w:r>
      <w:r>
        <w:t xml:space="preserve"> </w:t>
      </w:r>
      <w:r>
        <w:t xml:space="preserve">“</w:t>
      </w:r>
      <w:r>
        <w:t xml:space="preserve">had not yet found the proverb for thirty-one</w:t>
      </w:r>
      <w:r>
        <w:t xml:space="preserve">”</w:t>
      </w:r>
      <w:r>
        <w:t xml:space="preserve"> </w:t>
      </w:r>
      <w:r>
        <w:t xml:space="preserve">(ch28).</w:t>
      </w:r>
    </w:p>
    <w:p>
      <w:pPr>
        <w:pStyle w:val="BodyText"/>
      </w:pPr>
      <w:r>
        <w:t xml:space="preserve">The delegation from Madina comes without names. Talib is</w:t>
      </w:r>
      <w:r>
        <w:t xml:space="preserve"> </w:t>
      </w:r>
      <w:r>
        <w:t xml:space="preserve">“</w:t>
      </w:r>
      <w:r>
        <w:t xml:space="preserve">a man in his forties in a shirt of strip-woven cloth, indigo and white</w:t>
      </w:r>
      <w:r>
        <w:t xml:space="preserve">”</w:t>
      </w:r>
      <w:r>
        <w:t xml:space="preserve"> </w:t>
      </w:r>
      <w:r>
        <w:t xml:space="preserve">(ch28), with</w:t>
      </w:r>
      <w:r>
        <w:t xml:space="preserve"> </w:t>
      </w:r>
      <w:r>
        <w:t xml:space="preserve">“</w:t>
      </w:r>
      <w:r>
        <w:t xml:space="preserve">a notebook with a cracked cover</w:t>
      </w:r>
      <w:r>
        <w:t xml:space="preserve">”</w:t>
      </w:r>
      <w:r>
        <w:t xml:space="preserve"> </w:t>
      </w:r>
      <w:r>
        <w:t xml:space="preserve">(ch28); Aisha is</w:t>
      </w:r>
      <w:r>
        <w:t xml:space="preserve"> </w:t>
      </w:r>
      <w:r>
        <w:t xml:space="preserve">“</w:t>
      </w:r>
      <w:r>
        <w:t xml:space="preserve">a woman near sixty with an old canvas duffel over her shoulder</w:t>
      </w:r>
      <w:r>
        <w:t xml:space="preserve">”</w:t>
      </w:r>
      <w:r>
        <w:t xml:space="preserve"> </w:t>
      </w:r>
      <w:r>
        <w:t xml:space="preserve">(ch28).</w:t>
      </w:r>
    </w:p>
    <w:p>
      <w:pPr>
        <w:pStyle w:val="BodyText"/>
      </w:pPr>
      <w:r>
        <w:t xml:space="preserve">Talib’s question asks where the benefit stops, which is the right question from a place that was once promised progress. Hassan</w:t>
      </w:r>
      <w:r>
        <w:t xml:space="preserve"> </w:t>
      </w:r>
      <w:r>
        <w:t xml:space="preserve">“</w:t>
      </w:r>
      <w:r>
        <w:t xml:space="preserve">did not look away from him</w:t>
      </w:r>
      <w:r>
        <w:t xml:space="preserve">”</w:t>
      </w:r>
      <w:r>
        <w:t xml:space="preserve"> </w:t>
      </w:r>
      <w:r>
        <w:t xml:space="preserve">(ch28) and leads with the failure:</w:t>
      </w:r>
      <w:r>
        <w:t xml:space="preserve"> </w:t>
      </w:r>
      <w:r>
        <w:t xml:space="preserve">“</w:t>
      </w:r>
      <w:r>
        <w:t xml:space="preserve">A fitter in the mill towns earns three times what a farmer earns … We have not solved it.</w:t>
      </w:r>
      <w:r>
        <w:t xml:space="preserve">”</w:t>
      </w:r>
      <w:r>
        <w:t xml:space="preserve"> </w:t>
      </w:r>
      <w:r>
        <w:t xml:space="preserve">(ch28). The gap Fatou called</w:t>
      </w:r>
      <w:r>
        <w:t xml:space="preserve"> </w:t>
      </w:r>
      <w:r>
        <w:t xml:space="preserve">“</w:t>
      </w:r>
      <w:r>
        <w:t xml:space="preserve">another price</w:t>
      </w:r>
      <w:r>
        <w:t xml:space="preserve">”</w:t>
      </w:r>
      <w:r>
        <w:t xml:space="preserve"> </w:t>
      </w:r>
      <w:r>
        <w:t xml:space="preserve">in Chapter 22 is still open. The Union has learned the habit of the wall, showing what is wrong before anyone asks, and Hassan’s welcome promised it:</w:t>
      </w:r>
      <w:r>
        <w:t xml:space="preserve"> </w:t>
      </w:r>
      <w:r>
        <w:t xml:space="preserve">“</w:t>
      </w:r>
      <w:r>
        <w:t xml:space="preserve">We will show you our mistakes and our methods.</w:t>
      </w:r>
      <w:r>
        <w:t xml:space="preserve">”</w:t>
      </w:r>
      <w:r>
        <w:t xml:space="preserve"> </w:t>
      </w:r>
      <w:r>
        <w:t xml:space="preserve">(ch28).</w:t>
      </w:r>
    </w:p>
    <w:p>
      <w:pPr>
        <w:pStyle w:val="BodyText"/>
      </w:pPr>
      <w:r>
        <w:t xml:space="preserve">At the fountain Talib</w:t>
      </w:r>
      <w:r>
        <w:t xml:space="preserve"> </w:t>
      </w:r>
      <w:r>
        <w:t xml:space="preserve">“</w:t>
      </w:r>
      <w:r>
        <w:t xml:space="preserve">listened—to the water, and to the low hum of the pump beneath the stone—the way Alie listened to a machine to hear whether it was well</w:t>
      </w:r>
      <w:r>
        <w:t xml:space="preserve">”</w:t>
      </w:r>
      <w:r>
        <w:t xml:space="preserve"> </w:t>
      </w:r>
      <w:r>
        <w:t xml:space="preserve">(ch28). The apprentice who once took the plant’s hum for harmony now listens for faults first. Halima drinks at the same fountain at once, and the two drinkers stand a generation apart. Later Hassan reports the visit. The purifier’s layers made the man laugh, and he gave his name as</w:t>
      </w:r>
      <w:r>
        <w:t xml:space="preserve"> </w:t>
      </w:r>
      <w:r>
        <w:t xml:space="preserve">“</w:t>
      </w:r>
      <w:r>
        <w:t xml:space="preserve">Only that it meant student.</w:t>
      </w:r>
      <w:r>
        <w:t xml:space="preserve">”</w:t>
      </w:r>
      <w:r>
        <w:t xml:space="preserve"> </w:t>
      </w:r>
      <w:r>
        <w:t xml:space="preserve">(ch28). Kadiatou’s message,</w:t>
      </w:r>
      <w:r>
        <w:t xml:space="preserve"> </w:t>
      </w:r>
      <w:r>
        <w:t xml:space="preserve">“</w:t>
      </w:r>
      <w:r>
        <w:t xml:space="preserve">Tell him the weaver’s son has good hands.</w:t>
      </w:r>
      <w:r>
        <w:t xml:space="preserve">”</w:t>
      </w:r>
      <w:r>
        <w:t xml:space="preserve"> </w:t>
      </w:r>
      <w:r>
        <w:t xml:space="preserve">(ch28), closes Talib’s story at two removes. He and Adam do not meet.</w:t>
      </w:r>
    </w:p>
    <w:bookmarkEnd w:id="231"/>
    <w:bookmarkStart w:id="232" w:name="chapter-28-the-well-kept-by-a-girl"/>
    <w:p>
      <w:pPr>
        <w:pStyle w:val="Heading4"/>
      </w:pPr>
      <w:r>
        <w:t xml:space="preserve">23.51 Chapter 28: the well kept by a girl</w:t>
      </w:r>
    </w:p>
    <w:p>
      <w:pPr>
        <w:pStyle w:val="FirstParagraph"/>
      </w:pPr>
      <w:r>
        <w:t xml:space="preserve">She could not draw it alone any more. She did not have to. Halima put her hands on the rope below her great-grandmother’s and pulled with her, hand over hand, the fibres biting both their palms, and the bucket came up into the evening light, heavy, cold and clear. (ch28)</w:t>
      </w:r>
    </w:p>
    <w:p>
      <w:pPr>
        <w:pStyle w:val="BodyText"/>
      </w:pPr>
      <w:r>
        <w:t xml:space="preserve">Before the well the chapter settles two accounts. Asked whether she trusted the Tubab, Kadiatou says</w:t>
      </w:r>
      <w:r>
        <w:t xml:space="preserve"> </w:t>
      </w:r>
      <w:r>
        <w:t xml:space="preserve">“</w:t>
      </w:r>
      <w:r>
        <w:t xml:space="preserve">Some days</w:t>
      </w:r>
      <w:r>
        <w:t xml:space="preserve">”</w:t>
      </w:r>
      <w:r>
        <w:t xml:space="preserve"> </w:t>
      </w:r>
      <w:r>
        <w:t xml:space="preserve">(ch28). Asked whether Fatou was right, she names the costs, ending with</w:t>
      </w:r>
      <w:r>
        <w:t xml:space="preserve"> </w:t>
      </w:r>
      <w:r>
        <w:t xml:space="preserve">“</w:t>
      </w:r>
      <w:r>
        <w:t xml:space="preserve">the hospital that was never built</w:t>
      </w:r>
      <w:r>
        <w:t xml:space="preserve">”</w:t>
      </w:r>
      <w:r>
        <w:t xml:space="preserve"> </w:t>
      </w:r>
      <w:r>
        <w:t xml:space="preserve">(ch28), and adds that Fatou</w:t>
      </w:r>
      <w:r>
        <w:t xml:space="preserve"> </w:t>
      </w:r>
      <w:r>
        <w:t xml:space="preserve">“</w:t>
      </w:r>
      <w:r>
        <w:t xml:space="preserve">has never changed her stone</w:t>
      </w:r>
      <w:r>
        <w:t xml:space="preserve">”</w:t>
      </w:r>
      <w:r>
        <w:t xml:space="preserve"> </w:t>
      </w:r>
      <w:r>
        <w:t xml:space="preserve">(ch28):</w:t>
      </w:r>
      <w:r>
        <w:t xml:space="preserve"> </w:t>
      </w:r>
      <w:r>
        <w:t xml:space="preserve">“</w:t>
      </w:r>
      <w:r>
        <w:t xml:space="preserve">She is my oldest friend … We have never agreed about it.</w:t>
      </w:r>
      <w:r>
        <w:t xml:space="preserve">”</w:t>
      </w:r>
      <w:r>
        <w:t xml:space="preserve"> </w:t>
      </w:r>
      <w:r>
        <w:t xml:space="preserve">(ch28). Then Halima shows her a photograph of a painted ledger</w:t>
      </w:r>
      <w:r>
        <w:t xml:space="preserve"> </w:t>
      </w:r>
      <w:r>
        <w:t xml:space="preserve">“</w:t>
      </w:r>
      <w:r>
        <w:t xml:space="preserve">three borders away</w:t>
      </w:r>
      <w:r>
        <w:t xml:space="preserve">”</w:t>
      </w:r>
      <w:r>
        <w:t xml:space="preserve"> </w:t>
      </w:r>
      <w:r>
        <w:t xml:space="preserve">(ch28), with one column</w:t>
      </w:r>
      <w:r>
        <w:t xml:space="preserve"> </w:t>
      </w:r>
      <w:r>
        <w:t xml:space="preserve">“</w:t>
      </w:r>
      <w:r>
        <w:t xml:space="preserve">painted out and written again, in a different hand</w:t>
      </w:r>
      <w:r>
        <w:t xml:space="preserve">”</w:t>
      </w:r>
      <w:r>
        <w:t xml:space="preserve"> </w:t>
      </w:r>
      <w:r>
        <w:t xml:space="preserve">(ch28). Halima says</w:t>
      </w:r>
      <w:r>
        <w:t xml:space="preserve"> </w:t>
      </w:r>
      <w:r>
        <w:t xml:space="preserve">“</w:t>
      </w:r>
      <w:r>
        <w:t xml:space="preserve">They copied our ledger</w:t>
      </w:r>
      <w:r>
        <w:t xml:space="preserve">”</w:t>
      </w:r>
      <w:r>
        <w:t xml:space="preserve"> </w:t>
      </w:r>
      <w:r>
        <w:t xml:space="preserve">(ch28), and Kadiatou corrects her:</w:t>
      </w:r>
      <w:r>
        <w:t xml:space="preserve"> </w:t>
      </w:r>
      <w:r>
        <w:t xml:space="preserve">“</w:t>
      </w:r>
      <w:r>
        <w:t xml:space="preserve">They wrote their own</w:t>
      </w:r>
      <w:r>
        <w:t xml:space="preserve">”</w:t>
      </w:r>
      <w:r>
        <w:t xml:space="preserve"> </w:t>
      </w:r>
      <w:r>
        <w:t xml:space="preserve">(ch28).</w:t>
      </w:r>
    </w:p>
    <w:p>
      <w:pPr>
        <w:pStyle w:val="BodyText"/>
      </w:pPr>
      <w:r>
        <w:t xml:space="preserve">The last scene returns to the well where Part Two began. For five years the rope</w:t>
      </w:r>
      <w:r>
        <w:t xml:space="preserve"> </w:t>
      </w:r>
      <w:r>
        <w:t xml:space="preserve">“</w:t>
      </w:r>
      <w:r>
        <w:t xml:space="preserve">had come up a little heavier every season</w:t>
      </w:r>
      <w:r>
        <w:t xml:space="preserve">”</w:t>
      </w:r>
      <w:r>
        <w:t xml:space="preserve"> </w:t>
      </w:r>
      <w:r>
        <w:t xml:space="preserve">(ch28). Now</w:t>
      </w:r>
      <w:r>
        <w:t xml:space="preserve"> </w:t>
      </w:r>
      <w:r>
        <w:t xml:space="preserve">“</w:t>
      </w:r>
      <w:r>
        <w:t xml:space="preserve">The bucket struck water, clean and deep. She felt the weight take hold.</w:t>
      </w:r>
      <w:r>
        <w:t xml:space="preserve">”</w:t>
      </w:r>
      <w:r>
        <w:t xml:space="preserve"> </w:t>
      </w:r>
      <w:r>
        <w:t xml:space="preserve">(ch28), and a paragraph of three words follows:</w:t>
      </w:r>
      <w:r>
        <w:t xml:space="preserve"> </w:t>
      </w:r>
      <w:r>
        <w:t xml:space="preserve">“</w:t>
      </w:r>
      <w:r>
        <w:t xml:space="preserve">It was right.</w:t>
      </w:r>
      <w:r>
        <w:t xml:space="preserve">”</w:t>
      </w:r>
      <w:r>
        <w:t xml:space="preserve"> </w:t>
      </w:r>
      <w:r>
        <w:t xml:space="preserve">The sentence answers</w:t>
      </w:r>
      <w:r>
        <w:t xml:space="preserve"> </w:t>
      </w:r>
      <w:r>
        <w:t xml:space="preserve">“</w:t>
      </w:r>
      <w:r>
        <w:t xml:space="preserve">The weight was wrong.</w:t>
      </w:r>
      <w:r>
        <w:t xml:space="preserve">”</w:t>
      </w:r>
      <w:r>
        <w:t xml:space="preserve"> </w:t>
      </w:r>
      <w:r>
        <w:t xml:space="preserve">(ch10) in the same language of hands.</w:t>
      </w:r>
    </w:p>
    <w:p>
      <w:pPr>
        <w:pStyle w:val="BodyText"/>
      </w:pPr>
      <w:r>
        <w:t xml:space="preserve">The well needs two pairs of hands now. The rope that Kadiatou feared in Chapter 12 nobody would want passes without ceremony to a child who pulls because she is there. The line of keepers goes past Mariam, who went further as she was told, and reaches Halima, who reached for the last seed in Chapter 19. Her face when she tastes is the measure of change: the water</w:t>
      </w:r>
      <w:r>
        <w:t xml:space="preserve"> </w:t>
      </w:r>
      <w:r>
        <w:t xml:space="preserve">“</w:t>
      </w:r>
      <w:r>
        <w:t xml:space="preserve">tasted exactly like the fountain and she could not see what the fuss was about</w:t>
      </w:r>
      <w:r>
        <w:t xml:space="preserve">”</w:t>
      </w:r>
      <w:r>
        <w:t xml:space="preserve"> </w:t>
      </w:r>
      <w:r>
        <w:t xml:space="preserve">(ch28). The narration names her office without telling her:</w:t>
      </w:r>
      <w:r>
        <w:t xml:space="preserve"> </w:t>
      </w:r>
      <w:r>
        <w:t xml:space="preserve">“</w:t>
      </w:r>
      <w:r>
        <w:t xml:space="preserve">The well was kept now by a girl who did not yet know it was hers.</w:t>
      </w:r>
      <w:r>
        <w:t xml:space="preserve">”</w:t>
      </w:r>
      <w:r>
        <w:t xml:space="preserve"> </w:t>
      </w:r>
      <w:r>
        <w:t xml:space="preserve">(ch28). (See sections 15 and 25.)</w:t>
      </w:r>
    </w:p>
    <w:bookmarkEnd w:id="232"/>
    <w:bookmarkStart w:id="233" w:name="the-coda-2"/>
    <w:p>
      <w:pPr>
        <w:pStyle w:val="Heading4"/>
      </w:pPr>
      <w:r>
        <w:t xml:space="preserve">The Coda</w:t>
      </w:r>
    </w:p>
    <w:bookmarkEnd w:id="233"/>
    <w:bookmarkStart w:id="234" w:name="the-coda-one-pair-of-hands"/>
    <w:p>
      <w:pPr>
        <w:pStyle w:val="Heading4"/>
      </w:pPr>
      <w:r>
        <w:t xml:space="preserve">23.52 The Coda: one pair of hands</w:t>
      </w:r>
    </w:p>
    <w:p>
      <w:pPr>
        <w:pStyle w:val="FirstParagraph"/>
      </w:pPr>
      <w:r>
        <w:t xml:space="preserve">Wagadu was lost. The histories blame the drought. The grandmothers remember the drought too, and blame a broken promise. One pair of hands can always be made to let go. (Coda)</w:t>
      </w:r>
    </w:p>
    <w:p>
      <w:pPr>
        <w:pStyle w:val="BodyText"/>
      </w:pPr>
      <w:r>
        <w:t xml:space="preserve">The Coda is four sentences long, and it returns to the story Balla told in Khresay’s study:</w:t>
      </w:r>
      <w:r>
        <w:t xml:space="preserve"> </w:t>
      </w:r>
      <w:r>
        <w:t xml:space="preserve">“</w:t>
      </w:r>
      <w:r>
        <w:t xml:space="preserve">The histories say drought. The grandmothers say a promise was broken … Both are the same sentence, told by different people.</w:t>
      </w:r>
      <w:r>
        <w:t xml:space="preserve">”</w:t>
      </w:r>
      <w:r>
        <w:t xml:space="preserve"> </w:t>
      </w:r>
      <w:r>
        <w:t xml:space="preserve">(ch8). It revises the second half. The grandmothers</w:t>
      </w:r>
      <w:r>
        <w:t xml:space="preserve"> </w:t>
      </w:r>
      <w:r>
        <w:t xml:space="preserve">“</w:t>
      </w:r>
      <w:r>
        <w:t xml:space="preserve">remember the drought too</w:t>
      </w:r>
      <w:r>
        <w:t xml:space="preserve">”</w:t>
      </w:r>
      <w:r>
        <w:t xml:space="preserve"> </w:t>
      </w:r>
      <w:r>
        <w:t xml:space="preserve">(Coda): they keep the material cause and add the human one. The novel has worked that way throughout. In Madina the salt dust and the bearing were real, and so was the amendment; in Nafawol the falling water table is real, and so is the vote. Section 16 reads the legend’s sources.</w:t>
      </w:r>
    </w:p>
    <w:p>
      <w:pPr>
        <w:pStyle w:val="BodyText"/>
      </w:pPr>
      <w:r>
        <w:t xml:space="preserve">The last sentence moves from history to principle, and it is the nearest the novel comes to stating its thesis in its own voice.</w:t>
      </w:r>
      <w:r>
        <w:t xml:space="preserve"> </w:t>
      </w:r>
      <w:r>
        <w:t xml:space="preserve">“</w:t>
      </w:r>
      <w:r>
        <w:t xml:space="preserve">One pair of hands</w:t>
      </w:r>
      <w:r>
        <w:t xml:space="preserve">”</w:t>
      </w:r>
      <w:r>
        <w:t xml:space="preserve"> </w:t>
      </w:r>
      <w:r>
        <w:t xml:space="preserve">gathers the book’s single holders: Mustapha with the pen, Adam with Proxima’s power of attorney</w:t>
      </w:r>
      <w:r>
        <w:t xml:space="preserve"> </w:t>
      </w:r>
      <w:r>
        <w:t xml:space="preserve">“</w:t>
      </w:r>
      <w:r>
        <w:t xml:space="preserve">in his name</w:t>
      </w:r>
      <w:r>
        <w:t xml:space="preserve">”</w:t>
      </w:r>
      <w:r>
        <w:t xml:space="preserve"> </w:t>
      </w:r>
      <w:r>
        <w:t xml:space="preserve">(ch4), Sankung signing</w:t>
      </w:r>
      <w:r>
        <w:t xml:space="preserve"> </w:t>
      </w:r>
      <w:r>
        <w:t xml:space="preserve">“</w:t>
      </w:r>
      <w:r>
        <w:t xml:space="preserve">alone, as alkalos did</w:t>
      </w:r>
      <w:r>
        <w:t xml:space="preserve">”</w:t>
      </w:r>
      <w:r>
        <w:t xml:space="preserve"> </w:t>
      </w:r>
      <w:r>
        <w:t xml:space="preserve">(ch11), the key in Fatou’s purse, the household head in TransGlobal’s schedule. A single holder</w:t>
      </w:r>
      <w:r>
        <w:t xml:space="preserve"> </w:t>
      </w:r>
      <w:r>
        <w:t xml:space="preserve">“</w:t>
      </w:r>
      <w:r>
        <w:t xml:space="preserve">can always be made to let go</w:t>
      </w:r>
      <w:r>
        <w:t xml:space="preserve">”</w:t>
      </w:r>
      <w:r>
        <w:t xml:space="preserve"> </w:t>
      </w:r>
      <w:r>
        <w:t xml:space="preserve">(Coda), by an envelope, a law, a sad face or a sum of money. The sentence is passive and names nobody who does the making.</w:t>
      </w:r>
    </w:p>
    <w:p>
      <w:pPr>
        <w:pStyle w:val="BodyText"/>
      </w:pPr>
      <w:r>
        <w:t xml:space="preserve">What it implies is everything Part Two built: three names on a payment, two votes for each village, stones counted in front of everybody,</w:t>
      </w:r>
      <w:r>
        <w:t xml:space="preserve"> </w:t>
      </w:r>
      <w:r>
        <w:t xml:space="preserve">“</w:t>
      </w:r>
      <w:r>
        <w:t xml:space="preserve">A rope of four strands</w:t>
      </w:r>
      <w:r>
        <w:t xml:space="preserve">”</w:t>
      </w:r>
      <w:r>
        <w:t xml:space="preserve"> </w:t>
      </w:r>
      <w:r>
        <w:t xml:space="preserve">(ch20). The scene just before the Coda shows two pairs of hands on one rope. The Coda leaves that image out and states the danger it answers.</w:t>
      </w:r>
    </w:p>
    <w:p>
      <w:pPr>
        <w:pStyle w:val="BodyText"/>
      </w:pPr>
      <w:r>
        <w:t xml:space="preserve">Placed after the well’s recovery, the Coda also refuses a triumphant close. Wagadu was lost when its promise broke, and the Union can be lost the same way. Balla’s grandmothers said that Wagadu was</w:t>
      </w:r>
      <w:r>
        <w:t xml:space="preserve"> </w:t>
      </w:r>
      <w:r>
        <w:t xml:space="preserve">“</w:t>
      </w:r>
      <w:r>
        <w:t xml:space="preserve">always found by the people who had lost it</w:t>
      </w:r>
      <w:r>
        <w:t xml:space="preserve">”</w:t>
      </w:r>
      <w:r>
        <w:t xml:space="preserve"> </w:t>
      </w:r>
      <w:r>
        <w:t xml:space="preserve">(ch8), and the novel ends with that work in the hands of a girl of twelve. Sections 25 and 26 take up the question from there.</w:t>
      </w:r>
    </w:p>
    <w:bookmarkEnd w:id="234"/>
    <w:bookmarkEnd w:id="235"/>
    <w:bookmarkStart w:id="237" w:name="the-pairings-one-argument-told-twice"/>
    <w:p>
      <w:pPr>
        <w:pStyle w:val="Heading3"/>
      </w:pPr>
      <w:r>
        <w:t xml:space="preserve">24. The pairings: one argument, told twice</w:t>
      </w:r>
    </w:p>
    <w:p>
      <w:pPr>
        <w:pStyle w:val="FirstParagraph"/>
      </w:pPr>
      <w:r>
        <w:t xml:space="preserve">The commentary reads the novel in order. This section reads it across the bridge. Many moments in Part Two answer a moment in Part One, often in the same words or with the same object, and the answer usually turns on who holds what: a pen, a rope, a record, a key. The pairings below are listed in the order in which their Part One half appears. Each gives a short quotation from each part and a sentence on what changes.</w:t>
      </w:r>
    </w:p>
    <w:p>
      <w:pPr>
        <w:pStyle w:val="BodyText"/>
      </w:pPr>
      <w:r>
        <w:t xml:space="preserve">They fall into three rough kinds. Some are reversals, where a local skill or a warning ignored in Madina is heeded in Nafawol. Some show one instrument passing from a single hand to many: the signature, the record, the key. And some are gestures of care that recur in other hands, so that what was given once is given again by someone who received it. The novel announces none of them.</w:t>
      </w:r>
    </w:p>
    <w:bookmarkStart w:id="236" w:name="the-pairings-in-sequence"/>
    <w:p>
      <w:pPr>
        <w:pStyle w:val="Heading4"/>
      </w:pPr>
      <w:r>
        <w:t xml:space="preserve">24.1 The pairings in sequence</w:t>
      </w:r>
    </w:p>
    <w:p>
      <w:pPr>
        <w:numPr>
          <w:ilvl w:val="0"/>
          <w:numId w:val="1036"/>
        </w:numPr>
        <w:pStyle w:val="Compact"/>
      </w:pPr>
      <w:r>
        <w:rPr>
          <w:bCs/>
          <w:b/>
        </w:rPr>
        <w:t xml:space="preserve">1. The thread and the rope.</w:t>
      </w:r>
      <w:r>
        <w:t xml:space="preserve"> </w:t>
      </w:r>
      <w:r>
        <w:t xml:space="preserve">“</w:t>
      </w:r>
      <w:r>
        <w:t xml:space="preserve">Then you must re-tie it … That is the work.</w:t>
      </w:r>
      <w:r>
        <w:t xml:space="preserve">”</w:t>
      </w:r>
      <w:r>
        <w:t xml:space="preserve"> </w:t>
      </w:r>
      <w:r>
        <w:t xml:space="preserve">(ch1) /</w:t>
      </w:r>
      <w:r>
        <w:t xml:space="preserve"> </w:t>
      </w:r>
      <w:r>
        <w:t xml:space="preserve">“</w:t>
      </w:r>
      <w:r>
        <w:t xml:space="preserve">A rope of four strands is not four ropes.</w:t>
      </w:r>
      <w:r>
        <w:t xml:space="preserve">”</w:t>
      </w:r>
      <w:r>
        <w:t xml:space="preserve"> </w:t>
      </w:r>
      <w:r>
        <w:t xml:space="preserve">(ch20). A thread that one son must mend alone becomes a strand in a rope that four villages agree to hold together.</w:t>
      </w:r>
    </w:p>
    <w:p>
      <w:pPr>
        <w:numPr>
          <w:ilvl w:val="0"/>
          <w:numId w:val="1036"/>
        </w:numPr>
        <w:pStyle w:val="Compact"/>
      </w:pPr>
      <w:r>
        <w:rPr>
          <w:bCs/>
          <w:b/>
        </w:rPr>
        <w:t xml:space="preserve">2. Who builds the granary.</w:t>
      </w:r>
      <w:r>
        <w:t xml:space="preserve"> </w:t>
      </w:r>
      <w:r>
        <w:t xml:space="preserve">“</w:t>
      </w:r>
      <w:r>
        <w:t xml:space="preserve">a man who does not help build the granary will never fight to defend it.</w:t>
      </w:r>
      <w:r>
        <w:t xml:space="preserve">”</w:t>
      </w:r>
      <w:r>
        <w:t xml:space="preserve"> </w:t>
      </w:r>
      <w:r>
        <w:t xml:space="preserve">(ch1) /</w:t>
      </w:r>
      <w:r>
        <w:t xml:space="preserve"> </w:t>
      </w:r>
      <w:r>
        <w:t xml:space="preserve">“</w:t>
      </w:r>
      <w:r>
        <w:t xml:space="preserve">I carried stone for that road. I sat on the rise above the quarry all night so nobody could break it.</w:t>
      </w:r>
      <w:r>
        <w:t xml:space="preserve">”</w:t>
      </w:r>
      <w:r>
        <w:t xml:space="preserve"> </w:t>
      </w:r>
      <w:r>
        <w:t xml:space="preserve">(ch24). Khresay’s warning about a village kept out of the work is borne out in reverse by a young man who built the road and argues to keep control of it.</w:t>
      </w:r>
    </w:p>
    <w:p>
      <w:pPr>
        <w:numPr>
          <w:ilvl w:val="0"/>
          <w:numId w:val="1036"/>
        </w:numPr>
        <w:pStyle w:val="Compact"/>
      </w:pPr>
      <w:r>
        <w:rPr>
          <w:bCs/>
          <w:b/>
        </w:rPr>
        <w:t xml:space="preserve">3. Touching and mending.</w:t>
      </w:r>
      <w:r>
        <w:t xml:space="preserve"> </w:t>
      </w:r>
      <w:r>
        <w:t xml:space="preserve">“</w:t>
      </w:r>
      <w:r>
        <w:t xml:space="preserve">Nobody in Madina will ever need to touch it.</w:t>
      </w:r>
      <w:r>
        <w:t xml:space="preserve">”</w:t>
      </w:r>
      <w:r>
        <w:t xml:space="preserve"> </w:t>
      </w:r>
      <w:r>
        <w:t xml:space="preserve">(ch1) /</w:t>
      </w:r>
      <w:r>
        <w:t xml:space="preserve"> </w:t>
      </w:r>
      <w:r>
        <w:t xml:space="preserve">“</w:t>
      </w:r>
      <w:r>
        <w:t xml:space="preserve">Nafawol might build from them, mend from them and copy them</w:t>
      </w:r>
      <w:r>
        <w:t xml:space="preserve">”</w:t>
      </w:r>
      <w:r>
        <w:t xml:space="preserve"> </w:t>
      </w:r>
      <w:r>
        <w:t xml:space="preserve">(ch11). A machine designed to be untouchable is replaced by drawings the village is free to mend from and copy.</w:t>
      </w:r>
    </w:p>
    <w:p>
      <w:pPr>
        <w:numPr>
          <w:ilvl w:val="0"/>
          <w:numId w:val="1036"/>
        </w:numPr>
        <w:pStyle w:val="Compact"/>
      </w:pPr>
      <w:r>
        <w:rPr>
          <w:bCs/>
          <w:b/>
        </w:rPr>
        <w:t xml:space="preserve">4. The terms of the crossing.</w:t>
      </w:r>
      <w:r>
        <w:t xml:space="preserve"> </w:t>
      </w:r>
      <w:r>
        <w:t xml:space="preserve">“</w:t>
      </w:r>
      <w:r>
        <w:t xml:space="preserve">They grew rich because they decided the terms on which gold crossed their land</w:t>
      </w:r>
      <w:r>
        <w:t xml:space="preserve">”</w:t>
      </w:r>
      <w:r>
        <w:t xml:space="preserve"> </w:t>
      </w:r>
      <w:r>
        <w:t xml:space="preserve">(ch1) /</w:t>
      </w:r>
      <w:r>
        <w:t xml:space="preserve"> </w:t>
      </w:r>
      <w:r>
        <w:t xml:space="preserve">“</w:t>
      </w:r>
      <w:r>
        <w:t xml:space="preserve">My grandmother said Jolof was rich because it named the price of crossing it.</w:t>
      </w:r>
      <w:r>
        <w:t xml:space="preserve">”</w:t>
      </w:r>
      <w:r>
        <w:t xml:space="preserve"> </w:t>
      </w:r>
      <w:r>
        <w:t xml:space="preserve">(ch24). A minister’s history lesson to a foreign engineer becomes a trader’s reason to refuse to sell the right to decide.</w:t>
      </w:r>
    </w:p>
    <w:p>
      <w:pPr>
        <w:numPr>
          <w:ilvl w:val="0"/>
          <w:numId w:val="1036"/>
        </w:numPr>
        <w:pStyle w:val="Compact"/>
      </w:pPr>
      <w:r>
        <w:rPr>
          <w:bCs/>
          <w:b/>
        </w:rPr>
        <w:t xml:space="preserve">5. Whose rope.</w:t>
      </w:r>
      <w:r>
        <w:t xml:space="preserve"> </w:t>
      </w:r>
      <w:r>
        <w:t xml:space="preserve">“</w:t>
      </w:r>
      <w:r>
        <w:t xml:space="preserve">Then we will see whose rope it was.</w:t>
      </w:r>
      <w:r>
        <w:t xml:space="preserve">”</w:t>
      </w:r>
      <w:r>
        <w:t xml:space="preserve"> </w:t>
      </w:r>
      <w:r>
        <w:t xml:space="preserve">(ch1) /</w:t>
      </w:r>
      <w:r>
        <w:t xml:space="preserve"> </w:t>
      </w:r>
      <w:r>
        <w:t xml:space="preserve">“</w:t>
      </w:r>
      <w:r>
        <w:t xml:space="preserve">Halima put her hands on the rope below her great-grandmother’s</w:t>
      </w:r>
      <w:r>
        <w:t xml:space="preserve">”</w:t>
      </w:r>
      <w:r>
        <w:t xml:space="preserve"> </w:t>
      </w:r>
      <w:r>
        <w:t xml:space="preserve">(ch28). Khresay’s grim answer to Balla about who is left holding the rope is answered in the last scene, where the village’s youngest hands take it.</w:t>
      </w:r>
    </w:p>
    <w:p>
      <w:pPr>
        <w:numPr>
          <w:ilvl w:val="0"/>
          <w:numId w:val="1036"/>
        </w:numPr>
        <w:pStyle w:val="Compact"/>
      </w:pPr>
      <w:r>
        <w:rPr>
          <w:bCs/>
          <w:b/>
        </w:rPr>
        <w:t xml:space="preserve">6. The local fix.</w:t>
      </w:r>
      <w:r>
        <w:t xml:space="preserve"> </w:t>
      </w:r>
      <w:r>
        <w:t xml:space="preserve">“</w:t>
      </w:r>
      <w:r>
        <w:t xml:space="preserve">A thing you are not allowed to mend is not yours</w:t>
      </w:r>
      <w:r>
        <w:t xml:space="preserve">”</w:t>
      </w:r>
      <w:r>
        <w:t xml:space="preserve"> </w:t>
      </w:r>
      <w:r>
        <w:t xml:space="preserve">(ch2) /</w:t>
      </w:r>
      <w:r>
        <w:t xml:space="preserve"> </w:t>
      </w:r>
      <w:r>
        <w:t xml:space="preserve">“</w:t>
      </w:r>
      <w:r>
        <w:t xml:space="preserve">We still have some. Not for drinking. For this.</w:t>
      </w:r>
      <w:r>
        <w:t xml:space="preserve">”</w:t>
      </w:r>
      <w:r>
        <w:t xml:space="preserve"> </w:t>
      </w:r>
      <w:r>
        <w:t xml:space="preserve">(ch11). The smith’s repair was left in the dust; the weaver’s is taken at once, and the water for it is released by the well’s keeper.</w:t>
      </w:r>
    </w:p>
    <w:p>
      <w:pPr>
        <w:numPr>
          <w:ilvl w:val="0"/>
          <w:numId w:val="1036"/>
        </w:numPr>
        <w:pStyle w:val="Compact"/>
      </w:pPr>
      <w:r>
        <w:rPr>
          <w:bCs/>
          <w:b/>
        </w:rPr>
        <w:t xml:space="preserve">7. The pen.</w:t>
      </w:r>
      <w:r>
        <w:t xml:space="preserve"> </w:t>
      </w:r>
      <w:r>
        <w:t xml:space="preserve">“</w:t>
      </w:r>
      <w:r>
        <w:t xml:space="preserve">A signature tells you who held the pen,</w:t>
      </w:r>
      <w:r>
        <w:t xml:space="preserve">”</w:t>
      </w:r>
      <w:r>
        <w:t xml:space="preserve"> </w:t>
      </w:r>
      <w:r>
        <w:t xml:space="preserve">…</w:t>
      </w:r>
      <w:r>
        <w:t xml:space="preserve"> </w:t>
      </w:r>
      <w:r>
        <w:t xml:space="preserve">“</w:t>
      </w:r>
      <w:r>
        <w:t xml:space="preserve">It does not tell you who agreed.</w:t>
      </w:r>
      <w:r>
        <w:t xml:space="preserve">”</w:t>
      </w:r>
      <w:r>
        <w:t xml:space="preserve"> </w:t>
      </w:r>
      <w:r>
        <w:t xml:space="preserve">(ch2) /</w:t>
      </w:r>
      <w:r>
        <w:t xml:space="preserve"> </w:t>
      </w:r>
      <w:r>
        <w:t xml:space="preserve">“</w:t>
      </w:r>
      <w:r>
        <w:t xml:space="preserve">no sum above the price of a young bull could leave the fund without three names on it</w:t>
      </w:r>
      <w:r>
        <w:t xml:space="preserve">”</w:t>
      </w:r>
      <w:r>
        <w:t xml:space="preserve"> </w:t>
      </w:r>
      <w:r>
        <w:t xml:space="preserve">(ch16). Samba’s objection to one man’s pen becomes the Coffer Fund’s founding rule.</w:t>
      </w:r>
    </w:p>
    <w:p>
      <w:pPr>
        <w:numPr>
          <w:ilvl w:val="0"/>
          <w:numId w:val="1036"/>
        </w:numPr>
        <w:pStyle w:val="Compact"/>
      </w:pPr>
      <w:r>
        <w:rPr>
          <w:bCs/>
          <w:b/>
        </w:rPr>
        <w:t xml:space="preserve">8. A woman’s share of the line.</w:t>
      </w:r>
      <w:r>
        <w:t xml:space="preserve"> </w:t>
      </w:r>
      <w:r>
        <w:t xml:space="preserve">“</w:t>
      </w:r>
      <w:r>
        <w:t xml:space="preserve">The ground staked for the Glass House was her dead husband’s share of the line</w:t>
      </w:r>
      <w:r>
        <w:t xml:space="preserve">”</w:t>
      </w:r>
      <w:r>
        <w:t xml:space="preserve"> </w:t>
      </w:r>
      <w:r>
        <w:t xml:space="preserve">(ch2) /</w:t>
      </w:r>
      <w:r>
        <w:t xml:space="preserve"> </w:t>
      </w:r>
      <w:r>
        <w:t xml:space="preserve">“</w:t>
      </w:r>
      <w:r>
        <w:t xml:space="preserve">Your machine wants to stand on my grandfather’s well.</w:t>
      </w:r>
      <w:r>
        <w:t xml:space="preserve">”</w:t>
      </w:r>
      <w:r>
        <w:t xml:space="preserve"> </w:t>
      </w:r>
      <w:r>
        <w:t xml:space="preserve">(ch20). The outsider stepped round one old woman’s claim; the village’s own technician walks the ground with another, and moves the machine.</w:t>
      </w:r>
    </w:p>
    <w:p>
      <w:pPr>
        <w:numPr>
          <w:ilvl w:val="0"/>
          <w:numId w:val="1036"/>
        </w:numPr>
        <w:pStyle w:val="Compact"/>
      </w:pPr>
      <w:r>
        <w:rPr>
          <w:bCs/>
          <w:b/>
        </w:rPr>
        <w:t xml:space="preserve">9. The hum.</w:t>
      </w:r>
      <w:r>
        <w:t xml:space="preserve"> </w:t>
      </w:r>
      <w:r>
        <w:t xml:space="preserve">“</w:t>
      </w:r>
      <w:r>
        <w:t xml:space="preserve">Mr Sterling says it’s the sound of the future.</w:t>
      </w:r>
      <w:r>
        <w:t xml:space="preserve">”</w:t>
      </w:r>
      <w:r>
        <w:t xml:space="preserve"> </w:t>
      </w:r>
      <w:r>
        <w:t xml:space="preserve">(ch3) /</w:t>
      </w:r>
      <w:r>
        <w:t xml:space="preserve"> </w:t>
      </w:r>
      <w:r>
        <w:t xml:space="preserve">“</w:t>
      </w:r>
      <w:r>
        <w:t xml:space="preserve">and listened—to the water, and to the low hum of the pump beneath the stone</w:t>
      </w:r>
      <w:r>
        <w:t xml:space="preserve">”</w:t>
      </w:r>
      <w:r>
        <w:t xml:space="preserve"> </w:t>
      </w:r>
      <w:r>
        <w:t xml:space="preserve">(ch28). The apprentice who took the hum on trust now listens to a pump for faults before he drinks.</w:t>
      </w:r>
    </w:p>
    <w:p>
      <w:pPr>
        <w:numPr>
          <w:ilvl w:val="0"/>
          <w:numId w:val="1036"/>
        </w:numPr>
        <w:pStyle w:val="Compact"/>
      </w:pPr>
      <w:r>
        <w:rPr>
          <w:bCs/>
          <w:b/>
        </w:rPr>
        <w:t xml:space="preserve">10. The result nobody liked.</w:t>
      </w:r>
      <w:r>
        <w:t xml:space="preserve"> </w:t>
      </w:r>
      <w:r>
        <w:t xml:space="preserve">“</w:t>
      </w:r>
      <w:r>
        <w:t xml:space="preserve">The data was… inconclusive.</w:t>
      </w:r>
      <w:r>
        <w:t xml:space="preserve">”</w:t>
      </w:r>
      <w:r>
        <w:t xml:space="preserve"> </w:t>
      </w:r>
      <w:r>
        <w:t xml:space="preserve">(ch3) /</w:t>
      </w:r>
      <w:r>
        <w:t xml:space="preserve"> </w:t>
      </w:r>
      <w:r>
        <w:t xml:space="preserve">“</w:t>
      </w:r>
      <w:r>
        <w:t xml:space="preserve">It will not get better,</w:t>
      </w:r>
      <w:r>
        <w:t xml:space="preserve">”</w:t>
      </w:r>
      <w:r>
        <w:t xml:space="preserve"> </w:t>
      </w:r>
      <w:r>
        <w:t xml:space="preserve">she said.</w:t>
      </w:r>
      <w:r>
        <w:t xml:space="preserve"> </w:t>
      </w:r>
      <w:r>
        <w:t xml:space="preserve">“</w:t>
      </w:r>
      <w:r>
        <w:t xml:space="preserve">We stop asking it to. We plan around it.</w:t>
      </w:r>
      <w:r>
        <w:t xml:space="preserve">”</w:t>
      </w:r>
      <w:r>
        <w:t xml:space="preserve"> </w:t>
      </w:r>
      <w:r>
        <w:t xml:space="preserve">(ch16). A good result the engineer disliked was buried; a bad result about the engineer’s own machine is posted in the square.</w:t>
      </w:r>
    </w:p>
    <w:p>
      <w:pPr>
        <w:numPr>
          <w:ilvl w:val="0"/>
          <w:numId w:val="1036"/>
        </w:numPr>
        <w:pStyle w:val="Compact"/>
      </w:pPr>
      <w:r>
        <w:rPr>
          <w:bCs/>
          <w:b/>
        </w:rPr>
        <w:t xml:space="preserve">11. Sisal, charcoal and grass.</w:t>
      </w:r>
      <w:r>
        <w:t xml:space="preserve"> </w:t>
      </w:r>
      <w:r>
        <w:t xml:space="preserve">“</w:t>
      </w:r>
      <w:r>
        <w:t xml:space="preserve">Coarse sisal fibre for the big particles. Acacia charcoal to take the moisture and the salt. A fine woven grass on the inside.</w:t>
      </w:r>
      <w:r>
        <w:t xml:space="preserve">”</w:t>
      </w:r>
      <w:r>
        <w:t xml:space="preserve"> </w:t>
      </w:r>
      <w:r>
        <w:t xml:space="preserve">(ch3) /</w:t>
      </w:r>
      <w:r>
        <w:t xml:space="preserve"> </w:t>
      </w:r>
      <w:r>
        <w:t xml:space="preserve">“</w:t>
      </w:r>
      <w:r>
        <w:t xml:space="preserve">a porous clay vessel holding layers of sisal, charcoal and grass</w:t>
      </w:r>
      <w:r>
        <w:t xml:space="preserve">”</w:t>
      </w:r>
      <w:r>
        <w:t xml:space="preserve"> </w:t>
      </w:r>
      <w:r>
        <w:t xml:space="preserve">(ch26). Aisha’s pre-filter, thrown on the scrapheap, returns as a village invention whose design goes out free.</w:t>
      </w:r>
    </w:p>
    <w:p>
      <w:pPr>
        <w:numPr>
          <w:ilvl w:val="0"/>
          <w:numId w:val="1036"/>
        </w:numPr>
        <w:pStyle w:val="Compact"/>
      </w:pPr>
      <w:r>
        <w:rPr>
          <w:bCs/>
          <w:b/>
        </w:rPr>
        <w:t xml:space="preserve">12. What the system can see.</w:t>
      </w:r>
      <w:r>
        <w:t xml:space="preserve"> </w:t>
      </w:r>
      <w:r>
        <w:t xml:space="preserve">“</w:t>
      </w:r>
      <w:r>
        <w:t xml:space="preserve">The portal would not admit that anything existed outside those three companies.</w:t>
      </w:r>
      <w:r>
        <w:t xml:space="preserve">”</w:t>
      </w:r>
      <w:r>
        <w:t xml:space="preserve"> </w:t>
      </w:r>
      <w:r>
        <w:t xml:space="preserve">(ch3) /</w:t>
      </w:r>
      <w:r>
        <w:t xml:space="preserve"> </w:t>
      </w:r>
      <w:r>
        <w:t xml:space="preserve">“</w:t>
      </w:r>
      <w:r>
        <w:t xml:space="preserve">Every part can be bought nearby or made here.</w:t>
      </w:r>
      <w:r>
        <w:t xml:space="preserve">”</w:t>
      </w:r>
      <w:r>
        <w:t xml:space="preserve"> </w:t>
      </w:r>
      <w:r>
        <w:t xml:space="preserve">(ch26). A procurement system blind to local materials gives way to a design made entirely from them.</w:t>
      </w:r>
    </w:p>
    <w:p>
      <w:pPr>
        <w:numPr>
          <w:ilvl w:val="0"/>
          <w:numId w:val="1036"/>
        </w:numPr>
        <w:pStyle w:val="Compact"/>
      </w:pPr>
      <w:r>
        <w:rPr>
          <w:bCs/>
          <w:b/>
        </w:rPr>
        <w:t xml:space="preserve">13. The unread clause.</w:t>
      </w:r>
      <w:r>
        <w:t xml:space="preserve"> </w:t>
      </w:r>
      <w:r>
        <w:t xml:space="preserve">“</w:t>
      </w:r>
      <w:r>
        <w:t xml:space="preserve">The rest was dense with statutes he had never heard of, and he did not read it to the end.</w:t>
      </w:r>
      <w:r>
        <w:t xml:space="preserve">”</w:t>
      </w:r>
      <w:r>
        <w:t xml:space="preserve"> </w:t>
      </w:r>
      <w:r>
        <w:t xml:space="preserve">(ch4) /</w:t>
      </w:r>
      <w:r>
        <w:t xml:space="preserve"> </w:t>
      </w:r>
      <w:r>
        <w:t xml:space="preserve">“</w:t>
      </w:r>
      <w:r>
        <w:t xml:space="preserve">Then, deep in an appendix, Bintu found the clause.</w:t>
      </w:r>
      <w:r>
        <w:t xml:space="preserve">”</w:t>
      </w:r>
      <w:r>
        <w:t xml:space="preserve"> </w:t>
      </w:r>
      <w:r>
        <w:t xml:space="preserve">(ch24). The clause that undid Madina passed unread; the clause that would have taken the Union’s future ideas is found by a reader the village trained.</w:t>
      </w:r>
    </w:p>
    <w:p>
      <w:pPr>
        <w:numPr>
          <w:ilvl w:val="0"/>
          <w:numId w:val="1036"/>
        </w:numPr>
        <w:pStyle w:val="Compact"/>
      </w:pPr>
      <w:r>
        <w:rPr>
          <w:bCs/>
          <w:b/>
        </w:rPr>
        <w:t xml:space="preserve">14. Partners.</w:t>
      </w:r>
      <w:r>
        <w:t xml:space="preserve"> </w:t>
      </w:r>
      <w:r>
        <w:t xml:space="preserve">“</w:t>
      </w:r>
      <w:r>
        <w:t xml:space="preserve">Surely you trust us as partners, Mr Sterling?</w:t>
      </w:r>
      <w:r>
        <w:t xml:space="preserve">”</w:t>
      </w:r>
      <w:r>
        <w:t xml:space="preserve"> </w:t>
      </w:r>
      <w:r>
        <w:t xml:space="preserve">(ch4) /</w:t>
      </w:r>
      <w:r>
        <w:t xml:space="preserve"> </w:t>
      </w:r>
      <w:r>
        <w:t xml:space="preserve">“</w:t>
      </w:r>
      <w:r>
        <w:t xml:space="preserve">It would be a sale,</w:t>
      </w:r>
      <w:r>
        <w:t xml:space="preserve">”</w:t>
      </w:r>
      <w:r>
        <w:t xml:space="preserve"> </w:t>
      </w:r>
      <w:r>
        <w:t xml:space="preserve">Fatou said.</w:t>
      </w:r>
      <w:r>
        <w:t xml:space="preserve"> </w:t>
      </w:r>
      <w:r>
        <w:t xml:space="preserve">“</w:t>
      </w:r>
      <w:r>
        <w:t xml:space="preserve">Call it one, and we can talk about the price.</w:t>
      </w:r>
      <w:r>
        <w:t xml:space="preserve">”</w:t>
      </w:r>
      <w:r>
        <w:t xml:space="preserve"> </w:t>
      </w:r>
      <w:r>
        <w:t xml:space="preserve">(ch23). The word that disarmed Adam is taken apart before anything is signed.</w:t>
      </w:r>
    </w:p>
    <w:p>
      <w:pPr>
        <w:numPr>
          <w:ilvl w:val="0"/>
          <w:numId w:val="1036"/>
        </w:numPr>
        <w:pStyle w:val="Compact"/>
      </w:pPr>
      <w:r>
        <w:rPr>
          <w:bCs/>
          <w:b/>
        </w:rPr>
        <w:t xml:space="preserve">15. Signing under pressure.</w:t>
      </w:r>
      <w:r>
        <w:t xml:space="preserve"> </w:t>
      </w:r>
      <w:r>
        <w:t xml:space="preserve">“</w:t>
      </w:r>
      <w:r>
        <w:t xml:space="preserve">If this is what’s needed for administrative alignment, we’ll comply.</w:t>
      </w:r>
      <w:r>
        <w:t xml:space="preserve">”</w:t>
      </w:r>
      <w:r>
        <w:t xml:space="preserve"> </w:t>
      </w:r>
      <w:r>
        <w:t xml:space="preserve">(ch4) /</w:t>
      </w:r>
      <w:r>
        <w:t xml:space="preserve"> </w:t>
      </w:r>
      <w:r>
        <w:t xml:space="preserve">“</w:t>
      </w:r>
      <w:r>
        <w:t xml:space="preserve">They left without signing.</w:t>
      </w:r>
      <w:r>
        <w:t xml:space="preserve">”</w:t>
      </w:r>
      <w:r>
        <w:t xml:space="preserve"> </w:t>
      </w:r>
      <w:r>
        <w:t xml:space="preserve">(ch17). The foreign engineer signed what a minister put in front of him; the village signatories, facing their own minister, walk out with their papers.</w:t>
      </w:r>
    </w:p>
    <w:p>
      <w:pPr>
        <w:numPr>
          <w:ilvl w:val="0"/>
          <w:numId w:val="1036"/>
        </w:numPr>
        <w:pStyle w:val="Compact"/>
      </w:pPr>
      <w:r>
        <w:rPr>
          <w:bCs/>
          <w:b/>
        </w:rPr>
        <w:t xml:space="preserve">16. Holding the light.</w:t>
      </w:r>
      <w:r>
        <w:t xml:space="preserve"> </w:t>
      </w:r>
      <w:r>
        <w:t xml:space="preserve">“</w:t>
      </w:r>
      <w:r>
        <w:t xml:space="preserve">She held the beam where the Major told her to hold it, on the woman’s body and on the Major’s hands, and she did not let it move.</w:t>
      </w:r>
      <w:r>
        <w:t xml:space="preserve">”</w:t>
      </w:r>
      <w:r>
        <w:t xml:space="preserve"> </w:t>
      </w:r>
      <w:r>
        <w:t xml:space="preserve">(ch4) /</w:t>
      </w:r>
      <w:r>
        <w:t xml:space="preserve"> </w:t>
      </w:r>
      <w:r>
        <w:t xml:space="preserve">“</w:t>
      </w:r>
      <w:r>
        <w:t xml:space="preserve">He held it where she told him to and did not let it move</w:t>
      </w:r>
      <w:r>
        <w:t xml:space="preserve">”</w:t>
      </w:r>
      <w:r>
        <w:t xml:space="preserve"> </w:t>
      </w:r>
      <w:r>
        <w:t xml:space="preserve">(ch26). The posture Hawa took for her teacher is the one Adam takes, at the end of his ten years, for a young mechanic who does not ask his name.</w:t>
      </w:r>
    </w:p>
    <w:p>
      <w:pPr>
        <w:numPr>
          <w:ilvl w:val="0"/>
          <w:numId w:val="1036"/>
        </w:numPr>
        <w:pStyle w:val="Compact"/>
      </w:pPr>
      <w:r>
        <w:rPr>
          <w:bCs/>
          <w:b/>
        </w:rPr>
        <w:t xml:space="preserve">17. The envelope.</w:t>
      </w:r>
      <w:r>
        <w:t xml:space="preserve"> </w:t>
      </w:r>
      <w:r>
        <w:t xml:space="preserve">“</w:t>
      </w:r>
      <w:r>
        <w:t xml:space="preserve">His fingers shook as he took the envelope.</w:t>
      </w:r>
      <w:r>
        <w:t xml:space="preserve">”</w:t>
      </w:r>
      <w:r>
        <w:t xml:space="preserve"> </w:t>
      </w:r>
      <w:r>
        <w:t xml:space="preserve">(ch4) /</w:t>
      </w:r>
      <w:r>
        <w:t xml:space="preserve"> </w:t>
      </w:r>
      <w:r>
        <w:t xml:space="preserve">“</w:t>
      </w:r>
      <w:r>
        <w:t xml:space="preserve">Write that it came from the docks.</w:t>
      </w:r>
      <w:r>
        <w:t xml:space="preserve">”</w:t>
      </w:r>
      <w:r>
        <w:t xml:space="preserve"> </w:t>
      </w:r>
      <w:r>
        <w:t xml:space="preserve">(ch21). Money passed in secret to Madina’s signatory is answered by money from a son on the docks that goes straight onto the wall.</w:t>
      </w:r>
    </w:p>
    <w:p>
      <w:pPr>
        <w:numPr>
          <w:ilvl w:val="0"/>
          <w:numId w:val="1036"/>
        </w:numPr>
        <w:pStyle w:val="Compact"/>
      </w:pPr>
      <w:r>
        <w:rPr>
          <w:bCs/>
          <w:b/>
        </w:rPr>
        <w:t xml:space="preserve">18. Where the record is kept.</w:t>
      </w:r>
      <w:r>
        <w:t xml:space="preserve"> </w:t>
      </w:r>
      <w:r>
        <w:t xml:space="preserve">“</w:t>
      </w:r>
      <w:r>
        <w:t xml:space="preserve">Write everything down,</w:t>
      </w:r>
      <w:r>
        <w:t xml:space="preserve">”</w:t>
      </w:r>
      <w:r>
        <w:t xml:space="preserve"> </w:t>
      </w:r>
      <w:r>
        <w:t xml:space="preserve">Khresay said.</w:t>
      </w:r>
      <w:r>
        <w:t xml:space="preserve"> </w:t>
      </w:r>
      <w:r>
        <w:t xml:space="preserve">“</w:t>
      </w:r>
      <w:r>
        <w:t xml:space="preserve">Every warning. Every part. Every date. Keep a copy somewhere they cannot reach.</w:t>
      </w:r>
      <w:r>
        <w:t xml:space="preserve">”</w:t>
      </w:r>
      <w:r>
        <w:t xml:space="preserve"> </w:t>
      </w:r>
      <w:r>
        <w:t xml:space="preserve">(ch5) /</w:t>
      </w:r>
      <w:r>
        <w:t xml:space="preserve"> </w:t>
      </w:r>
      <w:r>
        <w:t xml:space="preserve">“</w:t>
      </w:r>
      <w:r>
        <w:t xml:space="preserve">The ledger was posted in the square every Friday after prayers.</w:t>
      </w:r>
      <w:r>
        <w:t xml:space="preserve">”</w:t>
      </w:r>
      <w:r>
        <w:t xml:space="preserve"> </w:t>
      </w:r>
      <w:r>
        <w:t xml:space="preserve">(ch18). A record hidden from the powerful becomes a record kept in the open, where no one person can control it.</w:t>
      </w:r>
    </w:p>
    <w:p>
      <w:pPr>
        <w:numPr>
          <w:ilvl w:val="0"/>
          <w:numId w:val="1036"/>
        </w:numPr>
        <w:pStyle w:val="Compact"/>
      </w:pPr>
      <w:r>
        <w:rPr>
          <w:bCs/>
          <w:b/>
        </w:rPr>
        <w:t xml:space="preserve">19. The exercise book.</w:t>
      </w:r>
      <w:r>
        <w:t xml:space="preserve"> </w:t>
      </w:r>
      <w:r>
        <w:t xml:space="preserve">“</w:t>
      </w:r>
      <w:r>
        <w:t xml:space="preserve">Then she wrapped the book in plastic and put it at the bottom of her duffel</w:t>
      </w:r>
      <w:r>
        <w:t xml:space="preserve">”</w:t>
      </w:r>
      <w:r>
        <w:t xml:space="preserve"> </w:t>
      </w:r>
      <w:r>
        <w:t xml:space="preserve">(ch5) /</w:t>
      </w:r>
      <w:r>
        <w:t xml:space="preserve"> </w:t>
      </w:r>
      <w:r>
        <w:t xml:space="preserve">“</w:t>
      </w:r>
      <w:r>
        <w:t xml:space="preserve">An exercise book, wrapped in plastic.</w:t>
      </w:r>
      <w:r>
        <w:t xml:space="preserve">”</w:t>
      </w:r>
      <w:r>
        <w:t xml:space="preserve"> </w:t>
      </w:r>
      <w:r>
        <w:t xml:space="preserve">(ch28). Aisha’s private account of Madina’s failure ends on a library shelf in the village that learned from it.</w:t>
      </w:r>
    </w:p>
    <w:p>
      <w:pPr>
        <w:numPr>
          <w:ilvl w:val="0"/>
          <w:numId w:val="1036"/>
        </w:numPr>
        <w:pStyle w:val="Compact"/>
      </w:pPr>
      <w:r>
        <w:rPr>
          <w:bCs/>
          <w:b/>
        </w:rPr>
        <w:t xml:space="preserve">20. Noise and a child’s question.</w:t>
      </w:r>
      <w:r>
        <w:t xml:space="preserve"> </w:t>
      </w:r>
      <w:r>
        <w:t xml:space="preserve">“</w:t>
      </w:r>
      <w:r>
        <w:t xml:space="preserve">Complex systems have noise in them. This is noise.</w:t>
      </w:r>
      <w:r>
        <w:t xml:space="preserve">”</w:t>
      </w:r>
      <w:r>
        <w:t xml:space="preserve"> </w:t>
      </w:r>
      <w:r>
        <w:t xml:space="preserve">(ch6) /</w:t>
      </w:r>
      <w:r>
        <w:t xml:space="preserve"> </w:t>
      </w:r>
      <w:r>
        <w:t xml:space="preserve">“</w:t>
      </w:r>
      <w:r>
        <w:t xml:space="preserve">Why does the carter always stop just under the line?</w:t>
      </w:r>
      <w:r>
        <w:t xml:space="preserve">”</w:t>
      </w:r>
      <w:r>
        <w:t xml:space="preserve"> </w:t>
      </w:r>
      <w:r>
        <w:t xml:space="preserve">(ch21). An apprentice’s finding was dismissed by the one man who could see the figures; a child’s finding is acted on the same day, because anyone can read the wall.</w:t>
      </w:r>
    </w:p>
    <w:p>
      <w:pPr>
        <w:numPr>
          <w:ilvl w:val="0"/>
          <w:numId w:val="1036"/>
        </w:numPr>
        <w:pStyle w:val="Compact"/>
      </w:pPr>
      <w:r>
        <w:rPr>
          <w:bCs/>
          <w:b/>
        </w:rPr>
        <w:t xml:space="preserve">21. The smear and the signed correction.</w:t>
      </w:r>
      <w:r>
        <w:t xml:space="preserve"> </w:t>
      </w:r>
      <w:r>
        <w:t xml:space="preserve">“</w:t>
      </w:r>
      <w:r>
        <w:t xml:space="preserve">It had only been wiped at, and spread thinner.</w:t>
      </w:r>
      <w:r>
        <w:t xml:space="preserve">”</w:t>
      </w:r>
      <w:r>
        <w:t xml:space="preserve"> </w:t>
      </w:r>
      <w:r>
        <w:t xml:space="preserve">(ch6) /</w:t>
      </w:r>
      <w:r>
        <w:t xml:space="preserve"> </w:t>
      </w:r>
      <w:r>
        <w:t xml:space="preserve">“</w:t>
      </w:r>
      <w:r>
        <w:t xml:space="preserve">She did not cross either of them out.</w:t>
      </w:r>
      <w:r>
        <w:t xml:space="preserve">”</w:t>
      </w:r>
      <w:r>
        <w:t xml:space="preserve"> </w:t>
      </w:r>
      <w:r>
        <w:t xml:space="preserve">(ch17). An error left to smear across Adam’s table is set against an error Fatou keeps legible and signs with her full name.</w:t>
      </w:r>
    </w:p>
    <w:p>
      <w:pPr>
        <w:numPr>
          <w:ilvl w:val="0"/>
          <w:numId w:val="1036"/>
        </w:numPr>
        <w:pStyle w:val="Compact"/>
      </w:pPr>
      <w:r>
        <w:rPr>
          <w:bCs/>
          <w:b/>
        </w:rPr>
        <w:t xml:space="preserve">22. The cup after the fire.</w:t>
      </w:r>
      <w:r>
        <w:t xml:space="preserve"> </w:t>
      </w:r>
      <w:r>
        <w:t xml:space="preserve">“</w:t>
      </w:r>
      <w:r>
        <w:t xml:space="preserve">He filled the cup and put it in his son’s hands and waited until Talib drank.</w:t>
      </w:r>
      <w:r>
        <w:t xml:space="preserve">”</w:t>
      </w:r>
      <w:r>
        <w:t xml:space="preserve"> </w:t>
      </w:r>
      <w:r>
        <w:t xml:space="preserve">(ch7) /</w:t>
      </w:r>
      <w:r>
        <w:t xml:space="preserve"> </w:t>
      </w:r>
      <w:r>
        <w:t xml:space="preserve">“</w:t>
      </w:r>
      <w:r>
        <w:t xml:space="preserve">Hawa filled a cup at the water cooler and put it in her hands, and waited until she drank, and filled it again.</w:t>
      </w:r>
      <w:r>
        <w:t xml:space="preserve">”</w:t>
      </w:r>
      <w:r>
        <w:t xml:space="preserve"> </w:t>
      </w:r>
      <w:r>
        <w:t xml:space="preserve">(ch27). The father’s wordless care after the fire is given again by his daughter, to her own student, after a hard night on the ward.</w:t>
      </w:r>
    </w:p>
    <w:p>
      <w:pPr>
        <w:numPr>
          <w:ilvl w:val="0"/>
          <w:numId w:val="1036"/>
        </w:numPr>
        <w:pStyle w:val="Compact"/>
      </w:pPr>
      <w:r>
        <w:rPr>
          <w:bCs/>
          <w:b/>
        </w:rPr>
        <w:t xml:space="preserve">23. Every village has a Mustapha.</w:t>
      </w:r>
      <w:r>
        <w:t xml:space="preserve"> </w:t>
      </w:r>
      <w:r>
        <w:t xml:space="preserve">“</w:t>
      </w:r>
      <w:r>
        <w:t xml:space="preserve">Every village has a Mustapha.</w:t>
      </w:r>
      <w:r>
        <w:t xml:space="preserve">”</w:t>
      </w:r>
      <w:r>
        <w:t xml:space="preserve"> </w:t>
      </w:r>
      <w:r>
        <w:t xml:space="preserve">(ch8) /</w:t>
      </w:r>
      <w:r>
        <w:t xml:space="preserve"> </w:t>
      </w:r>
      <w:r>
        <w:t xml:space="preserve">“</w:t>
      </w:r>
      <w:r>
        <w:t xml:space="preserve">I want the rule to say no to him, so that I do not have to.</w:t>
      </w:r>
      <w:r>
        <w:t xml:space="preserve">”</w:t>
      </w:r>
      <w:r>
        <w:t xml:space="preserve"> </w:t>
      </w:r>
      <w:r>
        <w:t xml:space="preserve">(ch16). Dunia offered the weakness of single signatories as a reason to trust ministers; Mamadou answers it with a rule that binds himself.</w:t>
      </w:r>
    </w:p>
    <w:p>
      <w:pPr>
        <w:numPr>
          <w:ilvl w:val="0"/>
          <w:numId w:val="1036"/>
        </w:numPr>
        <w:pStyle w:val="Compact"/>
      </w:pPr>
      <w:r>
        <w:rPr>
          <w:bCs/>
          <w:b/>
        </w:rPr>
        <w:t xml:space="preserve">24. Evidence and the rope.</w:t>
      </w:r>
      <w:r>
        <w:t xml:space="preserve"> </w:t>
      </w:r>
      <w:r>
        <w:t xml:space="preserve">“</w:t>
      </w:r>
      <w:r>
        <w:t xml:space="preserve">Evidence is a goat. It goes where the man holding the rope leads it.</w:t>
      </w:r>
      <w:r>
        <w:t xml:space="preserve">”</w:t>
      </w:r>
      <w:r>
        <w:t xml:space="preserve"> </w:t>
      </w:r>
      <w:r>
        <w:t xml:space="preserve">(ch8) /</w:t>
      </w:r>
      <w:r>
        <w:t xml:space="preserve"> </w:t>
      </w:r>
      <w:r>
        <w:t xml:space="preserve">“</w:t>
      </w:r>
      <w:r>
        <w:t xml:space="preserve">In your record and in ours.</w:t>
      </w:r>
      <w:r>
        <w:t xml:space="preserve">”</w:t>
      </w:r>
      <w:r>
        <w:t xml:space="preserve"> </w:t>
      </w:r>
      <w:r>
        <w:t xml:space="preserve">(ch20). Evidence that no tribunal in Bakoro would hear becomes, on the floodplain, a record kept by both villages and read by every trader.</w:t>
      </w:r>
    </w:p>
    <w:p>
      <w:pPr>
        <w:numPr>
          <w:ilvl w:val="0"/>
          <w:numId w:val="1036"/>
        </w:numPr>
        <w:pStyle w:val="Compact"/>
      </w:pPr>
      <w:r>
        <w:rPr>
          <w:bCs/>
          <w:b/>
        </w:rPr>
        <w:t xml:space="preserve">25. Found by those who lost it.</w:t>
      </w:r>
      <w:r>
        <w:t xml:space="preserve"> </w:t>
      </w:r>
      <w:r>
        <w:t xml:space="preserve">“</w:t>
      </w:r>
      <w:r>
        <w:t xml:space="preserve">Only that it was always found by the people who had lost it.</w:t>
      </w:r>
      <w:r>
        <w:t xml:space="preserve">”</w:t>
      </w:r>
      <w:r>
        <w:t xml:space="preserve"> </w:t>
      </w:r>
      <w:r>
        <w:t xml:space="preserve">(ch8) /</w:t>
      </w:r>
      <w:r>
        <w:t xml:space="preserve"> </w:t>
      </w:r>
      <w:r>
        <w:t xml:space="preserve">“</w:t>
      </w:r>
      <w:r>
        <w:t xml:space="preserve">Everyone in this room is what Wagadu turned into.</w:t>
      </w:r>
      <w:r>
        <w:t xml:space="preserve">”</w:t>
      </w:r>
      <w:r>
        <w:t xml:space="preserve"> </w:t>
      </w:r>
      <w:r>
        <w:t xml:space="preserve">(ch19). Balla’s riddle about how Wagadu was found is answered by a village that builds its recovery from its own people.</w:t>
      </w:r>
    </w:p>
    <w:p>
      <w:pPr>
        <w:numPr>
          <w:ilvl w:val="0"/>
          <w:numId w:val="1036"/>
        </w:numPr>
        <w:pStyle w:val="Compact"/>
      </w:pPr>
      <w:r>
        <w:rPr>
          <w:bCs/>
          <w:b/>
        </w:rPr>
        <w:t xml:space="preserve">26. The verdict and the count.</w:t>
      </w:r>
      <w:r>
        <w:t xml:space="preserve"> </w:t>
      </w:r>
      <w:r>
        <w:t xml:space="preserve">“</w:t>
      </w:r>
      <w:r>
        <w:t xml:space="preserve">The Committee’s decisions are final.</w:t>
      </w:r>
      <w:r>
        <w:t xml:space="preserve">”</w:t>
      </w:r>
      <w:r>
        <w:t xml:space="preserve"> </w:t>
      </w:r>
      <w:r>
        <w:t xml:space="preserve">(ch8) /</w:t>
      </w:r>
      <w:r>
        <w:t xml:space="preserve"> </w:t>
      </w:r>
      <w:r>
        <w:t xml:space="preserve">“</w:t>
      </w:r>
      <w:r>
        <w:t xml:space="preserve">Somebody counted them in front of everybody.</w:t>
      </w:r>
      <w:r>
        <w:t xml:space="preserve">”</w:t>
      </w:r>
      <w:r>
        <w:t xml:space="preserve"> </w:t>
      </w:r>
      <w:r>
        <w:t xml:space="preserve">(ch25). A finding read from a dais is replaced by a decision that anyone in the hall could count.</w:t>
      </w:r>
    </w:p>
    <w:p>
      <w:pPr>
        <w:numPr>
          <w:ilvl w:val="0"/>
          <w:numId w:val="1036"/>
        </w:numPr>
        <w:pStyle w:val="Compact"/>
      </w:pPr>
      <w:r>
        <w:rPr>
          <w:bCs/>
          <w:b/>
        </w:rPr>
        <w:t xml:space="preserve">27. Backs to the well.</w:t>
      </w:r>
      <w:r>
        <w:t xml:space="preserve"> </w:t>
      </w:r>
      <w:r>
        <w:t xml:space="preserve">“</w:t>
      </w:r>
      <w:r>
        <w:t xml:space="preserve">so that the next question would be asked with their backs to the well</w:t>
      </w:r>
      <w:r>
        <w:t xml:space="preserve">”</w:t>
      </w:r>
      <w:r>
        <w:t xml:space="preserve"> </w:t>
      </w:r>
      <w:r>
        <w:t xml:space="preserve">(ch9) /</w:t>
      </w:r>
      <w:r>
        <w:t xml:space="preserve"> </w:t>
      </w:r>
      <w:r>
        <w:t xml:space="preserve">“</w:t>
      </w:r>
      <w:r>
        <w:t xml:space="preserve">We will show you our mistakes and our methods.</w:t>
      </w:r>
      <w:r>
        <w:t xml:space="preserve">”</w:t>
      </w:r>
      <w:r>
        <w:t xml:space="preserve"> </w:t>
      </w:r>
      <w:r>
        <w:t xml:space="preserve">(ch28). Nabil turned his visitors away from what Madina was doing; Nafawol greets Madina’s delegation by offering its mistakes first.</w:t>
      </w:r>
    </w:p>
    <w:p>
      <w:pPr>
        <w:numPr>
          <w:ilvl w:val="0"/>
          <w:numId w:val="1036"/>
        </w:numPr>
        <w:pStyle w:val="Compact"/>
      </w:pPr>
      <w:r>
        <w:rPr>
          <w:bCs/>
          <w:b/>
        </w:rPr>
        <w:t xml:space="preserve">28. The second song.</w:t>
      </w:r>
      <w:r>
        <w:t xml:space="preserve"> </w:t>
      </w:r>
      <w:r>
        <w:t xml:space="preserve">“</w:t>
      </w:r>
      <w:r>
        <w:t xml:space="preserve">It was the second of the four songs the kora player had played at the naming ceremony.</w:t>
      </w:r>
      <w:r>
        <w:t xml:space="preserve">”</w:t>
      </w:r>
      <w:r>
        <w:t xml:space="preserve"> </w:t>
      </w:r>
      <w:r>
        <w:t xml:space="preserve">(ch9) /</w:t>
      </w:r>
      <w:r>
        <w:t xml:space="preserve"> </w:t>
      </w:r>
      <w:r>
        <w:t xml:space="preserve">“</w:t>
      </w:r>
      <w:r>
        <w:t xml:space="preserve">Talib said the line, without looking up from the radio.</w:t>
      </w:r>
      <w:r>
        <w:t xml:space="preserve">”</w:t>
      </w:r>
      <w:r>
        <w:t xml:space="preserve"> </w:t>
      </w:r>
      <w:r>
        <w:t xml:space="preserve">(ch27). The song a father hummed when his son came back to the loom is finished by the son when the father loses the words.</w:t>
      </w:r>
    </w:p>
    <w:bookmarkEnd w:id="236"/>
    <w:bookmarkEnd w:id="237"/>
    <w:bookmarkEnd w:id="238"/>
    <w:bookmarkStart w:id="249" w:name="part-vi-judgement"/>
    <w:p>
      <w:pPr>
        <w:pStyle w:val="Heading2"/>
      </w:pPr>
      <w:r>
        <w:t xml:space="preserve">PART VI — JUDGEMENT</w:t>
      </w:r>
    </w:p>
    <w:p>
      <w:pPr>
        <w:pStyle w:val="FirstParagraph"/>
      </w:pPr>
      <w:r>
        <w:t xml:space="preserve">The earlier parts of this study read the novel through nine disciplines, followed how it makes its case, placed it in its fields and walked through it chapter by chapter. Part VI asks for a verdict. Section 25 sets out what the narrative attacks, what it proposes in its place, and where its own case runs out. Section 26 speaks to the student who has to write about the book. A short conclusion then returns to the thesis.</w:t>
      </w:r>
    </w:p>
    <w:bookmarkStart w:id="242" w:name="X1187e60736ed34edbdeda5ac6612b50671e9eee"/>
    <w:p>
      <w:pPr>
        <w:pStyle w:val="Heading3"/>
      </w:pPr>
      <w:r>
        <w:t xml:space="preserve">25. What the narrative critiques, and what it argues for</w:t>
      </w:r>
    </w:p>
    <w:p>
      <w:pPr>
        <w:pStyle w:val="FirstParagraph"/>
      </w:pPr>
      <w:r>
        <w:t xml:space="preserve">A novel that argues by story spreads its argument across scenes, and a reader can come away with the feeling of an argument and no clear sense of its terms. This section gathers the terms in one place. The novel criticises five arrangements, proposes four answers, and leaves at least three questions open, and it is more honest about the last group than many novels of ideas manage to be.</w:t>
      </w:r>
    </w:p>
    <w:bookmarkStart w:id="239" w:name="what-the-novel-critiques"/>
    <w:p>
      <w:pPr>
        <w:pStyle w:val="Heading4"/>
      </w:pPr>
      <w:r>
        <w:t xml:space="preserve">25.1 What the novel critiques</w:t>
      </w:r>
    </w:p>
    <w:p>
      <w:pPr>
        <w:pStyle w:val="FirstParagraph"/>
      </w:pPr>
      <w:r>
        <w:t xml:space="preserve">The first target is the aid relationship itself, meaning the habit by which one side gives and decides while the other receives and waits. Adam’s pitch in Bakoro states it in two sentences:</w:t>
      </w:r>
      <w:r>
        <w:t xml:space="preserve"> </w:t>
      </w:r>
      <w:r>
        <w:t xml:space="preserve">“</w:t>
      </w:r>
      <w:r>
        <w:t xml:space="preserve">Minister, the people are the beneficiaries,</w:t>
      </w:r>
      <w:r>
        <w:t xml:space="preserve">”</w:t>
      </w:r>
      <w:r>
        <w:t xml:space="preserve"> </w:t>
      </w:r>
      <w:r>
        <w:t xml:space="preserve">and then, as a selling point,</w:t>
      </w:r>
      <w:r>
        <w:t xml:space="preserve"> </w:t>
      </w:r>
      <w:r>
        <w:t xml:space="preserve">“</w:t>
      </w:r>
      <w:r>
        <w:t xml:space="preserve">Nobody in Madina will ever need to touch it.</w:t>
      </w:r>
      <w:r>
        <w:t xml:space="preserve">”</w:t>
      </w:r>
      <w:r>
        <w:t xml:space="preserve"> </w:t>
      </w:r>
      <w:r>
        <w:t xml:space="preserve">(ch1). Khresay hears the flaw at once:</w:t>
      </w:r>
      <w:r>
        <w:t xml:space="preserve"> </w:t>
      </w:r>
      <w:r>
        <w:t xml:space="preserve">“</w:t>
      </w:r>
      <w:r>
        <w:t xml:space="preserve">a man who does not help build the granary will never fight to defend it</w:t>
      </w:r>
      <w:r>
        <w:t xml:space="preserve">”</w:t>
      </w:r>
      <w:r>
        <w:t xml:space="preserve"> </w:t>
      </w:r>
      <w:r>
        <w:t xml:space="preserve">(ch1). The novel makes the critique harder to dismiss by making Adam good at his work; in the hour before the plant is switched on he reads the commissioning curves for four minutes and sends one man to the right junction box (ch3). The fault lies in where he stands. Dunia, who is neither kind nor disinterested, gives the sharpest account of what aid leaves behind, plaque after plaque in her home district, where</w:t>
      </w:r>
      <w:r>
        <w:t xml:space="preserve"> </w:t>
      </w:r>
      <w:r>
        <w:t xml:space="preserve">“</w:t>
      </w:r>
      <w:r>
        <w:t xml:space="preserve">Each one had a ribbon cut, and a photograph, and a report that went home and said success.</w:t>
      </w:r>
      <w:r>
        <w:t xml:space="preserve">”</w:t>
      </w:r>
      <w:r>
        <w:t xml:space="preserve"> </w:t>
      </w:r>
      <w:r>
        <w:t xml:space="preserve">(ch8). In Part Two the critique turns on the village’s own daughter. When Dr Arramata proposes that Proxima keep control for ten years, for the village’s protection, Adam tells her what her goodness would do:</w:t>
      </w:r>
      <w:r>
        <w:t xml:space="preserve"> </w:t>
      </w:r>
      <w:r>
        <w:t xml:space="preserve">“</w:t>
      </w:r>
      <w:r>
        <w:t xml:space="preserve">I think you’d hold it for them, and be good at it, and the day you left, it would fall down.</w:t>
      </w:r>
      <w:r>
        <w:t xml:space="preserve">”</w:t>
      </w:r>
      <w:r>
        <w:t xml:space="preserve"> </w:t>
      </w:r>
      <w:r>
        <w:t xml:space="preserve">(bridge). The relationship survives a change of personnel, and that is the novel’s point about it.</w:t>
      </w:r>
    </w:p>
    <w:p>
      <w:pPr>
        <w:pStyle w:val="BodyText"/>
      </w:pPr>
      <w:r>
        <w:t xml:space="preserve">The second target is the sealed system. The hub at Madina is built to keep the world out, and Adam’s creed is that</w:t>
      </w:r>
      <w:r>
        <w:t xml:space="preserve"> </w:t>
      </w:r>
      <w:r>
        <w:t xml:space="preserve">“</w:t>
      </w:r>
      <w:r>
        <w:t xml:space="preserve">Inside the fence everything is tested, rated and covered.</w:t>
      </w:r>
      <w:r>
        <w:t xml:space="preserve">”</w:t>
      </w:r>
      <w:r>
        <w:t xml:space="preserve"> </w:t>
      </w:r>
      <w:r>
        <w:t xml:space="preserve">(ch3). Talib learns it as a catechism:</w:t>
      </w:r>
      <w:r>
        <w:t xml:space="preserve"> </w:t>
      </w:r>
      <w:r>
        <w:t xml:space="preserve">“</w:t>
      </w:r>
      <w:r>
        <w:t xml:space="preserve">Nothing gets in. Nothing stops.</w:t>
      </w:r>
      <w:r>
        <w:t xml:space="preserve">”</w:t>
      </w:r>
      <w:r>
        <w:t xml:space="preserve"> </w:t>
      </w:r>
      <w:r>
        <w:t xml:space="preserve">(ch3). The seal is administrative as well as technical. The warranty holds only if certified hands do the work, and the procurement portal admits only three certified vendors, who</w:t>
      </w:r>
      <w:r>
        <w:t xml:space="preserve"> </w:t>
      </w:r>
      <w:r>
        <w:t xml:space="preserve">“</w:t>
      </w:r>
      <w:r>
        <w:t xml:space="preserve">did not sell anything that grew</w:t>
      </w:r>
      <w:r>
        <w:t xml:space="preserve">”</w:t>
      </w:r>
      <w:r>
        <w:t xml:space="preserve"> </w:t>
      </w:r>
      <w:r>
        <w:t xml:space="preserve">(ch3). The local fix exists, works, and is thrown away, and the novel lets it go on working where no one can use it:</w:t>
      </w:r>
      <w:r>
        <w:t xml:space="preserve"> </w:t>
      </w:r>
      <w:r>
        <w:t xml:space="preserve">“</w:t>
      </w:r>
      <w:r>
        <w:t xml:space="preserve">In the scrap store behind them, in the dark, the charcoal in Aisha’s box drew the damp out of the air.</w:t>
      </w:r>
      <w:r>
        <w:t xml:space="preserve">”</w:t>
      </w:r>
      <w:r>
        <w:t xml:space="preserve"> </w:t>
      </w:r>
      <w:r>
        <w:t xml:space="preserve">(ch3). Malik draws the moral that the book will spend its second half testing:</w:t>
      </w:r>
      <w:r>
        <w:t xml:space="preserve"> </w:t>
      </w:r>
      <w:r>
        <w:t xml:space="preserve">“</w:t>
      </w:r>
      <w:r>
        <w:t xml:space="preserve">A thing you are not allowed to mend is not yours</w:t>
      </w:r>
      <w:r>
        <w:t xml:space="preserve">”</w:t>
      </w:r>
      <w:r>
        <w:t xml:space="preserve"> </w:t>
      </w:r>
      <w:r>
        <w:t xml:space="preserve">(ch2). Section 10 follows the engineering in detail. For judgement, what matters is that the novel is candid about its own side. The harvester never rises above seventy per cent, and the mill’s boiler arrives certified from far away:</w:t>
      </w:r>
      <w:r>
        <w:t xml:space="preserve"> </w:t>
      </w:r>
      <w:r>
        <w:t xml:space="preserve">“</w:t>
      </w:r>
      <w:r>
        <w:t xml:space="preserve">By the press, the little boiler hissed under its foreign stamp.</w:t>
      </w:r>
      <w:r>
        <w:t xml:space="preserve">”</w:t>
      </w:r>
      <w:r>
        <w:t xml:space="preserve"> </w:t>
      </w:r>
      <w:r>
        <w:t xml:space="preserve">(ch18). Sirawol’s boiler carries the same stamp, and the want of a certificate from a recognised body is the lever the state later pulls. The Union objects to sealing and still depends on sealed goods.</w:t>
      </w:r>
    </w:p>
    <w:p>
      <w:pPr>
        <w:pStyle w:val="BodyText"/>
      </w:pPr>
      <w:r>
        <w:t xml:space="preserve">The third target is the appointed signatory. Mustapha is registered by the Ministry, and his claim is that</w:t>
      </w:r>
      <w:r>
        <w:t xml:space="preserve"> </w:t>
      </w:r>
      <w:r>
        <w:t xml:space="preserve">“</w:t>
      </w:r>
      <w:r>
        <w:t xml:space="preserve">My signature is all that is required.</w:t>
      </w:r>
      <w:r>
        <w:t xml:space="preserve">”</w:t>
      </w:r>
      <w:r>
        <w:t xml:space="preserve"> </w:t>
      </w:r>
      <w:r>
        <w:t xml:space="preserve">Samba answers him under the meeting tree:</w:t>
      </w:r>
      <w:r>
        <w:t xml:space="preserve"> </w:t>
      </w:r>
      <w:r>
        <w:t xml:space="preserve">“</w:t>
      </w:r>
      <w:r>
        <w:t xml:space="preserve">A signature tells you who held the pen.</w:t>
      </w:r>
      <w:r>
        <w:t xml:space="preserve">”</w:t>
      </w:r>
      <w:r>
        <w:t xml:space="preserve"> </w:t>
      </w:r>
      <w:r>
        <w:t xml:space="preserve">(ch2). The novel gives Mustapha a daughter’s wedding, a son’s debts and a leaking roof, and then the line that measures him:</w:t>
      </w:r>
      <w:r>
        <w:t xml:space="preserve"> </w:t>
      </w:r>
      <w:r>
        <w:t xml:space="preserve">“</w:t>
      </w:r>
      <w:r>
        <w:t xml:space="preserve">He told himself a number of things, and some of them were true.</w:t>
      </w:r>
      <w:r>
        <w:t xml:space="preserve">”</w:t>
      </w:r>
      <w:r>
        <w:t xml:space="preserve"> </w:t>
      </w:r>
      <w:r>
        <w:t xml:space="preserve">(ch4). The office is built to be bought, and a man of ordinary weakness sits in it. Dunia sees this and uses it:</w:t>
      </w:r>
      <w:r>
        <w:t xml:space="preserve"> </w:t>
      </w:r>
      <w:r>
        <w:t xml:space="preserve">“</w:t>
      </w:r>
      <w:r>
        <w:t xml:space="preserve">Every village has a Mustapha. A minister, at least, can be removed.</w:t>
      </w:r>
      <w:r>
        <w:t xml:space="preserve">”</w:t>
      </w:r>
      <w:r>
        <w:t xml:space="preserve"> </w:t>
      </w:r>
      <w:r>
        <w:t xml:space="preserve">(ch8). Adam is a single signatory too, holding Proxima’s power of attorney alone;</w:t>
      </w:r>
      <w:r>
        <w:t xml:space="preserve"> </w:t>
      </w:r>
      <w:r>
        <w:t xml:space="preserve">“</w:t>
      </w:r>
      <w:r>
        <w:t xml:space="preserve">It had seemed a convenience.</w:t>
      </w:r>
      <w:r>
        <w:t xml:space="preserve">”</w:t>
      </w:r>
      <w:r>
        <w:t xml:space="preserve"> </w:t>
      </w:r>
      <w:r>
        <w:t xml:space="preserve">(ch4). And Nafawol begins the same way. When Proxima’s agreement is signed,</w:t>
      </w:r>
      <w:r>
        <w:t xml:space="preserve"> </w:t>
      </w:r>
      <w:r>
        <w:t xml:space="preserve">“</w:t>
      </w:r>
      <w:r>
        <w:t xml:space="preserve">Nobody asked who should sign,</w:t>
      </w:r>
      <w:r>
        <w:t xml:space="preserve">”</w:t>
      </w:r>
      <w:r>
        <w:t xml:space="preserve"> </w:t>
      </w:r>
      <w:r>
        <w:t xml:space="preserve">and Alkalo Sankung signs alone, as alkalos always had (ch11). The three-name rule of chapter 16 is the village’s answer to its own first habit.</w:t>
      </w:r>
    </w:p>
    <w:p>
      <w:pPr>
        <w:pStyle w:val="BodyText"/>
      </w:pPr>
      <w:r>
        <w:t xml:space="preserve">The fourth target is the ministry that makes itself the operator. Khresay warns Adam early that</w:t>
      </w:r>
      <w:r>
        <w:t xml:space="preserve"> </w:t>
      </w:r>
      <w:r>
        <w:t xml:space="preserve">“</w:t>
      </w:r>
      <w:r>
        <w:t xml:space="preserve">this Ministry stands on fine, loose sand, and the sand is always moving.</w:t>
      </w:r>
      <w:r>
        <w:t xml:space="preserve">”</w:t>
      </w:r>
      <w:r>
        <w:t xml:space="preserve"> </w:t>
      </w:r>
      <w:r>
        <w:t xml:space="preserve">(ch1). Dunia’s amendment provides that</w:t>
      </w:r>
      <w:r>
        <w:t xml:space="preserve"> </w:t>
      </w:r>
      <w:r>
        <w:t xml:space="preserve">“</w:t>
      </w:r>
      <w:r>
        <w:t xml:space="preserve">the Ministry may assume direct administrative control of the Installation</w:t>
      </w:r>
      <w:r>
        <w:t xml:space="preserve">”</w:t>
      </w:r>
      <w:r>
        <w:t xml:space="preserve"> </w:t>
      </w:r>
      <w:r>
        <w:t xml:space="preserve">at its own discretion (ch4), and once the state runs the plant it can also write its history. Adam’s worst discovery at the tribunal is that the facts read out are true:</w:t>
      </w:r>
      <w:r>
        <w:t xml:space="preserve"> </w:t>
      </w:r>
      <w:r>
        <w:t xml:space="preserve">“</w:t>
      </w:r>
      <w:r>
        <w:t xml:space="preserve">They had simply started the story where it suited them.</w:t>
      </w:r>
      <w:r>
        <w:t xml:space="preserve">”</w:t>
      </w:r>
      <w:r>
        <w:t xml:space="preserve"> </w:t>
      </w:r>
      <w:r>
        <w:t xml:space="preserve">(ch8). In Tekuru the state takes a quieter route. Sulayman asks the Fund’s signatories to sign over</w:t>
      </w:r>
      <w:r>
        <w:t xml:space="preserve"> </w:t>
      </w:r>
      <w:r>
        <w:t xml:space="preserve">“</w:t>
      </w:r>
      <w:r>
        <w:t xml:space="preserve">temporary administrative control</w:t>
      </w:r>
      <w:r>
        <w:t xml:space="preserve">”</w:t>
      </w:r>
      <w:r>
        <w:t xml:space="preserve">, and when Kadiatou asks what supervision means, the last answer she gets is</w:t>
      </w:r>
      <w:r>
        <w:t xml:space="preserve"> </w:t>
      </w:r>
      <w:r>
        <w:t xml:space="preserve">“</w:t>
      </w:r>
      <w:r>
        <w:t xml:space="preserve">It means order.</w:t>
      </w:r>
      <w:r>
        <w:t xml:space="preserve">”</w:t>
      </w:r>
      <w:r>
        <w:t xml:space="preserve"> </w:t>
      </w:r>
      <w:r>
        <w:t xml:space="preserve">(ch17). When that fails, a safety rule that</w:t>
      </w:r>
      <w:r>
        <w:t xml:space="preserve"> </w:t>
      </w:r>
      <w:r>
        <w:t xml:space="preserve">“</w:t>
      </w:r>
      <w:r>
        <w:t xml:space="preserve">had never been enforced north of the river</w:t>
      </w:r>
      <w:r>
        <w:t xml:space="preserve">”</w:t>
      </w:r>
      <w:r>
        <w:t xml:space="preserve"> </w:t>
      </w:r>
      <w:r>
        <w:t xml:space="preserve">is enforced once, on Sirawol’s boiler (ch20). Kadiatou names the cost exactly:</w:t>
      </w:r>
      <w:r>
        <w:t xml:space="preserve"> </w:t>
      </w:r>
      <w:r>
        <w:t xml:space="preserve">“</w:t>
      </w:r>
      <w:r>
        <w:t xml:space="preserve">He has taken the year.</w:t>
      </w:r>
      <w:r>
        <w:t xml:space="preserve">”</w:t>
      </w:r>
      <w:r>
        <w:t xml:space="preserve"> </w:t>
      </w:r>
      <w:r>
        <w:t xml:space="preserve">(ch20). The novel lets the state put its own case. Dunia speaks of a country built against islands of foreign money; Sulayman has watched two community funds emptied by the men who ran them (ch17); and in Madina, years later, Hawa says of Dunia’s grid,</w:t>
      </w:r>
      <w:r>
        <w:t xml:space="preserve"> </w:t>
      </w:r>
      <w:r>
        <w:t xml:space="preserve">“</w:t>
      </w:r>
      <w:r>
        <w:t xml:space="preserve">We have not delivered a child by torchlight in years</w:t>
      </w:r>
      <w:r>
        <w:t xml:space="preserve">”</w:t>
      </w:r>
      <w:r>
        <w:t xml:space="preserve"> </w:t>
      </w:r>
      <w:r>
        <w:t xml:space="preserve">(ch25). What the novel attacks is the state as owner and operator of what others built and paid for (section 8).</w:t>
      </w:r>
    </w:p>
    <w:p>
      <w:pPr>
        <w:pStyle w:val="BodyText"/>
      </w:pPr>
      <w:r>
        <w:t xml:space="preserve">The fifth target is the language of partnership in commercial terms. The word runs through both parts. Adam calls his arrangement a partnership in chapter 1; Dunia asks him,</w:t>
      </w:r>
      <w:r>
        <w:t xml:space="preserve"> </w:t>
      </w:r>
      <w:r>
        <w:t xml:space="preserve">“</w:t>
      </w:r>
      <w:r>
        <w:t xml:space="preserve">Surely you trust us as partners, Mr Sterling?</w:t>
      </w:r>
      <w:r>
        <w:t xml:space="preserve">”</w:t>
      </w:r>
      <w:r>
        <w:t xml:space="preserve"> </w:t>
      </w:r>
      <w:r>
        <w:t xml:space="preserve">(ch4); and Mark’s message records that</w:t>
      </w:r>
      <w:r>
        <w:t xml:space="preserve"> </w:t>
      </w:r>
      <w:r>
        <w:t xml:space="preserve">“</w:t>
      </w:r>
      <w:r>
        <w:t xml:space="preserve">the cameras have you calling it partnership</w:t>
      </w:r>
      <w:r>
        <w:t xml:space="preserve">”</w:t>
      </w:r>
      <w:r>
        <w:t xml:space="preserve"> </w:t>
      </w:r>
      <w:r>
        <w:t xml:space="preserve">(ch8). When Evelyn Reed calls the deal</w:t>
      </w:r>
      <w:r>
        <w:t xml:space="preserve"> </w:t>
      </w:r>
      <w:r>
        <w:t xml:space="preserve">“</w:t>
      </w:r>
      <w:r>
        <w:t xml:space="preserve">a partnership</w:t>
      </w:r>
      <w:r>
        <w:t xml:space="preserve">”</w:t>
      </w:r>
      <w:r>
        <w:t xml:space="preserve"> </w:t>
      </w:r>
      <w:r>
        <w:t xml:space="preserve">(ch23), Fatou corrects the noun:</w:t>
      </w:r>
      <w:r>
        <w:t xml:space="preserve"> </w:t>
      </w:r>
      <w:r>
        <w:t xml:space="preserve">“</w:t>
      </w:r>
      <w:r>
        <w:t xml:space="preserve">It would be a sale,</w:t>
      </w:r>
      <w:r>
        <w:t xml:space="preserve">”</w:t>
      </w:r>
      <w:r>
        <w:t xml:space="preserve"> </w:t>
      </w:r>
      <w:r>
        <w:t xml:space="preserve">and then,</w:t>
      </w:r>
      <w:r>
        <w:t xml:space="preserve"> </w:t>
      </w:r>
      <w:r>
        <w:t xml:space="preserve">“</w:t>
      </w:r>
      <w:r>
        <w:t xml:space="preserve">Call it one, and we can talk about the price.</w:t>
      </w:r>
      <w:r>
        <w:t xml:space="preserve">”</w:t>
      </w:r>
      <w:r>
        <w:t xml:space="preserve"> </w:t>
      </w:r>
      <w:r>
        <w:t xml:space="preserve">(ch23). The perpetuity clause is the obvious target, and the novel has Reed strike it out within two days, with a decent letter of apology, so that the reader has to look at what is left. What survives is the veto and the first right to buy:</w:t>
      </w:r>
      <w:r>
        <w:t xml:space="preserve"> </w:t>
      </w:r>
      <w:r>
        <w:t xml:space="preserve">“</w:t>
      </w:r>
      <w:r>
        <w:t xml:space="preserve">The Union’s leaders would still sit at the head of the table. TransGlobal would still decide what the table was for.</w:t>
      </w:r>
      <w:r>
        <w:t xml:space="preserve">”</w:t>
      </w:r>
      <w:r>
        <w:t xml:space="preserve"> </w:t>
      </w:r>
      <w:r>
        <w:t xml:space="preserve">(ch24). Adam’s summary to Kadiatou is exact:</w:t>
      </w:r>
      <w:r>
        <w:t xml:space="preserve"> </w:t>
      </w:r>
      <w:r>
        <w:t xml:space="preserve">“</w:t>
      </w:r>
      <w:r>
        <w:t xml:space="preserve">They have left in the part that matters.</w:t>
      </w:r>
      <w:r>
        <w:t xml:space="preserve">”</w:t>
      </w:r>
      <w:r>
        <w:t xml:space="preserve"> </w:t>
      </w:r>
      <w:r>
        <w:t xml:space="preserve">(ch24). The same test is applied to Proxima’s own board, where a contributor in a good suit asks to hold the rights to the Union’s model, and Adam’s reply would serve for TransGlobal too:</w:t>
      </w:r>
      <w:r>
        <w:t xml:space="preserve"> </w:t>
      </w:r>
      <w:r>
        <w:t xml:space="preserve">“</w:t>
      </w:r>
      <w:r>
        <w:t xml:space="preserve">If we own the model, every village that uses it is renting it from us.</w:t>
      </w:r>
      <w:r>
        <w:t xml:space="preserve">”</w:t>
      </w:r>
      <w:r>
        <w:t xml:space="preserve"> </w:t>
      </w:r>
      <w:r>
        <w:t xml:space="preserve">(ch22).</w:t>
      </w:r>
    </w:p>
    <w:bookmarkEnd w:id="239"/>
    <w:bookmarkStart w:id="240" w:name="what-the-novel-argues-for"/>
    <w:p>
      <w:pPr>
        <w:pStyle w:val="Heading4"/>
      </w:pPr>
      <w:r>
        <w:t xml:space="preserve">25.2 What the novel argues for</w:t>
      </w:r>
    </w:p>
    <w:p>
      <w:pPr>
        <w:pStyle w:val="FirstParagraph"/>
      </w:pPr>
      <w:r>
        <w:t xml:space="preserve">Against these five, the novel sets four answers.</w:t>
      </w:r>
    </w:p>
    <w:p>
      <w:pPr>
        <w:pStyle w:val="BodyText"/>
      </w:pPr>
      <w:r>
        <w:t xml:space="preserve">The first is the rule that binds the people who wrote it. Mamadou asks for the three-name clause because he knows his own weakness:</w:t>
      </w:r>
      <w:r>
        <w:t xml:space="preserve"> </w:t>
      </w:r>
      <w:r>
        <w:t xml:space="preserve">“</w:t>
      </w:r>
      <w:r>
        <w:t xml:space="preserve">I want the rule to say no to him, so that I do not have to.</w:t>
      </w:r>
      <w:r>
        <w:t xml:space="preserve">”</w:t>
      </w:r>
      <w:r>
        <w:t xml:space="preserve"> </w:t>
      </w:r>
      <w:r>
        <w:t xml:space="preserve">(ch16). He has already asked the committee to</w:t>
      </w:r>
      <w:r>
        <w:t xml:space="preserve"> </w:t>
      </w:r>
      <w:r>
        <w:t xml:space="preserve">“</w:t>
      </w:r>
      <w:r>
        <w:t xml:space="preserve">build it so that it does not need me to be honest</w:t>
      </w:r>
      <w:r>
        <w:t xml:space="preserve">”</w:t>
      </w:r>
      <w:r>
        <w:t xml:space="preserve"> </w:t>
      </w:r>
      <w:r>
        <w:t xml:space="preserve">(ch16). The regulator’s inspector supplies the principle:</w:t>
      </w:r>
      <w:r>
        <w:t xml:space="preserve"> </w:t>
      </w:r>
      <w:r>
        <w:t xml:space="preserve">“</w:t>
      </w:r>
      <w:r>
        <w:t xml:space="preserve">If you let it be two when it is convenient, it will be two when it is not.</w:t>
      </w:r>
      <w:r>
        <w:t xml:space="preserve">”</w:t>
      </w:r>
      <w:r>
        <w:t xml:space="preserve"> </w:t>
      </w:r>
      <w:r>
        <w:t xml:space="preserve">(ch17). The rules are written in the language of the people they bind; the lawyer learns to strike out anything that sounds</w:t>
      </w:r>
      <w:r>
        <w:t xml:space="preserve"> </w:t>
      </w:r>
      <w:r>
        <w:t xml:space="preserve">“</w:t>
      </w:r>
      <w:r>
        <w:t xml:space="preserve">like a man trying to hide something</w:t>
      </w:r>
      <w:r>
        <w:t xml:space="preserve">”</w:t>
      </w:r>
      <w:r>
        <w:t xml:space="preserve"> </w:t>
      </w:r>
      <w:r>
        <w:t xml:space="preserve">(ch16). They can change, but only in public. The suspension clause is written into the charter after Sirawol’s boiler is sealed, and Mamadou’s clause about adding payments across the year follows his own grandson’s theft (ch20, ch21).</w:t>
      </w:r>
    </w:p>
    <w:p>
      <w:pPr>
        <w:pStyle w:val="BodyText"/>
      </w:pPr>
      <w:r>
        <w:t xml:space="preserve">The second is the public record. Part One’s records are private and hidden. Khresay tells Aisha to</w:t>
      </w:r>
      <w:r>
        <w:t xml:space="preserve"> </w:t>
      </w:r>
      <w:r>
        <w:t xml:space="preserve">“</w:t>
      </w:r>
      <w:r>
        <w:t xml:space="preserve">Keep a copy somewhere they cannot reach.</w:t>
      </w:r>
      <w:r>
        <w:t xml:space="preserve">”</w:t>
      </w:r>
      <w:r>
        <w:t xml:space="preserve"> </w:t>
      </w:r>
      <w:r>
        <w:t xml:space="preserve">(ch5), and her exercise book spends the rest of Part One at the bottom of a duffel bag. Part Two puts the record on a wall in the square. Isatou gives the reason:</w:t>
      </w:r>
      <w:r>
        <w:t xml:space="preserve"> </w:t>
      </w:r>
      <w:r>
        <w:t xml:space="preserve">“</w:t>
      </w:r>
      <w:r>
        <w:t xml:space="preserve">A pot everyone can see into does not empty in the night.</w:t>
      </w:r>
      <w:r>
        <w:t xml:space="preserve">”</w:t>
      </w:r>
      <w:r>
        <w:t xml:space="preserve"> </w:t>
      </w:r>
      <w:r>
        <w:t xml:space="preserve">(ch16). Her list of the women’s cooking is entered</w:t>
      </w:r>
      <w:r>
        <w:t xml:space="preserve"> </w:t>
      </w:r>
      <w:r>
        <w:t xml:space="preserve">“</w:t>
      </w:r>
      <w:r>
        <w:t xml:space="preserve">so that the grandsons can read it for themselves</w:t>
      </w:r>
      <w:r>
        <w:t xml:space="preserve">”</w:t>
      </w:r>
      <w:r>
        <w:t xml:space="preserve"> </w:t>
      </w:r>
      <w:r>
        <w:t xml:space="preserve">(ch13). It binds the outsider too: Proxima’s papers go up beside the Fund’s, with Adam’s salary on the second page (ch16). The test of the record is what happens when it shows its keeper in the wrong. Fatou finds her own double entry and writes the correction in full;</w:t>
      </w:r>
      <w:r>
        <w:t xml:space="preserve"> </w:t>
      </w:r>
      <w:r>
        <w:t xml:space="preserve">“</w:t>
      </w:r>
      <w:r>
        <w:t xml:space="preserve">She did not cross either of them out.</w:t>
      </w:r>
      <w:r>
        <w:t xml:space="preserve">”</w:t>
      </w:r>
      <w:r>
        <w:t xml:space="preserve"> </w:t>
      </w:r>
      <w:r>
        <w:t xml:space="preserve">(ch17). The novel’s last chapter carries Aisha’s private book into the academy library at Nafawol, so that a record of failure kept in secret ends up open on a shelf.</w:t>
      </w:r>
    </w:p>
    <w:p>
      <w:pPr>
        <w:pStyle w:val="BodyText"/>
      </w:pPr>
      <w:r>
        <w:t xml:space="preserve">The third is ownership understood as the right to correct. Malik’s saying, turned the other way, gives the novel’s definition: a thing you may mend is yours. Proxima’s new rule says the same in a funder’s language: no money</w:t>
      </w:r>
      <w:r>
        <w:t xml:space="preserve"> </w:t>
      </w:r>
      <w:r>
        <w:t xml:space="preserve">“</w:t>
      </w:r>
      <w:r>
        <w:t xml:space="preserve">unless the people who would live with the result owned it, and could stop it</w:t>
      </w:r>
      <w:r>
        <w:t xml:space="preserve">”</w:t>
      </w:r>
      <w:r>
        <w:t xml:space="preserve"> </w:t>
      </w:r>
      <w:r>
        <w:t xml:space="preserve">(bridge). The seventh clause of Nafawol’s agreement turns it into law:</w:t>
      </w:r>
      <w:r>
        <w:t xml:space="preserve"> </w:t>
      </w:r>
      <w:r>
        <w:t xml:space="preserve">“</w:t>
      </w:r>
      <w:r>
        <w:t xml:space="preserve">Nafawol might build from them, mend from them and copy them, and nothing in the paper let Proxima stop it.</w:t>
      </w:r>
      <w:r>
        <w:t xml:space="preserve">”</w:t>
      </w:r>
      <w:r>
        <w:t xml:space="preserve"> </w:t>
      </w:r>
      <w:r>
        <w:t xml:space="preserve">(ch11). When Adam hands over the last key, Fatou declines to treat it as a gift:</w:t>
      </w:r>
      <w:r>
        <w:t xml:space="preserve"> </w:t>
      </w:r>
      <w:r>
        <w:t xml:space="preserve">“</w:t>
      </w:r>
      <w:r>
        <w:t xml:space="preserve">It was always ours. This is only the receipt.</w:t>
      </w:r>
      <w:r>
        <w:t xml:space="preserve">”</w:t>
      </w:r>
      <w:r>
        <w:t xml:space="preserve"> </w:t>
      </w:r>
      <w:r>
        <w:t xml:space="preserve">(ch26). Ownership in this sense also includes the right to leave. Kerewol repays its loan, sells its mill and goes, and</w:t>
      </w:r>
      <w:r>
        <w:t xml:space="preserve"> </w:t>
      </w:r>
      <w:r>
        <w:t xml:space="preserve">“</w:t>
      </w:r>
      <w:r>
        <w:t xml:space="preserve">The charter allowed it, and nobody had been able to tell Kerewol it was wrong.</w:t>
      </w:r>
      <w:r>
        <w:t xml:space="preserve">”</w:t>
      </w:r>
      <w:r>
        <w:t xml:space="preserve"> </w:t>
      </w:r>
      <w:r>
        <w:t xml:space="preserve">(ch28). Hirschman’s pairing of voice and exit is present in the design, and the novel accepts its price (section 5).</w:t>
      </w:r>
    </w:p>
    <w:p>
      <w:pPr>
        <w:pStyle w:val="BodyText"/>
      </w:pPr>
      <w:r>
        <w:t xml:space="preserve">The fourth is the institution that outlasts its founders. Dr Arramata learns the principle from Adam:</w:t>
      </w:r>
      <w:r>
        <w:t xml:space="preserve"> </w:t>
      </w:r>
      <w:r>
        <w:t xml:space="preserve">“</w:t>
      </w:r>
      <w:r>
        <w:t xml:space="preserve">Write it so it doesn’t need you. Then it won’t need me either.</w:t>
      </w:r>
      <w:r>
        <w:t xml:space="preserve">”</w:t>
      </w:r>
      <w:r>
        <w:t xml:space="preserve"> </w:t>
      </w:r>
      <w:r>
        <w:t xml:space="preserve">(bridge). The mill that</w:t>
      </w:r>
      <w:r>
        <w:t xml:space="preserve"> </w:t>
      </w:r>
      <w:r>
        <w:t xml:space="preserve">“</w:t>
      </w:r>
      <w:r>
        <w:t xml:space="preserve">runs on two people</w:t>
      </w:r>
      <w:r>
        <w:t xml:space="preserve">”</w:t>
      </w:r>
      <w:r>
        <w:t xml:space="preserve"> </w:t>
      </w:r>
      <w:r>
        <w:t xml:space="preserve">produces the academy (ch19). The founders give up their stones at the vote (ch25). Hassan leaves the technical lead because he is needed:</w:t>
      </w:r>
      <w:r>
        <w:t xml:space="preserve"> </w:t>
      </w:r>
      <w:r>
        <w:t xml:space="preserve">“</w:t>
      </w:r>
      <w:r>
        <w:t xml:space="preserve">People had told him he was needed. He had told them that was why he was going.</w:t>
      </w:r>
      <w:r>
        <w:t xml:space="preserve">”</w:t>
      </w:r>
      <w:r>
        <w:t xml:space="preserve"> </w:t>
      </w:r>
      <w:r>
        <w:t xml:space="preserve">(ch28). The same change reaches Madina, where</w:t>
      </w:r>
      <w:r>
        <w:t xml:space="preserve"> </w:t>
      </w:r>
      <w:r>
        <w:t xml:space="preserve">“</w:t>
      </w:r>
      <w:r>
        <w:t xml:space="preserve">Mustapha’s son kept the village’s papers, as his father had, and read every one aloud under the tree before he signed it.</w:t>
      </w:r>
      <w:r>
        <w:t xml:space="preserve">”</w:t>
      </w:r>
      <w:r>
        <w:t xml:space="preserve"> </w:t>
      </w:r>
      <w:r>
        <w:t xml:space="preserve">(ch27). The coda states what all this is for:</w:t>
      </w:r>
      <w:r>
        <w:t xml:space="preserve"> </w:t>
      </w:r>
      <w:r>
        <w:t xml:space="preserve">“</w:t>
      </w:r>
      <w:r>
        <w:t xml:space="preserve">One pair of hands can always be made to let go.</w:t>
      </w:r>
      <w:r>
        <w:t xml:space="preserve">”</w:t>
      </w:r>
      <w:r>
        <w:t xml:space="preserve"> </w:t>
      </w:r>
      <w:r>
        <w:t xml:space="preserve">No single keeper, however good, is safe enough.</w:t>
      </w:r>
    </w:p>
    <w:bookmarkEnd w:id="240"/>
    <w:bookmarkStart w:id="241" w:name="X1a1635e2e6f5f7145e570370b6e010871800069"/>
    <w:p>
      <w:pPr>
        <w:pStyle w:val="Heading4"/>
      </w:pPr>
      <w:r>
        <w:t xml:space="preserve">25.3 Where the argument has limits, or leaves questions open</w:t>
      </w:r>
    </w:p>
    <w:p>
      <w:pPr>
        <w:pStyle w:val="FirstParagraph"/>
      </w:pPr>
      <w:r>
        <w:t xml:space="preserve">The novel’s case is strongest where it admits what it has not settled. Three open questions stand out, and a fourth group of smaller ones follows them.</w:t>
      </w:r>
    </w:p>
    <w:p>
      <w:pPr>
        <w:pStyle w:val="BodyText"/>
      </w:pPr>
      <w:r>
        <w:t xml:space="preserve">The first is Halima. Every office in Part Two is chosen, counted, rotated or bound by rule, down to the clause that no clerk may keep the same book two years running (ch21). The office at the centre of the book is inherited. The title of Yaara-Jaxo passes through the women of Kadiatou’s line,</w:t>
      </w:r>
      <w:r>
        <w:t xml:space="preserve"> </w:t>
      </w:r>
      <w:r>
        <w:t xml:space="preserve">“</w:t>
      </w:r>
      <w:r>
        <w:t xml:space="preserve">an inheritance no one boasted of and no one refused</w:t>
      </w:r>
      <w:r>
        <w:t xml:space="preserve">”</w:t>
      </w:r>
      <w:r>
        <w:t xml:space="preserve"> </w:t>
      </w:r>
      <w:r>
        <w:t xml:space="preserve">(ch10), and the phrase leaves open what would happen if someone did refuse. Kadiatou releases Mariam from it in her own thoughts,</w:t>
      </w:r>
      <w:r>
        <w:t xml:space="preserve"> </w:t>
      </w:r>
      <w:r>
        <w:t xml:space="preserve">“</w:t>
      </w:r>
      <w:r>
        <w:t xml:space="preserve">Then the rope is not for you</w:t>
      </w:r>
      <w:r>
        <w:t xml:space="preserve">”</w:t>
      </w:r>
      <w:r>
        <w:t xml:space="preserve"> </w:t>
      </w:r>
      <w:r>
        <w:t xml:space="preserve">(ch21), and the title then moves down a generation to a child who has had no say. At the close she is named keeper by narration:</w:t>
      </w:r>
      <w:r>
        <w:t xml:space="preserve"> </w:t>
      </w:r>
      <w:r>
        <w:t xml:space="preserve">“</w:t>
      </w:r>
      <w:r>
        <w:t xml:space="preserve">The well was kept now by a girl who did not yet know it was hers.</w:t>
      </w:r>
      <w:r>
        <w:t xml:space="preserve">”</w:t>
      </w:r>
      <w:r>
        <w:t xml:space="preserve"> </w:t>
      </w:r>
      <w:r>
        <w:t xml:space="preserve">(ch28). There is a second strain here. The keeper’s knowledge is the one record in Nafawol that never goes on the wall: Kadiatou</w:t>
      </w:r>
      <w:r>
        <w:t xml:space="preserve"> </w:t>
      </w:r>
      <w:r>
        <w:t xml:space="preserve">“</w:t>
      </w:r>
      <w:r>
        <w:t xml:space="preserve">had tasted the water every season, and told nobody</w:t>
      </w:r>
      <w:r>
        <w:t xml:space="preserve">”</w:t>
      </w:r>
      <w:r>
        <w:t xml:space="preserve"> </w:t>
      </w:r>
      <w:r>
        <w:t xml:space="preserve">(ch28). One can defend this. By the end nobody drinks from the well, and custodianship of that kind belongs to faith and memory (sections 11 and 15). One can also read it as the place where the novel’s argument stops short. A book that asks every power to show its warrant ends by handing an old power to someone too young to accept or decline it. The novel does not decide between these readings, and an honest reading should not decide for it.</w:t>
      </w:r>
    </w:p>
    <w:p>
      <w:pPr>
        <w:pStyle w:val="BodyText"/>
      </w:pPr>
      <w:r>
        <w:t xml:space="preserve">The second is transparency without any way to answer an entry. The wall says what happened. It has no column for the reply. Lamin’s defence,</w:t>
      </w:r>
      <w:r>
        <w:t xml:space="preserve"> </w:t>
      </w:r>
      <w:r>
        <w:t xml:space="preserve">“</w:t>
      </w:r>
      <w:r>
        <w:t xml:space="preserve">Each one was small,</w:t>
      </w:r>
      <w:r>
        <w:t xml:space="preserve">”</w:t>
      </w:r>
      <w:r>
        <w:t xml:space="preserve"> </w:t>
      </w:r>
      <w:r>
        <w:t xml:space="preserve">and</w:t>
      </w:r>
      <w:r>
        <w:t xml:space="preserve"> </w:t>
      </w:r>
      <w:r>
        <w:t xml:space="preserve">“</w:t>
      </w:r>
      <w:r>
        <w:t xml:space="preserve">Nobody went without because of any of them.</w:t>
      </w:r>
      <w:r>
        <w:t xml:space="preserve">”</w:t>
      </w:r>
      <w:r>
        <w:t xml:space="preserve"> </w:t>
      </w:r>
      <w:r>
        <w:t xml:space="preserve">(ch21), is spoken in a doorway and recorded nowhere. What follows is handled by custom, through a Tobaski bowl that waits on a shelf through the rains. The buyer from the ginnery is named in two villages’ records on the strength of a boast at a naming ceremony, reported by Musa, and the novel says outright that</w:t>
      </w:r>
      <w:r>
        <w:t xml:space="preserve"> </w:t>
      </w:r>
      <w:r>
        <w:t xml:space="preserve">“</w:t>
      </w:r>
      <w:r>
        <w:t xml:space="preserve">there was nothing anyone could prove in a court</w:t>
      </w:r>
      <w:r>
        <w:t xml:space="preserve">”</w:t>
      </w:r>
      <w:r>
        <w:t xml:space="preserve"> </w:t>
      </w:r>
      <w:r>
        <w:t xml:space="preserve">(ch20). Within a year he has lost his trade. That is close to what happened to Adam in Bakoro, where he concluded that</w:t>
      </w:r>
      <w:r>
        <w:t xml:space="preserve"> </w:t>
      </w:r>
      <w:r>
        <w:t xml:space="preserve">“</w:t>
      </w:r>
      <w:r>
        <w:t xml:space="preserve">There would be no hearing here.</w:t>
      </w:r>
      <w:r>
        <w:t xml:space="preserve">”</w:t>
      </w:r>
      <w:r>
        <w:t xml:space="preserve"> </w:t>
      </w:r>
      <w:r>
        <w:t xml:space="preserve">(ch8). The Union’s record is honest where Dunia’s tribunal was not, but neither offers a hearing. Isatou’s experience shows a related gap. Her question about the cooking fires is entered and deferred:</w:t>
      </w:r>
      <w:r>
        <w:t xml:space="preserve"> </w:t>
      </w:r>
      <w:r>
        <w:t xml:space="preserve">“</w:t>
      </w:r>
      <w:r>
        <w:t xml:space="preserve">The question was written down for a later meeting.</w:t>
      </w:r>
      <w:r>
        <w:t xml:space="preserve">”</w:t>
      </w:r>
      <w:r>
        <w:t xml:space="preserve"> </w:t>
      </w:r>
      <w:r>
        <w:t xml:space="preserve">(ch22). Then it is deferred again, and in the end she has to let the fires go cold to be heard. The one entry that answers for itself is the Teranu family’s, because the eldest son asks for it:</w:t>
      </w:r>
      <w:r>
        <w:t xml:space="preserve"> </w:t>
      </w:r>
      <w:r>
        <w:t xml:space="preserve">“</w:t>
      </w:r>
      <w:r>
        <w:t xml:space="preserve">Write on the wall that we paid what we could</w:t>
      </w:r>
      <w:r>
        <w:t xml:space="preserve">”</w:t>
      </w:r>
      <w:r>
        <w:t xml:space="preserve"> </w:t>
      </w:r>
      <w:r>
        <w:t xml:space="preserve">(ch26). People in the novel improvise a right of reply where they need one, and the novel shows the need without building the remedy.</w:t>
      </w:r>
    </w:p>
    <w:p>
      <w:pPr>
        <w:pStyle w:val="BodyText"/>
      </w:pPr>
      <w:r>
        <w:t xml:space="preserve">The third is the national state, which the novel leaves underdrawn. Tekuru appears as one minister, an inspector or two, clerks at counters and a rail authority. There are no elections, no police and no national politics beyond Sulayman’s career. Yet the Union survives through the state’s institutions. The banking regulator stalls the minister (ch17), the registry stamps the cooperatives, and the rail authority reopens the line and charges a levy for thirty years,</w:t>
      </w:r>
      <w:r>
        <w:t xml:space="preserve"> </w:t>
      </w:r>
      <w:r>
        <w:t xml:space="preserve">“</w:t>
      </w:r>
      <w:r>
        <w:t xml:space="preserve">which Fatou paid each month and called the rent</w:t>
      </w:r>
      <w:r>
        <w:t xml:space="preserve">”</w:t>
      </w:r>
      <w:r>
        <w:t xml:space="preserve"> </w:t>
      </w:r>
      <w:r>
        <w:t xml:space="preserve">(ch28). The Union grows to thirty-one villages and a university, and its relation to a Republic that</w:t>
      </w:r>
      <w:r>
        <w:t xml:space="preserve"> </w:t>
      </w:r>
      <w:r>
        <w:t xml:space="preserve">“</w:t>
      </w:r>
      <w:r>
        <w:t xml:space="preserve">knew of no place called Senebia</w:t>
      </w:r>
      <w:r>
        <w:t xml:space="preserve">”</w:t>
      </w:r>
      <w:r>
        <w:t xml:space="preserve"> </w:t>
      </w:r>
      <w:r>
        <w:t xml:space="preserve">(ch21) is never worked out. The novel marks the gap itself. When Fatou notices that the courts named in TransGlobal’s revised contract belong to that Republic, the narration records:</w:t>
      </w:r>
      <w:r>
        <w:t xml:space="preserve"> </w:t>
      </w:r>
      <w:r>
        <w:t xml:space="preserve">“</w:t>
      </w:r>
      <w:r>
        <w:t xml:space="preserve">She said so. Nobody answered.</w:t>
      </w:r>
      <w:r>
        <w:t xml:space="preserve">”</w:t>
      </w:r>
      <w:r>
        <w:t xml:space="preserve"> </w:t>
      </w:r>
      <w:r>
        <w:t xml:space="preserve">(ch24). Awdagha is left equally unsettled. Dunia’s grid stands and the torch stays in its drawer, while Nabil is in prison</w:t>
      </w:r>
      <w:r>
        <w:t xml:space="preserve"> </w:t>
      </w:r>
      <w:r>
        <w:t xml:space="preserve">“</w:t>
      </w:r>
      <w:r>
        <w:t xml:space="preserve">for the biofuel money</w:t>
      </w:r>
      <w:r>
        <w:t xml:space="preserve">”</w:t>
      </w:r>
      <w:r>
        <w:t xml:space="preserve"> </w:t>
      </w:r>
      <w:r>
        <w:t xml:space="preserve">(ch25). Whether the state’s building redeems its taking is a question the book raises and leaves alone. The reader is shown a federation of villages beside a state, and is not told what each owes the other, or what the state might do if it set out to fight properly (section 8).</w:t>
      </w:r>
    </w:p>
    <w:p>
      <w:pPr>
        <w:pStyle w:val="BodyText"/>
      </w:pPr>
      <w:r>
        <w:t xml:space="preserve">Smaller limits complete the account. The three-name rule counts households, and Isatou observes,</w:t>
      </w:r>
      <w:r>
        <w:t xml:space="preserve"> </w:t>
      </w:r>
      <w:r>
        <w:t xml:space="preserve">“</w:t>
      </w:r>
      <w:r>
        <w:t xml:space="preserve">I know whose names the households go by.</w:t>
      </w:r>
      <w:r>
        <w:t xml:space="preserve">”</w:t>
      </w:r>
      <w:r>
        <w:t xml:space="preserve"> </w:t>
      </w:r>
      <w:r>
        <w:t xml:space="preserve">(ch18); the question of whose hand receives household money returns with TransGlobal’s fifty thousand and is never settled. The gap between fitter and farmer is still open at the end:</w:t>
      </w:r>
      <w:r>
        <w:t xml:space="preserve"> </w:t>
      </w:r>
      <w:r>
        <w:t xml:space="preserve">“</w:t>
      </w:r>
      <w:r>
        <w:t xml:space="preserve">We have not solved it.</w:t>
      </w:r>
      <w:r>
        <w:t xml:space="preserve">”</w:t>
      </w:r>
      <w:r>
        <w:t xml:space="preserve"> </w:t>
      </w:r>
      <w:r>
        <w:t xml:space="preserve">(ch28). Reed’s strongest argument, about the next village still drinking bad water, gets no reply:</w:t>
      </w:r>
      <w:r>
        <w:t xml:space="preserve"> </w:t>
      </w:r>
      <w:r>
        <w:t xml:space="preserve">“</w:t>
      </w:r>
      <w:r>
        <w:t xml:space="preserve">He did not answer that, and she did not wait for him to.</w:t>
      </w:r>
      <w:r>
        <w:t xml:space="preserve">”</w:t>
      </w:r>
      <w:r>
        <w:t xml:space="preserve"> </w:t>
      </w:r>
      <w:r>
        <w:t xml:space="preserve">(ch24). And Part Two rests on a large outside fund, a premise Dr Arramata answers only in part when she separates what the money bought from what it could not (ch21; section 19). The novel names each of these limits in its own scenes. In a book about public records, that may be the most consistent thing it does.</w:t>
      </w:r>
    </w:p>
    <w:bookmarkEnd w:id="241"/>
    <w:bookmarkEnd w:id="242"/>
    <w:bookmarkStart w:id="247" w:name="X86d37910d75e0e48fa894aa4c4ab84b56b5ed8d"/>
    <w:p>
      <w:pPr>
        <w:pStyle w:val="Heading3"/>
      </w:pPr>
      <w:r>
        <w:t xml:space="preserve">26. For the student of English literature: vision, intention and real-world implication</w:t>
      </w:r>
    </w:p>
    <w:p>
      <w:pPr>
        <w:pStyle w:val="FirstParagraph"/>
      </w:pPr>
      <w:r>
        <w:t xml:space="preserve">This section is written for the student who has to write about the novel. It sets out what can be said about the book’s vision, how to handle intention when the author has said nothing, what the novel implies for readers and practitioners outside fiction, and how to turn all of that into a good essay.</w:t>
      </w:r>
    </w:p>
    <w:bookmarkStart w:id="243" w:name="the-novels-vision"/>
    <w:p>
      <w:pPr>
        <w:pStyle w:val="Heading4"/>
      </w:pPr>
      <w:r>
        <w:t xml:space="preserve">26.1 The novel’s vision</w:t>
      </w:r>
    </w:p>
    <w:p>
      <w:pPr>
        <w:pStyle w:val="FirstParagraph"/>
      </w:pPr>
      <w:r>
        <w:t xml:space="preserve">Stated in one sentence, the novel’s vision is of a world in which help is judged by what it leaves behind in rules, records and the power to mend, and in which a community’s keeping of its own gains depends on arrangements that hold after the good people have gone. That vision can be established from the book’s construction without any appeal to its author.</w:t>
      </w:r>
    </w:p>
    <w:p>
      <w:pPr>
        <w:pStyle w:val="BodyText"/>
      </w:pPr>
      <w:r>
        <w:t xml:space="preserve">The first evidence is structural. The novel tells its argument twice, once as failure and once as a slow and costly success, and it builds the second half out of answers to the first (section 24). Mustapha’s lone signature is answered by three names from three households. The tribunal that read only the convenient facts is answered by the inspector who reads the whole ledger and makes the village correct two lines. Aisha’s box on the scrap heap is answered by Bakary’s wet jute and the K-Purifier. A reader can trace these pairs without guessing at anyone’s purpose.</w:t>
      </w:r>
    </w:p>
    <w:p>
      <w:pPr>
        <w:pStyle w:val="BodyText"/>
      </w:pPr>
      <w:r>
        <w:t xml:space="preserve">The second is where the narration places the reader’s sympathy and attention. In Part Two Adam is seen only from outside, while Kadiatou’s thoughts are given in her own voice, in italics, from the first chapter of the part. The last chapter ends inside her senses, at the rim of the well, and the book’s last words belong to a short coda on Wagadu (section 16). A book that wanted the foreigner to be the hero of its second half would be built differently.</w:t>
      </w:r>
    </w:p>
    <w:p>
      <w:pPr>
        <w:pStyle w:val="BodyText"/>
      </w:pPr>
      <w:r>
        <w:t xml:space="preserve">The third is what the novel refuses to resolve. The vote is fourteen to ten,</w:t>
      </w:r>
      <w:r>
        <w:t xml:space="preserve"> </w:t>
      </w:r>
      <w:r>
        <w:t xml:space="preserve">“</w:t>
      </w:r>
      <w:r>
        <w:t xml:space="preserve">No one cheered</w:t>
      </w:r>
      <w:r>
        <w:t xml:space="preserve">”</w:t>
      </w:r>
      <w:r>
        <w:t xml:space="preserve"> </w:t>
      </w:r>
      <w:r>
        <w:t xml:space="preserve">(ch25), and Kadiatou’s answer to Mariam is that she will not call the vote right or wrong:</w:t>
      </w:r>
      <w:r>
        <w:t xml:space="preserve"> </w:t>
      </w:r>
      <w:r>
        <w:t xml:space="preserve">“</w:t>
      </w:r>
      <w:r>
        <w:t xml:space="preserve">I will not tell you it did not. I will not tell you it was wrong either.</w:t>
      </w:r>
      <w:r>
        <w:t xml:space="preserve">”</w:t>
      </w:r>
      <w:r>
        <w:t xml:space="preserve"> </w:t>
      </w:r>
      <w:r>
        <w:t xml:space="preserve">(ch26). Fatou, at the end,</w:t>
      </w:r>
      <w:r>
        <w:t xml:space="preserve"> </w:t>
      </w:r>
      <w:r>
        <w:t xml:space="preserve">“</w:t>
      </w:r>
      <w:r>
        <w:t xml:space="preserve">is allowed to say it</w:t>
      </w:r>
      <w:r>
        <w:t xml:space="preserve">”</w:t>
      </w:r>
      <w:r>
        <w:t xml:space="preserve"> </w:t>
      </w:r>
      <w:r>
        <w:t xml:space="preserve">(ch28). The vision includes disagreement as a permanent feature of a free community. A reader who reports the vote as the book’s verdict on TransGlobal has misread what the book is careful to keep open.</w:t>
      </w:r>
    </w:p>
    <w:bookmarkEnd w:id="243"/>
    <w:bookmarkStart w:id="244" w:name="X71814a7f4aa3e17753a42b9f4c96dd6562acae5"/>
    <w:p>
      <w:pPr>
        <w:pStyle w:val="Heading4"/>
      </w:pPr>
      <w:r>
        <w:t xml:space="preserve">26.2 Intention without a statement from the author</w:t>
      </w:r>
    </w:p>
    <w:p>
      <w:pPr>
        <w:pStyle w:val="FirstParagraph"/>
      </w:pPr>
      <w:r>
        <w:t xml:space="preserve">The book carries no preface or afterword in which M.J. Hydara explains it, and this study draws on no interview or essay by the author. A student cannot report what the author meant, and should not write as though she could. That limit is less serious than it sounds, and a good essay can say so in its introduction.</w:t>
      </w:r>
    </w:p>
    <w:p>
      <w:pPr>
        <w:pStyle w:val="BodyText"/>
      </w:pPr>
      <w:r>
        <w:t xml:space="preserve">The relevant debate in criticism is long. W.K. Wimsatt and Monroe Beardsley argued in the 1940s that an author’s design is neither available nor a proper standard for judging a work. Roland Barthes went further and moved meaning from the writer to the reader and to the shared conventions of the text. Michel Foucault treated the author as a function that organises a body of writing. E.D. Hirsch pushed back, holding that only the author’s meaning gives interpretation a stable object. Umberto Eco offered a workable middle position: the intention of the work, which can be read off the text and which rules out arbitrary readings without claiming access to anyone’s mind. Section 2 sets out the hermeneutic method this study has followed, and Eco’s middle position is the one a student will find most useful here.</w:t>
      </w:r>
    </w:p>
    <w:p>
      <w:pPr>
        <w:pStyle w:val="BodyText"/>
      </w:pPr>
      <w:r>
        <w:t xml:space="preserve">In practice, a few things can be said with confidence. A student can say what the novel repeats, what it pairs, what it withholds and what it rewards. She can say that the note at the front of the book calls Awdagha and Tekuru</w:t>
      </w:r>
      <w:r>
        <w:t xml:space="preserve"> </w:t>
      </w:r>
      <w:r>
        <w:t xml:space="preserve">“</w:t>
      </w:r>
      <w:r>
        <w:t xml:space="preserve">two fictional countries</w:t>
      </w:r>
      <w:r>
        <w:t xml:space="preserve">”</w:t>
      </w:r>
      <w:r>
        <w:t xml:space="preserve">, and can describe what that choice does: it lets the argument be tested on two republics of the novel’s own making, one leaning to French and one to English administration, without being tied to the record of any one real government. She can say that the narration gives Kadiatou an inner voice and denies one to Adam in Part Two. Each of these claims can be checked against the text, and each would remain true whatever the author later said.</w:t>
      </w:r>
    </w:p>
    <w:p>
      <w:pPr>
        <w:pStyle w:val="BodyText"/>
      </w:pPr>
      <w:r>
        <w:t xml:space="preserve">Other things cannot be said. A student cannot claim that the author shares Kadiatou’s view of the vote, that the book was written in answer to a particular project or country, or that the author’s name or background gives the novel authority on West African life. Arguments of that kind replace evidence with biography. A safe habit is to make the novel or the narration the subject of every interpretive verb: the novel argues, the narration withholds, the chapter pairs. Where a sentence would have to begin</w:t>
      </w:r>
      <w:r>
        <w:t xml:space="preserve"> </w:t>
      </w:r>
      <w:r>
        <w:rPr>
          <w:iCs/>
          <w:i/>
        </w:rPr>
        <w:t xml:space="preserve">Hydara wanted</w:t>
      </w:r>
      <w:r>
        <w:t xml:space="preserve">, it usually belongs in a footnote as a guess, or should be cut.</w:t>
      </w:r>
    </w:p>
    <w:p>
      <w:pPr>
        <w:pStyle w:val="BodyText"/>
      </w:pPr>
      <w:r>
        <w:t xml:space="preserve">One further caution applies to this book in particular. Because its argument is clear, it is tempting to treat the characters’ best lines as the author’s opinions. Kadiatou’s</w:t>
      </w:r>
      <w:r>
        <w:t xml:space="preserve"> </w:t>
      </w:r>
      <w:r>
        <w:t xml:space="preserve">“</w:t>
      </w:r>
      <w:r>
        <w:t xml:space="preserve">With whose hand on the key</w:t>
      </w:r>
      <w:r>
        <w:t xml:space="preserve">”</w:t>
      </w:r>
      <w:r>
        <w:t xml:space="preserve"> </w:t>
      </w:r>
      <w:r>
        <w:t xml:space="preserve">(ch23) is a strong line, and the novel gives Fatou, Reed and Jankero’s sons strong lines against her. A character’s speech is evidence of what the novel puts in play, and the novel’s position has to be read from how such speeches are arranged.</w:t>
      </w:r>
    </w:p>
    <w:bookmarkEnd w:id="244"/>
    <w:bookmarkStart w:id="245" w:name="X261933e35fb7e59cc10de2de62a5b16da2f748c"/>
    <w:p>
      <w:pPr>
        <w:pStyle w:val="Heading4"/>
      </w:pPr>
      <w:r>
        <w:t xml:space="preserve">26.3 Implications for readers and practitioners</w:t>
      </w:r>
    </w:p>
    <w:p>
      <w:pPr>
        <w:pStyle w:val="FirstParagraph"/>
      </w:pPr>
      <w:r>
        <w:t xml:space="preserve">The novel is fiction, and it proves nothing about the real world. What it can do is run a thought experiment that no evaluation can: hold the dust, the money and the outsider constant, change the arrangements, and show what follows. Read that way, it has implications for anyone who funds, builds or governs projects in other people’s places.</w:t>
      </w:r>
    </w:p>
    <w:p>
      <w:pPr>
        <w:pStyle w:val="BodyText"/>
      </w:pPr>
      <w:r>
        <w:t xml:space="preserve">For funders and agencies, the first implication is to ask who holds the key, and to plan the handover from the first day. Proxima’s rule, that money flows only where the people affected own the work and can stop it, would be a demanding standard for any real fund. The novel also shows the cost of keeping it. The rule slows everything down, and when a contributor leaves the following year Adam’s title gains the word</w:t>
      </w:r>
      <w:r>
        <w:t xml:space="preserve"> </w:t>
      </w:r>
      <w:r>
        <w:rPr>
          <w:iCs/>
          <w:i/>
        </w:rPr>
        <w:t xml:space="preserve">deputy</w:t>
      </w:r>
      <w:r>
        <w:t xml:space="preserve"> </w:t>
      </w:r>
      <w:r>
        <w:t xml:space="preserve">(ch22). The second is to put one’s own terms on the wall. Adam’s salary in Nabari, posted in the square, is a small scene with a large point about who is entitled to read whose paperwork (ch16).</w:t>
      </w:r>
    </w:p>
    <w:p>
      <w:pPr>
        <w:pStyle w:val="BodyText"/>
      </w:pPr>
      <w:r>
        <w:t xml:space="preserve">For engineers, the implication is to design for repair. The charcoal box, the wet jute and the purifier made from parts</w:t>
      </w:r>
      <w:r>
        <w:t xml:space="preserve"> </w:t>
      </w:r>
      <w:r>
        <w:t xml:space="preserve">“</w:t>
      </w:r>
      <w:r>
        <w:t xml:space="preserve">bought nearby or made here</w:t>
      </w:r>
      <w:r>
        <w:t xml:space="preserve">”</w:t>
      </w:r>
      <w:r>
        <w:t xml:space="preserve"> </w:t>
      </w:r>
      <w:r>
        <w:t xml:space="preserve">(ch26) belong to what Robert Chambers called putting the last first: building on what local people already know and can maintain. Section 10 sets this beside the literature on appropriate technology.</w:t>
      </w:r>
    </w:p>
    <w:p>
      <w:pPr>
        <w:pStyle w:val="BodyText"/>
      </w:pPr>
      <w:r>
        <w:t xml:space="preserve">For people who run community institutions, the implications are the novel’s plainest. Three signatures from three households. A ledger read aloud or posted. Rules written in the language of those they bind. A treasurer who corrects her own error in public. Elinor Ostrom’s design principles for governing common resources are visible in almost every one of these (section 5), and the novel adds what case studies tend to leave out: the feeling of watching a rule you asked for land on your own grandson.</w:t>
      </w:r>
    </w:p>
    <w:p>
      <w:pPr>
        <w:pStyle w:val="BodyText"/>
      </w:pPr>
      <w:r>
        <w:t xml:space="preserve">There is a trap here for anyone who reads the novel as a manual. The plan its Union grows from is called the Senebia Blueprint, and the word should make a careful reader uneasy, since Part One shows what happens when a perfect plan is carried in from elsewhere. The novel’s account of how good practice spreads is more modest. The charter goes out free, a village three borders away paints its own ledger on a wall, and when Halima says they copied Nafawol, Kadiatou corrects her:</w:t>
      </w:r>
      <w:r>
        <w:t xml:space="preserve"> </w:t>
      </w:r>
      <w:r>
        <w:t xml:space="preserve">“</w:t>
      </w:r>
      <w:r>
        <w:t xml:space="preserve">They wrote their own</w:t>
      </w:r>
      <w:r>
        <w:t xml:space="preserve">”</w:t>
      </w:r>
      <w:r>
        <w:t xml:space="preserve"> </w:t>
      </w:r>
      <w:r>
        <w:t xml:space="preserve">(ch28). Nobody from the Union had been there or been asked. James Ferguson’s account of development as a machine that turns political questions into technical ones is a fair warning against turning this novel into a toolkit (section 19). What it offers practitioners is a set of questions to ask of any arrangement, and the expectation that the people who live under the answers will write them.</w:t>
      </w:r>
    </w:p>
    <w:p>
      <w:pPr>
        <w:pStyle w:val="BodyText"/>
      </w:pPr>
      <w:r>
        <w:t xml:space="preserve">For readers in general, the novel asks for a change of habit. It invites us to judge an outside actor by what is written and whether it will hold, instead of by sincerity. That is hard to accept for anyone raised on appeals that ask us to trust a face, and the request is all the more striking coming from a novel, a form that usually rewards attention to inner life.</w:t>
      </w:r>
    </w:p>
    <w:bookmarkEnd w:id="245"/>
    <w:bookmarkStart w:id="246" w:name="how-to-write-about-the-novel"/>
    <w:p>
      <w:pPr>
        <w:pStyle w:val="Heading4"/>
      </w:pPr>
      <w:r>
        <w:t xml:space="preserve">26.4 How to write about the novel</w:t>
      </w:r>
    </w:p>
    <w:p>
      <w:pPr>
        <w:pStyle w:val="FirstParagraph"/>
      </w:pPr>
      <w:r>
        <w:t xml:space="preserve">A few practical rules will keep an essay sound. Quote briefly and exactly, and give the chapter every time; the novel’s force often lies in a single line, and paraphrase blunts it. Keep the two parts distinct. Madina is in Awdagha and Nafawol in Tekuru; the village has a committee and the Union a council; Adam in Part Two is seen from outside. Treat Senebia, Nabari, the Coffer Fund and the Union as fictional, and the peoples, the empires and the faith as real. Do not summarise for more than a sentence at a time. An examiner will want to know what a scene argues, and why it is placed where it is.</w:t>
      </w:r>
    </w:p>
    <w:p>
      <w:pPr>
        <w:pStyle w:val="BodyText"/>
      </w:pPr>
      <w:r>
        <w:t xml:space="preserve">Four kinds of essay suit the book. A comparative essay might set it beside Bessie Head’s</w:t>
      </w:r>
      <w:r>
        <w:t xml:space="preserve"> </w:t>
      </w:r>
      <w:r>
        <w:rPr>
          <w:iCs/>
          <w:i/>
        </w:rPr>
        <w:t xml:space="preserve">When Rain Clouds Gather</w:t>
      </w:r>
      <w:r>
        <w:t xml:space="preserve">, where a cooperative in a dry place meets a sceptical chief and a well-meaning outsider, or beside Ousmane Sembène’s</w:t>
      </w:r>
      <w:r>
        <w:t xml:space="preserve"> </w:t>
      </w:r>
      <w:r>
        <w:rPr>
          <w:iCs/>
          <w:i/>
        </w:rPr>
        <w:t xml:space="preserve">God’s Bits of Wood</w:t>
      </w:r>
      <w:r>
        <w:t xml:space="preserve">, where collective action is organised by people who are not its leaders (sections 21 and 22). A formal essay might follow focalisation, and argue that the novel deals with the outsider at the centre through its narration, by deciding whose mind the reader may enter. An interdisciplinary essay might test the novel against Scott, Ostrom or Sen, and ask what fiction can show that a case study cannot. The hardest and best essay takes one of the open questions in section 25.3 and works it through: whether the public ledger is a different kind of thing from Dunia’s portal or the same instrument in other hands, given that</w:t>
      </w:r>
      <w:r>
        <w:t xml:space="preserve"> </w:t>
      </w:r>
      <w:r>
        <w:t xml:space="preserve">“</w:t>
      </w:r>
      <w:r>
        <w:t xml:space="preserve">They had made themselves impossible to rob quietly</w:t>
      </w:r>
      <w:r>
        <w:t xml:space="preserve">”</w:t>
      </w:r>
      <w:r>
        <w:t xml:space="preserve"> </w:t>
      </w:r>
      <w:r>
        <w:t xml:space="preserve">and also</w:t>
      </w:r>
      <w:r>
        <w:t xml:space="preserve"> </w:t>
      </w:r>
      <w:r>
        <w:t xml:space="preserve">“</w:t>
      </w:r>
      <w:r>
        <w:t xml:space="preserve">very easy to study</w:t>
      </w:r>
      <w:r>
        <w:t xml:space="preserve">”</w:t>
      </w:r>
      <w:r>
        <w:t xml:space="preserve"> </w:t>
      </w:r>
      <w:r>
        <w:t xml:space="preserve">(ch23); or whether naming Halima keeper is the novel’s last image of continuity or its one unexamined inheritance.</w:t>
      </w:r>
    </w:p>
    <w:p>
      <w:pPr>
        <w:pStyle w:val="BodyText"/>
      </w:pPr>
      <w:r>
        <w:t xml:space="preserve">A sound shape for any of these is simple. The introduction states a claim about the work, not the author, and says how it will be tested. Each body paragraph makes one claim, gives a short quotation, and explains what the scene does and why it sits where it does; the pairings across the bridge are good material, because they let one quotation answer another. One paragraph should take the strongest reading against the essay’s own and give it a fair hearing, using the novel’s own dissenters: Fatou on the vote, Reed on the next village, Jankero’s sons on the hospital. The conclusion should return to the claim and say what the essay has shown that a summary could not.</w:t>
      </w:r>
    </w:p>
    <w:p>
      <w:pPr>
        <w:pStyle w:val="BodyText"/>
      </w:pPr>
      <w:r>
        <w:t xml:space="preserve">A worked example may help. A weak sentence about the ending would say that</w:t>
      </w:r>
      <w:r>
        <w:t xml:space="preserve"> </w:t>
      </w:r>
      <w:r>
        <w:rPr>
          <w:iCs/>
          <w:i/>
        </w:rPr>
        <w:t xml:space="preserve">Hydara shows Halima will be a good keeper</w:t>
      </w:r>
      <w:r>
        <w:t xml:space="preserve">. It claims knowledge of the author’s mind and of a future the book does not show. A stronger sentence would say that</w:t>
      </w:r>
      <w:r>
        <w:t xml:space="preserve"> </w:t>
      </w:r>
      <w:r>
        <w:rPr>
          <w:iCs/>
          <w:i/>
        </w:rPr>
        <w:t xml:space="preserve">the novel names Halima keeper in narration, at twelve, before she knows it, and so places its one inherited office with the person least able to consent to it</w:t>
      </w:r>
      <w:r>
        <w:t xml:space="preserve">. That sentence can be checked against chapter 28, and it opens an argument instead of closing one.</w:t>
      </w:r>
    </w:p>
    <w:p>
      <w:pPr>
        <w:pStyle w:val="BodyText"/>
      </w:pPr>
      <w:r>
        <w:t xml:space="preserve">Whatever the essay, the best ones stay with the novel’s own method. They state the claim, show the scene, note the cost and leave open what the book leaves open.</w:t>
      </w:r>
    </w:p>
    <w:bookmarkEnd w:id="246"/>
    <w:bookmarkEnd w:id="247"/>
    <w:bookmarkStart w:id="248" w:name="conclusion"/>
    <w:p>
      <w:pPr>
        <w:pStyle w:val="Heading3"/>
      </w:pPr>
      <w:r>
        <w:t xml:space="preserve">Conclusion</w:t>
      </w:r>
    </w:p>
    <w:p>
      <w:pPr>
        <w:pStyle w:val="FirstParagraph"/>
      </w:pPr>
      <w:r>
        <w:t xml:space="preserve">This study began with a claim: that what decides whether a community keeps the benefit of its own labour is the architecture of consent. The questions that matter are who decides, by what rule, where the decision is recorded, and whether the rule holds once the good people have gone. Technology, money and goodwill all appear in the novel in quantity, and none of them settles those questions.</w:t>
      </w:r>
    </w:p>
    <w:p>
      <w:pPr>
        <w:pStyle w:val="BodyText"/>
      </w:pPr>
      <w:r>
        <w:t xml:space="preserve">Part One tests the claim by failure. Madina receives a well-made machine, foreign money and an engineer who means well. It also receives one appointed signatory, a sealed hub, a portal that will not buy anything that grows and a ministry able to amend the contract. When the plant burns, every arrangement that might have saved it turns out to be missing, and the people who warned of it, Aisha, Malik, Samba and Talib, had nowhere to lodge their warnings. Adam’s own verdict, read out by Mark to Proxima’s board, is the thesis in the negative:</w:t>
      </w:r>
      <w:r>
        <w:t xml:space="preserve"> </w:t>
      </w:r>
      <w:r>
        <w:t xml:space="preserve">“</w:t>
      </w:r>
      <w:r>
        <w:t xml:space="preserve">I believed that if it ran well enough, it would not matter who owned it.</w:t>
      </w:r>
      <w:r>
        <w:t xml:space="preserve">”</w:t>
      </w:r>
      <w:r>
        <w:t xml:space="preserve"> </w:t>
      </w:r>
      <w:r>
        <w:t xml:space="preserve">(bridge).</w:t>
      </w:r>
    </w:p>
    <w:p>
      <w:pPr>
        <w:pStyle w:val="BodyText"/>
      </w:pPr>
      <w:r>
        <w:t xml:space="preserve">Part Two tests it by construction. Nafawol builds answers one at a time: a committee, a key it holds, a ledger on a wall, three names from three households, a charter that survives a minister, a union that turns a single village’s risk into a shared one, and a vote by stones that the founders do not cast. Each answer is shown with its price. The herd boy’s arm healed crooked, Haja’s goat is sold, the Teranu leave on one lorry, Mariam loses a year, and the borehole’s line on the wall falls for years before the channels run. The novel never pretends that consent is cheap, or that it is ever finished.</w:t>
      </w:r>
    </w:p>
    <w:p>
      <w:pPr>
        <w:pStyle w:val="BodyText"/>
      </w:pPr>
      <w:r>
        <w:t xml:space="preserve">Part VI has argued that the novel’s judgement is sound and its honesty unusual. It attacks the aid relationship, the sealed system, the lone signatory, the operating ministry and the partnership that is really a sale. In their place it proposes rules that bind their authors, records anyone can read, ownership defined as the right to mend, and institutions built to outlive the people who made them. It also shows where its own case stops: at a child named keeper before she can choose, at a wall that records without hearing, and at a state it leaves mostly offstage.</w:t>
      </w:r>
    </w:p>
    <w:p>
      <w:pPr>
        <w:pStyle w:val="BodyText"/>
      </w:pPr>
      <w:r>
        <w:t xml:space="preserve">The last image of Nafawol gathers all of this. Kadiatou can no longer draw the bucket alone, and does not have to. Halima’s hands are on the rope below hers, and the water comes up clear. The coda then warns that a covenant held in one pair of hands can always be broken, which is why the rest of the book has spent its length moving the covenant into written rules and many hands. The question the novel hands to Halima, and to its readers, is whether those hands will keep choosing to hold.</w:t>
      </w:r>
    </w:p>
    <w:bookmarkEnd w:id="248"/>
    <w:bookmarkEnd w:id="2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17">
    <w:nsid w:val="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8">
    <w:nsid w:val="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9">
    <w:nsid w:val="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110">
    <w:nsid w:val="A9941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111">
    <w:nsid w:val="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12">
    <w:nsid w:val="A9941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113">
    <w:nsid w:val="A9941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114">
    <w:nsid w:val="A9941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115">
    <w:nsid w:val="A9941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116">
    <w:nsid w:val="A9941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117">
    <w:nsid w:val="A9941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118">
    <w:nsid w:val="A9941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119">
    <w:nsid w:val="A9941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120">
    <w:nsid w:val="A9941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121">
    <w:nsid w:val="A9941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122">
    <w:nsid w:val="A9941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994123">
    <w:nsid w:val="A994123"/>
    <w:multiLevelType w:val="multilevel"/>
    <w:lvl w:ilvl="0">
      <w:start w:val="23"/>
      <w:numFmt w:val="decimal"/>
      <w:lvlText w:val="%1."/>
      <w:lvlJc w:val="left"/>
      <w:pPr>
        <w:ind w:left="720" w:hanging="480"/>
      </w:pPr>
    </w:lvl>
    <w:lvl w:ilvl="1">
      <w:start w:val="23"/>
      <w:numFmt w:val="decimal"/>
      <w:lvlText w:val="%2."/>
      <w:lvlJc w:val="left"/>
      <w:pPr>
        <w:ind w:left="1440" w:hanging="480"/>
      </w:pPr>
    </w:lvl>
    <w:lvl w:ilvl="2">
      <w:start w:val="23"/>
      <w:numFmt w:val="decimal"/>
      <w:lvlText w:val="%3."/>
      <w:lvlJc w:val="left"/>
      <w:pPr>
        <w:ind w:left="2160" w:hanging="480"/>
      </w:pPr>
    </w:lvl>
    <w:lvl w:ilvl="3">
      <w:start w:val="23"/>
      <w:numFmt w:val="decimal"/>
      <w:lvlText w:val="%4."/>
      <w:lvlJc w:val="left"/>
      <w:pPr>
        <w:ind w:left="2880" w:hanging="480"/>
      </w:pPr>
    </w:lvl>
    <w:lvl w:ilvl="4">
      <w:start w:val="23"/>
      <w:numFmt w:val="decimal"/>
      <w:lvlText w:val="%5."/>
      <w:lvlJc w:val="left"/>
      <w:pPr>
        <w:ind w:left="3600" w:hanging="480"/>
      </w:pPr>
    </w:lvl>
    <w:lvl w:ilvl="5">
      <w:start w:val="23"/>
      <w:numFmt w:val="decimal"/>
      <w:lvlText w:val="%6."/>
      <w:lvlJc w:val="left"/>
      <w:pPr>
        <w:ind w:left="4320" w:hanging="480"/>
      </w:pPr>
    </w:lvl>
    <w:lvl w:ilvl="6">
      <w:start w:val="23"/>
      <w:numFmt w:val="decimal"/>
      <w:lvlText w:val="%7."/>
      <w:lvlJc w:val="left"/>
      <w:pPr>
        <w:ind w:left="5040" w:hanging="480"/>
      </w:pPr>
    </w:lvl>
    <w:lvl w:ilvl="7">
      <w:start w:val="23"/>
      <w:numFmt w:val="decimal"/>
      <w:lvlText w:val="%8."/>
      <w:lvlJc w:val="left"/>
      <w:pPr>
        <w:ind w:left="5760" w:hanging="480"/>
      </w:pPr>
    </w:lvl>
    <w:lvl w:ilvl="8">
      <w:start w:val="23"/>
      <w:numFmt w:val="decimal"/>
      <w:lvlText w:val="%9."/>
      <w:lvlJc w:val="left"/>
      <w:pPr>
        <w:ind w:left="6480" w:hanging="480"/>
      </w:pPr>
    </w:lvl>
  </w:abstractNum>
  <w:abstractNum w:abstractNumId="994124">
    <w:nsid w:val="A9941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125">
    <w:nsid w:val="A994125"/>
    <w:multiLevelType w:val="multilevel"/>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94126">
    <w:nsid w:val="A994126"/>
    <w:multiLevelType w:val="multilevel"/>
    <w:lvl w:ilvl="0">
      <w:start w:val="26"/>
      <w:numFmt w:val="decimal"/>
      <w:lvlText w:val="%1."/>
      <w:lvlJc w:val="left"/>
      <w:pPr>
        <w:ind w:left="720" w:hanging="480"/>
      </w:pPr>
    </w:lvl>
    <w:lvl w:ilvl="1">
      <w:start w:val="26"/>
      <w:numFmt w:val="decimal"/>
      <w:lvlText w:val="%2."/>
      <w:lvlJc w:val="left"/>
      <w:pPr>
        <w:ind w:left="1440" w:hanging="480"/>
      </w:pPr>
    </w:lvl>
    <w:lvl w:ilvl="2">
      <w:start w:val="26"/>
      <w:numFmt w:val="decimal"/>
      <w:lvlText w:val="%3."/>
      <w:lvlJc w:val="left"/>
      <w:pPr>
        <w:ind w:left="2160" w:hanging="480"/>
      </w:pPr>
    </w:lvl>
    <w:lvl w:ilvl="3">
      <w:start w:val="26"/>
      <w:numFmt w:val="decimal"/>
      <w:lvlText w:val="%4."/>
      <w:lvlJc w:val="left"/>
      <w:pPr>
        <w:ind w:left="2880" w:hanging="480"/>
      </w:pPr>
    </w:lvl>
    <w:lvl w:ilvl="4">
      <w:start w:val="26"/>
      <w:numFmt w:val="decimal"/>
      <w:lvlText w:val="%5."/>
      <w:lvlJc w:val="left"/>
      <w:pPr>
        <w:ind w:left="3600" w:hanging="480"/>
      </w:pPr>
    </w:lvl>
    <w:lvl w:ilvl="5">
      <w:start w:val="26"/>
      <w:numFmt w:val="decimal"/>
      <w:lvlText w:val="%6."/>
      <w:lvlJc w:val="left"/>
      <w:pPr>
        <w:ind w:left="4320" w:hanging="480"/>
      </w:pPr>
    </w:lvl>
    <w:lvl w:ilvl="6">
      <w:start w:val="26"/>
      <w:numFmt w:val="decimal"/>
      <w:lvlText w:val="%7."/>
      <w:lvlJc w:val="left"/>
      <w:pPr>
        <w:ind w:left="5040" w:hanging="480"/>
      </w:pPr>
    </w:lvl>
    <w:lvl w:ilvl="7">
      <w:start w:val="26"/>
      <w:numFmt w:val="decimal"/>
      <w:lvlText w:val="%8."/>
      <w:lvlJc w:val="left"/>
      <w:pPr>
        <w:ind w:left="5760" w:hanging="480"/>
      </w:pPr>
    </w:lvl>
    <w:lvl w:ilvl="8">
      <w:start w:val="26"/>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6">
    <w:abstractNumId w:val="991"/>
  </w:num>
  <w:num w:numId="1017">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8">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9">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0">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1">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2">
    <w:abstractNumId w:val="991"/>
  </w:num>
  <w:num w:numId="1023">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6">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7">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28">
    <w:abstractNumId w:val="991"/>
  </w:num>
  <w:num w:numId="102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30">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31">
    <w:abstractNumId w:val="991"/>
  </w:num>
  <w:num w:numId="1032">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33">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Dust, Water, and the Architecture of Consent</dc:title>
  <dc:creator/>
  <cp:keywords/>
  <dcterms:created xsi:type="dcterms:W3CDTF">2026-10-15T13:15:49Z</dcterms:created>
  <dcterms:modified xsi:type="dcterms:W3CDTF">2026-10-15T13:15:49Z</dcterms:modified>
</cp:coreProperties>
</file>

<file path=docProps/custom.xml><?xml version="1.0" encoding="utf-8"?>
<Properties xmlns="http://schemas.openxmlformats.org/officeDocument/2006/custom-properties" xmlns:vt="http://schemas.openxmlformats.org/officeDocument/2006/docPropsVTypes"/>
</file>